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D8E4" w14:textId="77777777" w:rsidR="00EB3959" w:rsidRDefault="00EB3959" w:rsidP="001748EA">
      <w:pPr>
        <w:pStyle w:val="Title"/>
        <w:contextualSpacing/>
        <w:rPr>
          <w:rFonts w:asciiTheme="minorHAnsi" w:hAnsiTheme="minorHAnsi" w:cstheme="minorHAnsi"/>
          <w:b/>
          <w:bCs/>
          <w:sz w:val="28"/>
          <w:u w:val="none"/>
        </w:rPr>
      </w:pPr>
    </w:p>
    <w:p w14:paraId="048BE364" w14:textId="2EB3AB1A" w:rsidR="001748EA" w:rsidRPr="00B97F2C" w:rsidRDefault="001748EA" w:rsidP="001748EA">
      <w:pPr>
        <w:pStyle w:val="Title"/>
        <w:contextualSpacing/>
        <w:rPr>
          <w:rFonts w:asciiTheme="minorHAnsi" w:hAnsiTheme="minorHAnsi" w:cstheme="minorHAnsi"/>
          <w:b/>
          <w:bCs/>
          <w:sz w:val="28"/>
          <w:u w:val="none"/>
        </w:rPr>
      </w:pPr>
      <w:r w:rsidRPr="00B97F2C">
        <w:rPr>
          <w:rFonts w:asciiTheme="minorHAnsi" w:hAnsiTheme="minorHAnsi" w:cstheme="minorHAnsi"/>
          <w:b/>
          <w:bCs/>
          <w:sz w:val="28"/>
          <w:u w:val="none"/>
        </w:rPr>
        <w:t>CURRICULUM VITAE</w:t>
      </w:r>
    </w:p>
    <w:p w14:paraId="75FD809C" w14:textId="77777777" w:rsidR="00430AA8" w:rsidRPr="00B97F2C" w:rsidRDefault="00430AA8" w:rsidP="001748EA">
      <w:pPr>
        <w:pStyle w:val="Title"/>
        <w:contextualSpacing/>
        <w:rPr>
          <w:rFonts w:asciiTheme="minorHAnsi" w:hAnsiTheme="minorHAnsi" w:cstheme="minorHAnsi"/>
          <w:b/>
          <w:bCs/>
          <w:sz w:val="10"/>
          <w:szCs w:val="10"/>
          <w:u w:val="none"/>
        </w:rPr>
      </w:pPr>
    </w:p>
    <w:p w14:paraId="71FCCD82" w14:textId="49AFE1BC" w:rsidR="001748EA" w:rsidRPr="00B97F2C" w:rsidRDefault="001748EA" w:rsidP="001748EA">
      <w:pPr>
        <w:pStyle w:val="Title"/>
        <w:contextualSpacing/>
        <w:rPr>
          <w:rFonts w:asciiTheme="minorHAnsi" w:hAnsiTheme="minorHAnsi" w:cstheme="minorHAnsi"/>
          <w:b/>
          <w:bCs/>
          <w:sz w:val="28"/>
          <w:u w:val="none"/>
        </w:rPr>
      </w:pPr>
      <w:r w:rsidRPr="00B97F2C">
        <w:rPr>
          <w:rFonts w:asciiTheme="minorHAnsi" w:hAnsiTheme="minorHAnsi" w:cstheme="minorHAnsi"/>
          <w:b/>
          <w:bCs/>
          <w:sz w:val="28"/>
          <w:u w:val="none"/>
        </w:rPr>
        <w:t>Katherine D. Ellingson, PhD</w:t>
      </w:r>
      <w:r w:rsidR="001B7974">
        <w:rPr>
          <w:rFonts w:asciiTheme="minorHAnsi" w:hAnsiTheme="minorHAnsi" w:cstheme="minorHAnsi"/>
          <w:b/>
          <w:bCs/>
          <w:sz w:val="28"/>
          <w:u w:val="none"/>
        </w:rPr>
        <w:t>, CIC</w:t>
      </w:r>
    </w:p>
    <w:p w14:paraId="72056CFA" w14:textId="77777777" w:rsidR="001748EA" w:rsidRPr="00B97F2C" w:rsidRDefault="001748EA" w:rsidP="001748EA">
      <w:pPr>
        <w:pStyle w:val="Title"/>
        <w:contextualSpacing/>
        <w:rPr>
          <w:rFonts w:asciiTheme="minorHAnsi" w:hAnsiTheme="minorHAnsi" w:cstheme="minorHAnsi"/>
          <w:b/>
          <w:bCs/>
          <w:sz w:val="10"/>
          <w:szCs w:val="10"/>
          <w:u w:val="none"/>
        </w:rPr>
      </w:pPr>
    </w:p>
    <w:p w14:paraId="117E3F69" w14:textId="77777777" w:rsidR="00813E11" w:rsidRPr="00B97F2C" w:rsidRDefault="001748EA" w:rsidP="001748EA">
      <w:pPr>
        <w:autoSpaceDE w:val="0"/>
        <w:autoSpaceDN w:val="0"/>
        <w:adjustRightInd w:val="0"/>
        <w:contextualSpacing/>
        <w:jc w:val="center"/>
        <w:rPr>
          <w:rFonts w:asciiTheme="minorHAnsi" w:hAnsiTheme="minorHAnsi" w:cstheme="minorHAnsi"/>
          <w:bCs/>
        </w:rPr>
      </w:pPr>
      <w:r w:rsidRPr="00B97F2C">
        <w:rPr>
          <w:rFonts w:asciiTheme="minorHAnsi" w:hAnsiTheme="minorHAnsi" w:cstheme="minorHAnsi"/>
          <w:bCs/>
        </w:rPr>
        <w:t>University of Arizona</w:t>
      </w:r>
      <w:r w:rsidRPr="00B97F2C">
        <w:rPr>
          <w:rFonts w:asciiTheme="minorHAnsi" w:hAnsiTheme="minorHAnsi" w:cstheme="minorHAnsi"/>
          <w:bCs/>
        </w:rPr>
        <w:br/>
        <w:t>Mel and Enid Zuckerman College of Public Health</w:t>
      </w:r>
    </w:p>
    <w:p w14:paraId="0A64ECDD" w14:textId="591734EB" w:rsidR="001748EA" w:rsidRPr="00B97F2C" w:rsidRDefault="001748EA" w:rsidP="00813E11">
      <w:pPr>
        <w:autoSpaceDE w:val="0"/>
        <w:autoSpaceDN w:val="0"/>
        <w:adjustRightInd w:val="0"/>
        <w:contextualSpacing/>
        <w:jc w:val="center"/>
        <w:rPr>
          <w:rFonts w:asciiTheme="minorHAnsi" w:hAnsiTheme="minorHAnsi" w:cstheme="minorHAnsi"/>
          <w:bCs/>
        </w:rPr>
      </w:pPr>
      <w:r w:rsidRPr="00B97F2C">
        <w:rPr>
          <w:rFonts w:asciiTheme="minorHAnsi" w:hAnsiTheme="minorHAnsi" w:cstheme="minorHAnsi"/>
          <w:bCs/>
        </w:rPr>
        <w:t>Drachman Hall, A224</w:t>
      </w:r>
      <w:r w:rsidR="00813E11" w:rsidRPr="00B97F2C">
        <w:rPr>
          <w:rFonts w:asciiTheme="minorHAnsi" w:hAnsiTheme="minorHAnsi" w:cstheme="minorHAnsi"/>
          <w:bCs/>
        </w:rPr>
        <w:t xml:space="preserve"> | </w:t>
      </w:r>
      <w:r w:rsidR="00663761">
        <w:rPr>
          <w:rFonts w:asciiTheme="minorHAnsi" w:hAnsiTheme="minorHAnsi" w:cstheme="minorHAnsi"/>
          <w:bCs/>
        </w:rPr>
        <w:t>1295 N. Martin Ave.</w:t>
      </w:r>
      <w:r w:rsidRPr="00B97F2C">
        <w:rPr>
          <w:rFonts w:asciiTheme="minorHAnsi" w:hAnsiTheme="minorHAnsi" w:cstheme="minorHAnsi"/>
          <w:bCs/>
        </w:rPr>
        <w:t>, Tucson, AZ 8572</w:t>
      </w:r>
      <w:r w:rsidR="00663761">
        <w:rPr>
          <w:rFonts w:asciiTheme="minorHAnsi" w:hAnsiTheme="minorHAnsi" w:cstheme="minorHAnsi"/>
          <w:bCs/>
        </w:rPr>
        <w:t>9</w:t>
      </w:r>
    </w:p>
    <w:p w14:paraId="5CDF9ED8" w14:textId="0CFE78FA" w:rsidR="001748EA" w:rsidRPr="00B97F2C" w:rsidRDefault="001748EA" w:rsidP="001748EA">
      <w:pPr>
        <w:autoSpaceDE w:val="0"/>
        <w:autoSpaceDN w:val="0"/>
        <w:adjustRightInd w:val="0"/>
        <w:contextualSpacing/>
        <w:jc w:val="center"/>
        <w:rPr>
          <w:rFonts w:asciiTheme="minorHAnsi" w:hAnsiTheme="minorHAnsi" w:cstheme="minorHAnsi"/>
          <w:bCs/>
        </w:rPr>
      </w:pPr>
      <w:r w:rsidRPr="00B97F2C">
        <w:rPr>
          <w:rFonts w:asciiTheme="minorHAnsi" w:hAnsiTheme="minorHAnsi" w:cstheme="minorHAnsi"/>
          <w:bCs/>
        </w:rPr>
        <w:t xml:space="preserve">Office: 520-626-3118 </w:t>
      </w:r>
      <w:r w:rsidR="00422A09" w:rsidRPr="00B97F2C">
        <w:rPr>
          <w:rFonts w:asciiTheme="minorHAnsi" w:hAnsiTheme="minorHAnsi" w:cstheme="minorHAnsi"/>
          <w:bCs/>
        </w:rPr>
        <w:t>|</w:t>
      </w:r>
      <w:r w:rsidRPr="00B97F2C">
        <w:rPr>
          <w:rFonts w:asciiTheme="minorHAnsi" w:hAnsiTheme="minorHAnsi" w:cstheme="minorHAnsi"/>
          <w:bCs/>
        </w:rPr>
        <w:t xml:space="preserve"> Mobile: 404-580-5521</w:t>
      </w:r>
    </w:p>
    <w:p w14:paraId="5FF40012" w14:textId="77777777" w:rsidR="00EB3959" w:rsidRDefault="00EB3959" w:rsidP="001748EA">
      <w:pPr>
        <w:contextualSpacing/>
        <w:jc w:val="center"/>
        <w:rPr>
          <w:rFonts w:asciiTheme="minorHAnsi" w:hAnsiTheme="minorHAnsi" w:cstheme="minorHAnsi"/>
          <w:bCs/>
        </w:rPr>
      </w:pPr>
    </w:p>
    <w:p w14:paraId="09DDA607" w14:textId="021AF9F6" w:rsidR="001748EA" w:rsidRPr="00B97F2C" w:rsidRDefault="00CF403F" w:rsidP="001748EA">
      <w:pPr>
        <w:contextualSpacing/>
        <w:jc w:val="center"/>
        <w:rPr>
          <w:rFonts w:asciiTheme="minorHAnsi" w:hAnsiTheme="minorHAnsi" w:cstheme="minorHAnsi"/>
          <w:bCs/>
        </w:rPr>
      </w:pPr>
      <w:r w:rsidRPr="00B97F2C">
        <w:rPr>
          <w:rFonts w:asciiTheme="minorHAnsi" w:hAnsiTheme="minorHAnsi" w:cstheme="minorHAnsi"/>
          <w:bCs/>
        </w:rPr>
        <w:t xml:space="preserve">Email: </w:t>
      </w:r>
      <w:hyperlink r:id="rId10" w:history="1">
        <w:r w:rsidR="004F23B1" w:rsidRPr="004F23B1">
          <w:rPr>
            <w:rStyle w:val="Hyperlink"/>
            <w:rFonts w:asciiTheme="minorHAnsi" w:hAnsiTheme="minorHAnsi" w:cstheme="minorHAnsi"/>
            <w:bCs/>
            <w:color w:val="0070C0"/>
          </w:rPr>
          <w:t>kellingson@arizona.edu</w:t>
        </w:r>
      </w:hyperlink>
      <w:r w:rsidR="001748EA" w:rsidRPr="004F23B1">
        <w:rPr>
          <w:rFonts w:asciiTheme="minorHAnsi" w:hAnsiTheme="minorHAnsi" w:cstheme="minorHAnsi"/>
          <w:bCs/>
          <w:color w:val="0070C0"/>
        </w:rPr>
        <w:t xml:space="preserve"> </w:t>
      </w:r>
    </w:p>
    <w:p w14:paraId="1737210E" w14:textId="77777777" w:rsidR="001748EA" w:rsidRPr="00B97F2C" w:rsidRDefault="001748EA" w:rsidP="001748EA">
      <w:pPr>
        <w:contextualSpacing/>
        <w:jc w:val="center"/>
        <w:rPr>
          <w:rFonts w:asciiTheme="minorHAnsi" w:hAnsiTheme="minorHAnsi" w:cstheme="minorHAnsi"/>
          <w:sz w:val="10"/>
          <w:szCs w:val="10"/>
        </w:rPr>
      </w:pPr>
    </w:p>
    <w:p w14:paraId="38FBC6A4" w14:textId="00710ACC" w:rsidR="001748EA" w:rsidRPr="00B97F2C" w:rsidRDefault="001748EA" w:rsidP="001748EA">
      <w:pPr>
        <w:contextualSpacing/>
        <w:jc w:val="center"/>
        <w:rPr>
          <w:rFonts w:asciiTheme="minorHAnsi" w:hAnsiTheme="minorHAnsi" w:cstheme="minorHAnsi"/>
          <w:bCs/>
          <w:sz w:val="28"/>
          <w:szCs w:val="28"/>
        </w:rPr>
      </w:pPr>
      <w:r w:rsidRPr="00B97F2C">
        <w:rPr>
          <w:rFonts w:asciiTheme="minorHAnsi" w:hAnsiTheme="minorHAnsi" w:cstheme="minorHAnsi"/>
          <w:bCs/>
          <w:szCs w:val="28"/>
        </w:rPr>
        <w:t xml:space="preserve">Website: </w:t>
      </w:r>
      <w:hyperlink r:id="rId11" w:history="1">
        <w:r w:rsidRPr="00B97F2C">
          <w:rPr>
            <w:rStyle w:val="Hyperlink"/>
            <w:rFonts w:asciiTheme="minorHAnsi" w:hAnsiTheme="minorHAnsi" w:cstheme="minorHAnsi"/>
            <w:bCs/>
            <w:color w:val="0070C0"/>
            <w:szCs w:val="28"/>
          </w:rPr>
          <w:t>ellingsonlab.arizona.edu</w:t>
        </w:r>
      </w:hyperlink>
      <w:r w:rsidRPr="00B97F2C">
        <w:rPr>
          <w:rFonts w:asciiTheme="minorHAnsi" w:hAnsiTheme="minorHAnsi" w:cstheme="minorHAnsi"/>
          <w:bCs/>
          <w:sz w:val="28"/>
          <w:szCs w:val="28"/>
        </w:rPr>
        <w:t xml:space="preserve"> </w:t>
      </w:r>
    </w:p>
    <w:p w14:paraId="07D38721" w14:textId="58F3A483" w:rsidR="00BE1FA1" w:rsidRPr="00B97F2C" w:rsidRDefault="00BE1FA1" w:rsidP="001748EA">
      <w:pPr>
        <w:contextualSpacing/>
        <w:jc w:val="center"/>
        <w:rPr>
          <w:rFonts w:asciiTheme="minorHAnsi" w:hAnsiTheme="minorHAnsi" w:cstheme="minorHAnsi"/>
          <w:bCs/>
          <w:sz w:val="10"/>
          <w:szCs w:val="10"/>
        </w:rPr>
      </w:pPr>
    </w:p>
    <w:p w14:paraId="157AD9F6" w14:textId="25086C10" w:rsidR="001748EA" w:rsidRPr="00B97F2C" w:rsidRDefault="001748EA" w:rsidP="001748EA">
      <w:pPr>
        <w:contextualSpacing/>
        <w:jc w:val="center"/>
        <w:rPr>
          <w:rFonts w:asciiTheme="minorHAnsi" w:hAnsiTheme="minorHAnsi" w:cstheme="minorHAnsi"/>
          <w:sz w:val="28"/>
          <w:szCs w:val="28"/>
        </w:rPr>
      </w:pPr>
    </w:p>
    <w:p w14:paraId="5097F7AE" w14:textId="77777777" w:rsidR="001748EA" w:rsidRPr="00B97F2C" w:rsidRDefault="001748EA" w:rsidP="001748EA">
      <w:pPr>
        <w:pStyle w:val="DocumentLabel"/>
        <w:rPr>
          <w:rFonts w:asciiTheme="minorHAnsi" w:hAnsiTheme="minorHAnsi" w:cstheme="minorHAnsi"/>
          <w:sz w:val="26"/>
          <w:szCs w:val="26"/>
        </w:rPr>
      </w:pPr>
      <w:r w:rsidRPr="00B97F2C">
        <w:rPr>
          <w:rFonts w:asciiTheme="minorHAnsi" w:hAnsiTheme="minorHAnsi" w:cstheme="minorHAnsi"/>
          <w:sz w:val="26"/>
          <w:szCs w:val="26"/>
        </w:rPr>
        <w:t>chronology of education</w:t>
      </w:r>
    </w:p>
    <w:p w14:paraId="7105A4D3" w14:textId="77777777" w:rsidR="001748EA" w:rsidRPr="00B97F2C" w:rsidRDefault="001748EA" w:rsidP="001748EA">
      <w:pPr>
        <w:rPr>
          <w:rFonts w:asciiTheme="minorHAnsi" w:hAnsiTheme="minorHAnsi" w:cstheme="minorHAnsi"/>
          <w:b/>
          <w:bCs/>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890"/>
      </w:tblGrid>
      <w:tr w:rsidR="00430AA8" w:rsidRPr="00B97F2C" w14:paraId="4B0080A0" w14:textId="77777777" w:rsidTr="00554BDB">
        <w:tc>
          <w:tcPr>
            <w:tcW w:w="8095" w:type="dxa"/>
          </w:tcPr>
          <w:p w14:paraId="1BB91886" w14:textId="5E636B04" w:rsidR="00430AA8" w:rsidRPr="00B97F2C" w:rsidRDefault="00430AA8">
            <w:pPr>
              <w:contextualSpacing/>
              <w:rPr>
                <w:rFonts w:asciiTheme="minorHAnsi" w:hAnsiTheme="minorHAnsi" w:cstheme="minorHAnsi"/>
                <w:b/>
                <w:bCs/>
              </w:rPr>
            </w:pPr>
            <w:r w:rsidRPr="00B97F2C">
              <w:rPr>
                <w:rFonts w:asciiTheme="minorHAnsi" w:hAnsiTheme="minorHAnsi" w:cstheme="minorHAnsi"/>
                <w:b/>
                <w:bCs/>
              </w:rPr>
              <w:t>Epidemic Intelligence Service (</w:t>
            </w:r>
            <w:r w:rsidR="004913B7" w:rsidRPr="00B97F2C">
              <w:rPr>
                <w:rFonts w:asciiTheme="minorHAnsi" w:hAnsiTheme="minorHAnsi" w:cstheme="minorHAnsi"/>
                <w:b/>
                <w:bCs/>
              </w:rPr>
              <w:t>P</w:t>
            </w:r>
            <w:r w:rsidRPr="00B97F2C">
              <w:rPr>
                <w:rFonts w:asciiTheme="minorHAnsi" w:hAnsiTheme="minorHAnsi" w:cstheme="minorHAnsi"/>
                <w:b/>
                <w:bCs/>
              </w:rPr>
              <w:t>ost-doctoral</w:t>
            </w:r>
            <w:r w:rsidR="004913B7" w:rsidRPr="00B97F2C">
              <w:rPr>
                <w:rFonts w:asciiTheme="minorHAnsi" w:hAnsiTheme="minorHAnsi" w:cstheme="minorHAnsi"/>
                <w:b/>
                <w:bCs/>
              </w:rPr>
              <w:t xml:space="preserve"> Fellowship</w:t>
            </w:r>
            <w:r w:rsidRPr="00B97F2C">
              <w:rPr>
                <w:rFonts w:asciiTheme="minorHAnsi" w:hAnsiTheme="minorHAnsi" w:cstheme="minorHAnsi"/>
                <w:b/>
                <w:bCs/>
              </w:rPr>
              <w:t>)</w:t>
            </w:r>
          </w:p>
          <w:p w14:paraId="06085852" w14:textId="55A2BE8C" w:rsidR="00430AA8" w:rsidRPr="00B97F2C" w:rsidRDefault="00430AA8">
            <w:pPr>
              <w:contextualSpacing/>
              <w:rPr>
                <w:rFonts w:asciiTheme="minorHAnsi" w:hAnsiTheme="minorHAnsi" w:cstheme="minorHAnsi"/>
              </w:rPr>
            </w:pPr>
            <w:r w:rsidRPr="00B97F2C">
              <w:rPr>
                <w:rFonts w:asciiTheme="minorHAnsi" w:hAnsiTheme="minorHAnsi" w:cstheme="minorHAnsi"/>
              </w:rPr>
              <w:t>Centers for Disease Control and Prevention</w:t>
            </w:r>
          </w:p>
          <w:p w14:paraId="5F74E73F" w14:textId="6143C526" w:rsidR="00813E11" w:rsidRPr="00B97F2C" w:rsidRDefault="00813E11">
            <w:pPr>
              <w:contextualSpacing/>
              <w:rPr>
                <w:rFonts w:asciiTheme="minorHAnsi" w:hAnsiTheme="minorHAnsi" w:cstheme="minorHAnsi"/>
              </w:rPr>
            </w:pPr>
            <w:r w:rsidRPr="00B97F2C">
              <w:rPr>
                <w:rFonts w:asciiTheme="minorHAnsi" w:hAnsiTheme="minorHAnsi" w:cstheme="minorHAnsi"/>
              </w:rPr>
              <w:t>Division of Healthcare Quality Promotion</w:t>
            </w:r>
          </w:p>
          <w:p w14:paraId="2AED06BF" w14:textId="33635D8A" w:rsidR="00430AA8" w:rsidRPr="00B97F2C" w:rsidRDefault="00430AA8">
            <w:pPr>
              <w:contextualSpacing/>
              <w:rPr>
                <w:rFonts w:asciiTheme="minorHAnsi" w:hAnsiTheme="minorHAnsi" w:cstheme="minorHAnsi"/>
              </w:rPr>
            </w:pPr>
          </w:p>
        </w:tc>
        <w:tc>
          <w:tcPr>
            <w:tcW w:w="1890" w:type="dxa"/>
          </w:tcPr>
          <w:p w14:paraId="44C7CBB0" w14:textId="77777777" w:rsidR="00430AA8" w:rsidRPr="00B97F2C" w:rsidRDefault="00430AA8" w:rsidP="00430AA8">
            <w:pPr>
              <w:contextualSpacing/>
              <w:jc w:val="right"/>
              <w:rPr>
                <w:rFonts w:asciiTheme="minorHAnsi" w:hAnsiTheme="minorHAnsi" w:cstheme="minorHAnsi"/>
              </w:rPr>
            </w:pPr>
            <w:r w:rsidRPr="00B97F2C">
              <w:rPr>
                <w:rFonts w:asciiTheme="minorHAnsi" w:hAnsiTheme="minorHAnsi" w:cstheme="minorHAnsi"/>
              </w:rPr>
              <w:t xml:space="preserve">2006 – 2008 </w:t>
            </w:r>
          </w:p>
          <w:p w14:paraId="62289C49" w14:textId="455C1690" w:rsidR="00430AA8" w:rsidRPr="00B97F2C" w:rsidRDefault="00430AA8" w:rsidP="00430AA8">
            <w:pPr>
              <w:contextualSpacing/>
              <w:jc w:val="right"/>
              <w:rPr>
                <w:rFonts w:asciiTheme="minorHAnsi" w:hAnsiTheme="minorHAnsi" w:cstheme="minorHAnsi"/>
                <w:iCs/>
              </w:rPr>
            </w:pPr>
            <w:r w:rsidRPr="00B97F2C">
              <w:rPr>
                <w:rFonts w:asciiTheme="minorHAnsi" w:hAnsiTheme="minorHAnsi" w:cstheme="minorHAnsi"/>
                <w:iCs/>
              </w:rPr>
              <w:t>Atlanta, GA</w:t>
            </w:r>
          </w:p>
        </w:tc>
      </w:tr>
      <w:tr w:rsidR="00430AA8" w:rsidRPr="00B97F2C" w14:paraId="30ECF51A" w14:textId="77777777" w:rsidTr="00554BDB">
        <w:tc>
          <w:tcPr>
            <w:tcW w:w="8095" w:type="dxa"/>
          </w:tcPr>
          <w:p w14:paraId="1ACCC642" w14:textId="77777777" w:rsidR="00430AA8" w:rsidRPr="00B97F2C" w:rsidRDefault="00430AA8" w:rsidP="00430AA8">
            <w:pPr>
              <w:contextualSpacing/>
              <w:rPr>
                <w:rFonts w:asciiTheme="minorHAnsi" w:hAnsiTheme="minorHAnsi" w:cstheme="minorHAnsi"/>
              </w:rPr>
            </w:pPr>
            <w:r w:rsidRPr="00B97F2C">
              <w:rPr>
                <w:rFonts w:asciiTheme="minorHAnsi" w:hAnsiTheme="minorHAnsi" w:cstheme="minorHAnsi"/>
                <w:b/>
                <w:bCs/>
              </w:rPr>
              <w:t xml:space="preserve">Doctor of Philosophy in Epidemiology and Public Health </w:t>
            </w:r>
            <w:r w:rsidRPr="00B97F2C">
              <w:rPr>
                <w:rFonts w:asciiTheme="minorHAnsi" w:hAnsiTheme="minorHAnsi" w:cstheme="minorHAnsi"/>
                <w:b/>
                <w:bCs/>
              </w:rPr>
              <w:tab/>
            </w:r>
            <w:r w:rsidRPr="00B97F2C">
              <w:rPr>
                <w:rFonts w:asciiTheme="minorHAnsi" w:hAnsiTheme="minorHAnsi" w:cstheme="minorHAnsi"/>
                <w:b/>
                <w:bCs/>
              </w:rPr>
              <w:tab/>
            </w:r>
            <w:r w:rsidRPr="00B97F2C">
              <w:rPr>
                <w:rFonts w:asciiTheme="minorHAnsi" w:hAnsiTheme="minorHAnsi" w:cstheme="minorHAnsi"/>
                <w:b/>
                <w:bCs/>
              </w:rPr>
              <w:tab/>
              <w:t xml:space="preserve">           </w:t>
            </w:r>
          </w:p>
          <w:p w14:paraId="7DBBBC07" w14:textId="77777777" w:rsidR="00755CDF" w:rsidRPr="00B97F2C" w:rsidRDefault="00430AA8" w:rsidP="00422A09">
            <w:pPr>
              <w:contextualSpacing/>
              <w:rPr>
                <w:rFonts w:asciiTheme="minorHAnsi" w:hAnsiTheme="minorHAnsi" w:cstheme="minorHAnsi"/>
              </w:rPr>
            </w:pPr>
            <w:r w:rsidRPr="00B97F2C">
              <w:rPr>
                <w:rFonts w:asciiTheme="minorHAnsi" w:hAnsiTheme="minorHAnsi" w:cstheme="minorHAnsi"/>
              </w:rPr>
              <w:t>Yale University School of Medicine</w:t>
            </w:r>
          </w:p>
          <w:p w14:paraId="0501BE44" w14:textId="6579A490" w:rsidR="00755CDF" w:rsidRPr="00B97F2C" w:rsidRDefault="00430AA8" w:rsidP="00422A09">
            <w:pPr>
              <w:contextualSpacing/>
              <w:rPr>
                <w:rFonts w:asciiTheme="minorHAnsi" w:hAnsiTheme="minorHAnsi" w:cstheme="minorHAnsi"/>
              </w:rPr>
            </w:pPr>
            <w:r w:rsidRPr="00B97F2C">
              <w:rPr>
                <w:rFonts w:asciiTheme="minorHAnsi" w:hAnsiTheme="minorHAnsi" w:cstheme="minorHAnsi"/>
              </w:rPr>
              <w:t>Dep</w:t>
            </w:r>
            <w:r w:rsidR="00755CDF" w:rsidRPr="00B97F2C">
              <w:rPr>
                <w:rFonts w:asciiTheme="minorHAnsi" w:hAnsiTheme="minorHAnsi" w:cstheme="minorHAnsi"/>
              </w:rPr>
              <w:t>artment</w:t>
            </w:r>
            <w:r w:rsidRPr="00B97F2C">
              <w:rPr>
                <w:rFonts w:asciiTheme="minorHAnsi" w:hAnsiTheme="minorHAnsi" w:cstheme="minorHAnsi"/>
              </w:rPr>
              <w:t xml:space="preserve"> of Epidemiology </w:t>
            </w:r>
            <w:r w:rsidR="00755CDF" w:rsidRPr="00B97F2C">
              <w:rPr>
                <w:rFonts w:asciiTheme="minorHAnsi" w:hAnsiTheme="minorHAnsi" w:cstheme="minorHAnsi"/>
              </w:rPr>
              <w:t>and</w:t>
            </w:r>
            <w:r w:rsidRPr="00B97F2C">
              <w:rPr>
                <w:rFonts w:asciiTheme="minorHAnsi" w:hAnsiTheme="minorHAnsi" w:cstheme="minorHAnsi"/>
              </w:rPr>
              <w:t xml:space="preserve"> Public Health </w:t>
            </w:r>
          </w:p>
          <w:p w14:paraId="5C359CA5" w14:textId="77777777" w:rsidR="00755CDF" w:rsidRPr="00B97F2C" w:rsidRDefault="00755CDF" w:rsidP="00422A09">
            <w:pPr>
              <w:contextualSpacing/>
              <w:rPr>
                <w:rFonts w:asciiTheme="minorHAnsi" w:hAnsiTheme="minorHAnsi" w:cstheme="minorHAnsi"/>
              </w:rPr>
            </w:pPr>
            <w:r w:rsidRPr="00B97F2C">
              <w:rPr>
                <w:rFonts w:asciiTheme="minorHAnsi" w:hAnsiTheme="minorHAnsi" w:cstheme="minorHAnsi"/>
              </w:rPr>
              <w:t>Division of Health Policy and Administration</w:t>
            </w:r>
          </w:p>
          <w:p w14:paraId="2226E12B" w14:textId="77777777" w:rsidR="00755CDF" w:rsidRPr="00B97F2C" w:rsidRDefault="00755CDF" w:rsidP="00422A09">
            <w:pPr>
              <w:contextualSpacing/>
              <w:rPr>
                <w:rFonts w:asciiTheme="minorHAnsi" w:hAnsiTheme="minorHAnsi" w:cstheme="minorHAnsi"/>
              </w:rPr>
            </w:pPr>
            <w:r w:rsidRPr="00B97F2C">
              <w:rPr>
                <w:rFonts w:asciiTheme="minorHAnsi" w:hAnsiTheme="minorHAnsi" w:cstheme="minorHAnsi"/>
              </w:rPr>
              <w:t xml:space="preserve">Concentration </w:t>
            </w:r>
            <w:proofErr w:type="gramStart"/>
            <w:r w:rsidRPr="00B97F2C">
              <w:rPr>
                <w:rFonts w:asciiTheme="minorHAnsi" w:hAnsiTheme="minorHAnsi" w:cstheme="minorHAnsi"/>
              </w:rPr>
              <w:t>in</w:t>
            </w:r>
            <w:proofErr w:type="gramEnd"/>
            <w:r w:rsidRPr="00B97F2C">
              <w:rPr>
                <w:rFonts w:asciiTheme="minorHAnsi" w:hAnsiTheme="minorHAnsi" w:cstheme="minorHAnsi"/>
              </w:rPr>
              <w:t xml:space="preserve"> Health Services Research</w:t>
            </w:r>
          </w:p>
          <w:p w14:paraId="52CCE318" w14:textId="77777777" w:rsidR="00554BDB" w:rsidRDefault="00755CDF" w:rsidP="00755CDF">
            <w:pPr>
              <w:ind w:left="1296" w:hanging="1296"/>
              <w:contextualSpacing/>
              <w:rPr>
                <w:rFonts w:asciiTheme="minorHAnsi" w:hAnsiTheme="minorHAnsi" w:cstheme="minorHAnsi"/>
              </w:rPr>
            </w:pPr>
            <w:r w:rsidRPr="00B97F2C">
              <w:rPr>
                <w:rFonts w:asciiTheme="minorHAnsi" w:hAnsiTheme="minorHAnsi" w:cstheme="minorHAnsi"/>
                <w:iCs/>
              </w:rPr>
              <w:t xml:space="preserve">Dissertation: </w:t>
            </w:r>
            <w:r w:rsidRPr="00B97F2C">
              <w:rPr>
                <w:rFonts w:asciiTheme="minorHAnsi" w:hAnsiTheme="minorHAnsi" w:cstheme="minorHAnsi"/>
                <w:i/>
              </w:rPr>
              <w:t xml:space="preserve">Evaluating the Combined Impact of Formal and Informal </w:t>
            </w:r>
            <w:r w:rsidRPr="00B97F2C">
              <w:rPr>
                <w:rFonts w:asciiTheme="minorHAnsi" w:hAnsiTheme="minorHAnsi" w:cstheme="minorHAnsi"/>
                <w:i/>
              </w:rPr>
              <w:br/>
              <w:t xml:space="preserve">“Connectedness” on Mental Health Service Use and Public Program </w:t>
            </w:r>
            <w:r w:rsidRPr="00B97F2C">
              <w:rPr>
                <w:rFonts w:asciiTheme="minorHAnsi" w:hAnsiTheme="minorHAnsi" w:cstheme="minorHAnsi"/>
                <w:i/>
              </w:rPr>
              <w:br/>
              <w:t xml:space="preserve">Participation for At-Risk Children </w:t>
            </w:r>
            <w:r w:rsidRPr="00B97F2C">
              <w:rPr>
                <w:rFonts w:asciiTheme="minorHAnsi" w:hAnsiTheme="minorHAnsi" w:cstheme="minorHAnsi"/>
                <w:iCs/>
              </w:rPr>
              <w:t>| Advisor: Mark Schlesinger, PhD</w:t>
            </w:r>
            <w:r w:rsidR="00430AA8" w:rsidRPr="00B97F2C">
              <w:rPr>
                <w:rFonts w:asciiTheme="minorHAnsi" w:hAnsiTheme="minorHAnsi" w:cstheme="minorHAnsi"/>
              </w:rPr>
              <w:t xml:space="preserve"> </w:t>
            </w:r>
          </w:p>
          <w:p w14:paraId="09E250F8" w14:textId="1930F52D" w:rsidR="00422A09" w:rsidRPr="00B97F2C" w:rsidRDefault="00430AA8" w:rsidP="00755CDF">
            <w:pPr>
              <w:ind w:left="1296" w:hanging="1296"/>
              <w:contextualSpacing/>
              <w:rPr>
                <w:rFonts w:asciiTheme="minorHAnsi" w:hAnsiTheme="minorHAnsi" w:cstheme="minorHAnsi"/>
              </w:rPr>
            </w:pPr>
            <w:r w:rsidRPr="00B97F2C">
              <w:rPr>
                <w:rFonts w:asciiTheme="minorHAnsi" w:hAnsiTheme="minorHAnsi" w:cstheme="minorHAnsi"/>
              </w:rPr>
              <w:t xml:space="preserve">  </w:t>
            </w:r>
          </w:p>
          <w:p w14:paraId="2EE61221" w14:textId="0AF283CA" w:rsidR="00430AA8" w:rsidRPr="00B97F2C" w:rsidRDefault="00430AA8" w:rsidP="00422A09">
            <w:pPr>
              <w:contextualSpacing/>
              <w:rPr>
                <w:rFonts w:asciiTheme="minorHAnsi" w:hAnsiTheme="minorHAnsi" w:cstheme="minorHAnsi"/>
                <w:i/>
                <w:sz w:val="10"/>
                <w:szCs w:val="10"/>
              </w:rPr>
            </w:pPr>
            <w:r w:rsidRPr="00B97F2C">
              <w:rPr>
                <w:rFonts w:asciiTheme="minorHAnsi" w:hAnsiTheme="minorHAnsi" w:cstheme="minorHAnsi"/>
              </w:rPr>
              <w:t xml:space="preserve">      </w:t>
            </w:r>
          </w:p>
        </w:tc>
        <w:tc>
          <w:tcPr>
            <w:tcW w:w="1890" w:type="dxa"/>
          </w:tcPr>
          <w:p w14:paraId="0D3985F2" w14:textId="77777777" w:rsidR="00430AA8" w:rsidRPr="00B97F2C" w:rsidRDefault="00430AA8" w:rsidP="00430AA8">
            <w:pPr>
              <w:contextualSpacing/>
              <w:jc w:val="right"/>
              <w:rPr>
                <w:rFonts w:asciiTheme="minorHAnsi" w:hAnsiTheme="minorHAnsi" w:cstheme="minorHAnsi"/>
              </w:rPr>
            </w:pPr>
            <w:r w:rsidRPr="00B97F2C">
              <w:rPr>
                <w:rFonts w:asciiTheme="minorHAnsi" w:hAnsiTheme="minorHAnsi" w:cstheme="minorHAnsi"/>
              </w:rPr>
              <w:t>2006</w:t>
            </w:r>
          </w:p>
          <w:p w14:paraId="4B525753" w14:textId="5A1A684A" w:rsidR="00430AA8" w:rsidRPr="00B97F2C" w:rsidRDefault="00430AA8" w:rsidP="00430AA8">
            <w:pPr>
              <w:contextualSpacing/>
              <w:jc w:val="right"/>
              <w:rPr>
                <w:rFonts w:asciiTheme="minorHAnsi" w:hAnsiTheme="minorHAnsi" w:cstheme="minorHAnsi"/>
                <w:iCs/>
              </w:rPr>
            </w:pPr>
            <w:r w:rsidRPr="00B97F2C">
              <w:rPr>
                <w:rFonts w:asciiTheme="minorHAnsi" w:hAnsiTheme="minorHAnsi" w:cstheme="minorHAnsi"/>
                <w:iCs/>
              </w:rPr>
              <w:t>New Haven, CT</w:t>
            </w:r>
          </w:p>
        </w:tc>
      </w:tr>
      <w:tr w:rsidR="00430AA8" w:rsidRPr="00B97F2C" w14:paraId="70D8FCD9" w14:textId="77777777" w:rsidTr="00554BDB">
        <w:tc>
          <w:tcPr>
            <w:tcW w:w="8095" w:type="dxa"/>
          </w:tcPr>
          <w:p w14:paraId="2F650864" w14:textId="77777777" w:rsidR="00430AA8" w:rsidRPr="00B97F2C" w:rsidRDefault="00430AA8" w:rsidP="00430AA8">
            <w:pPr>
              <w:contextualSpacing/>
              <w:rPr>
                <w:rFonts w:asciiTheme="minorHAnsi" w:hAnsiTheme="minorHAnsi" w:cstheme="minorHAnsi"/>
                <w:b/>
                <w:bCs/>
              </w:rPr>
            </w:pPr>
            <w:r w:rsidRPr="00B97F2C">
              <w:rPr>
                <w:rFonts w:asciiTheme="minorHAnsi" w:hAnsiTheme="minorHAnsi" w:cstheme="minorHAnsi"/>
                <w:b/>
                <w:bCs/>
              </w:rPr>
              <w:t>Bachelor of Science in Psychobiology</w:t>
            </w:r>
          </w:p>
          <w:p w14:paraId="031BDB4D" w14:textId="5D30CA19" w:rsidR="00430AA8" w:rsidRPr="00B97F2C" w:rsidRDefault="00430AA8" w:rsidP="00430AA8">
            <w:pPr>
              <w:contextualSpacing/>
              <w:rPr>
                <w:rFonts w:asciiTheme="minorHAnsi" w:hAnsiTheme="minorHAnsi" w:cstheme="minorHAnsi"/>
                <w:i/>
              </w:rPr>
            </w:pPr>
            <w:r w:rsidRPr="00B97F2C">
              <w:rPr>
                <w:rFonts w:asciiTheme="minorHAnsi" w:hAnsiTheme="minorHAnsi" w:cstheme="minorHAnsi"/>
                <w:bCs/>
              </w:rPr>
              <w:t>University of California, Los Angeles</w:t>
            </w:r>
            <w:r w:rsidRPr="00B97F2C">
              <w:rPr>
                <w:rFonts w:asciiTheme="minorHAnsi" w:hAnsiTheme="minorHAnsi" w:cstheme="minorHAnsi"/>
              </w:rPr>
              <w:tab/>
            </w:r>
            <w:r w:rsidRPr="00B97F2C">
              <w:rPr>
                <w:rFonts w:asciiTheme="minorHAnsi" w:hAnsiTheme="minorHAnsi" w:cstheme="minorHAnsi"/>
              </w:rPr>
              <w:tab/>
            </w:r>
            <w:r w:rsidRPr="00B97F2C">
              <w:rPr>
                <w:rFonts w:asciiTheme="minorHAnsi" w:hAnsiTheme="minorHAnsi" w:cstheme="minorHAnsi"/>
              </w:rPr>
              <w:tab/>
            </w:r>
            <w:r w:rsidRPr="00B97F2C">
              <w:rPr>
                <w:rFonts w:asciiTheme="minorHAnsi" w:hAnsiTheme="minorHAnsi" w:cstheme="minorHAnsi"/>
              </w:rPr>
              <w:tab/>
            </w:r>
            <w:r w:rsidRPr="00B97F2C">
              <w:rPr>
                <w:rFonts w:asciiTheme="minorHAnsi" w:hAnsiTheme="minorHAnsi" w:cstheme="minorHAnsi"/>
              </w:rPr>
              <w:tab/>
              <w:t xml:space="preserve">                           </w:t>
            </w:r>
          </w:p>
        </w:tc>
        <w:tc>
          <w:tcPr>
            <w:tcW w:w="1890" w:type="dxa"/>
          </w:tcPr>
          <w:p w14:paraId="3476CF8A" w14:textId="787C9E38" w:rsidR="00430AA8" w:rsidRPr="00B97F2C" w:rsidRDefault="00430AA8" w:rsidP="00430AA8">
            <w:pPr>
              <w:contextualSpacing/>
              <w:jc w:val="right"/>
              <w:rPr>
                <w:rFonts w:asciiTheme="minorHAnsi" w:hAnsiTheme="minorHAnsi" w:cstheme="minorHAnsi"/>
                <w:iCs/>
              </w:rPr>
            </w:pPr>
            <w:r w:rsidRPr="00B97F2C">
              <w:rPr>
                <w:rFonts w:asciiTheme="minorHAnsi" w:hAnsiTheme="minorHAnsi" w:cstheme="minorHAnsi"/>
                <w:iCs/>
              </w:rPr>
              <w:t>1999</w:t>
            </w:r>
          </w:p>
          <w:p w14:paraId="5EB8C135" w14:textId="76EE7120" w:rsidR="00430AA8" w:rsidRPr="00B97F2C" w:rsidRDefault="00430AA8" w:rsidP="00430AA8">
            <w:pPr>
              <w:contextualSpacing/>
              <w:jc w:val="right"/>
              <w:rPr>
                <w:rFonts w:asciiTheme="minorHAnsi" w:hAnsiTheme="minorHAnsi" w:cstheme="minorHAnsi"/>
                <w:iCs/>
              </w:rPr>
            </w:pPr>
            <w:r w:rsidRPr="00B97F2C">
              <w:rPr>
                <w:rFonts w:asciiTheme="minorHAnsi" w:hAnsiTheme="minorHAnsi" w:cstheme="minorHAnsi"/>
                <w:iCs/>
              </w:rPr>
              <w:t>Los Angeles, CA</w:t>
            </w:r>
          </w:p>
        </w:tc>
      </w:tr>
    </w:tbl>
    <w:p w14:paraId="7FB4D928" w14:textId="57FBC6EB" w:rsidR="00422A09" w:rsidRPr="00B97F2C" w:rsidRDefault="00422A09">
      <w:pPr>
        <w:rPr>
          <w:rFonts w:asciiTheme="minorHAnsi" w:hAnsiTheme="minorHAnsi" w:cstheme="minorHAnsi"/>
        </w:rPr>
      </w:pPr>
    </w:p>
    <w:p w14:paraId="521ADC2E" w14:textId="2568FE1B" w:rsidR="00422A09" w:rsidRPr="00B97F2C" w:rsidRDefault="00422A09" w:rsidP="00422A09">
      <w:pPr>
        <w:pStyle w:val="DocumentLabel"/>
        <w:rPr>
          <w:rFonts w:asciiTheme="minorHAnsi" w:hAnsiTheme="minorHAnsi" w:cstheme="minorHAnsi"/>
          <w:sz w:val="26"/>
          <w:szCs w:val="26"/>
        </w:rPr>
      </w:pPr>
      <w:r w:rsidRPr="00B97F2C">
        <w:rPr>
          <w:rFonts w:asciiTheme="minorHAnsi" w:hAnsiTheme="minorHAnsi" w:cstheme="minorHAnsi"/>
          <w:sz w:val="26"/>
          <w:szCs w:val="26"/>
        </w:rPr>
        <w:t>chronology of EMPLOYMENT</w:t>
      </w:r>
    </w:p>
    <w:p w14:paraId="710B1B15" w14:textId="6C5F93A0" w:rsidR="00422A09" w:rsidRPr="00B97F2C" w:rsidRDefault="00422A09">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096"/>
      </w:tblGrid>
      <w:tr w:rsidR="0008489D" w:rsidRPr="00B97F2C" w14:paraId="733B0C9F" w14:textId="77777777" w:rsidTr="0008489D">
        <w:tc>
          <w:tcPr>
            <w:tcW w:w="7830" w:type="dxa"/>
          </w:tcPr>
          <w:p w14:paraId="1508E96B" w14:textId="455E0434" w:rsidR="0008489D" w:rsidRPr="00B97F2C" w:rsidRDefault="0008489D" w:rsidP="0008489D">
            <w:pPr>
              <w:rPr>
                <w:rFonts w:asciiTheme="minorHAnsi" w:hAnsiTheme="minorHAnsi" w:cstheme="minorHAnsi"/>
                <w:b/>
                <w:bCs/>
              </w:rPr>
            </w:pPr>
            <w:r>
              <w:rPr>
                <w:rFonts w:asciiTheme="minorHAnsi" w:hAnsiTheme="minorHAnsi" w:cstheme="minorHAnsi"/>
                <w:b/>
                <w:bCs/>
              </w:rPr>
              <w:t>Associate</w:t>
            </w:r>
            <w:r w:rsidRPr="00B97F2C">
              <w:rPr>
                <w:rFonts w:asciiTheme="minorHAnsi" w:hAnsiTheme="minorHAnsi" w:cstheme="minorHAnsi"/>
                <w:b/>
                <w:bCs/>
              </w:rPr>
              <w:t xml:space="preserve"> Professor</w:t>
            </w:r>
          </w:p>
          <w:p w14:paraId="11EF5D9B" w14:textId="77777777" w:rsidR="0008489D" w:rsidRDefault="0008489D" w:rsidP="0008489D">
            <w:pPr>
              <w:rPr>
                <w:rFonts w:asciiTheme="minorHAnsi" w:hAnsiTheme="minorHAnsi" w:cstheme="minorHAnsi"/>
              </w:rPr>
            </w:pPr>
            <w:r w:rsidRPr="00B97F2C">
              <w:rPr>
                <w:rFonts w:asciiTheme="minorHAnsi" w:hAnsiTheme="minorHAnsi" w:cstheme="minorHAnsi"/>
              </w:rPr>
              <w:t>University of Arizona</w:t>
            </w:r>
          </w:p>
          <w:p w14:paraId="7A4D0237" w14:textId="77777777" w:rsidR="0008489D" w:rsidRDefault="0008489D" w:rsidP="0008489D">
            <w:pPr>
              <w:rPr>
                <w:rFonts w:asciiTheme="minorHAnsi" w:hAnsiTheme="minorHAnsi" w:cstheme="minorHAnsi"/>
              </w:rPr>
            </w:pPr>
            <w:r>
              <w:rPr>
                <w:rFonts w:asciiTheme="minorHAnsi" w:hAnsiTheme="minorHAnsi" w:cstheme="minorHAnsi"/>
              </w:rPr>
              <w:t xml:space="preserve">   </w:t>
            </w:r>
            <w:r w:rsidRPr="00B97F2C">
              <w:rPr>
                <w:rFonts w:asciiTheme="minorHAnsi" w:hAnsiTheme="minorHAnsi" w:cstheme="minorHAnsi"/>
              </w:rPr>
              <w:t>Department of Epidemiology and Biostatistics</w:t>
            </w:r>
          </w:p>
          <w:p w14:paraId="775B0032" w14:textId="128D5128" w:rsidR="0008489D" w:rsidRDefault="0008489D" w:rsidP="0008489D">
            <w:pPr>
              <w:rPr>
                <w:rFonts w:asciiTheme="minorHAnsi" w:hAnsiTheme="minorHAnsi" w:cstheme="minorHAnsi"/>
              </w:rPr>
            </w:pPr>
            <w:r>
              <w:rPr>
                <w:rFonts w:asciiTheme="minorHAnsi" w:hAnsiTheme="minorHAnsi" w:cstheme="minorHAnsi"/>
              </w:rPr>
              <w:t xml:space="preserve">   </w:t>
            </w:r>
            <w:r w:rsidRPr="00B97F2C">
              <w:rPr>
                <w:rFonts w:asciiTheme="minorHAnsi" w:hAnsiTheme="minorHAnsi" w:cstheme="minorHAnsi"/>
              </w:rPr>
              <w:t>College of Public Health</w:t>
            </w:r>
            <w:r>
              <w:rPr>
                <w:rFonts w:asciiTheme="minorHAnsi" w:hAnsiTheme="minorHAnsi" w:cstheme="minorHAnsi"/>
              </w:rPr>
              <w:t xml:space="preserve"> (primary appointment)</w:t>
            </w:r>
          </w:p>
          <w:p w14:paraId="72D38902" w14:textId="77777777" w:rsidR="0008489D" w:rsidRPr="00880CB6" w:rsidRDefault="0008489D" w:rsidP="0008489D">
            <w:pPr>
              <w:rPr>
                <w:rFonts w:asciiTheme="minorHAnsi" w:hAnsiTheme="minorHAnsi" w:cstheme="minorHAnsi"/>
                <w:b/>
                <w:bCs/>
                <w:sz w:val="10"/>
                <w:szCs w:val="10"/>
              </w:rPr>
            </w:pPr>
          </w:p>
        </w:tc>
        <w:tc>
          <w:tcPr>
            <w:tcW w:w="2096" w:type="dxa"/>
          </w:tcPr>
          <w:p w14:paraId="7923870E" w14:textId="205C5DF5" w:rsidR="0008489D" w:rsidRPr="00B97F2C" w:rsidRDefault="0008489D" w:rsidP="0008489D">
            <w:pPr>
              <w:jc w:val="right"/>
              <w:rPr>
                <w:rFonts w:asciiTheme="minorHAnsi" w:hAnsiTheme="minorHAnsi" w:cstheme="minorHAnsi"/>
              </w:rPr>
            </w:pPr>
            <w:r w:rsidRPr="00B97F2C">
              <w:rPr>
                <w:rFonts w:asciiTheme="minorHAnsi" w:hAnsiTheme="minorHAnsi" w:cstheme="minorHAnsi"/>
              </w:rPr>
              <w:t>0</w:t>
            </w:r>
            <w:r>
              <w:rPr>
                <w:rFonts w:asciiTheme="minorHAnsi" w:hAnsiTheme="minorHAnsi" w:cstheme="minorHAnsi"/>
              </w:rPr>
              <w:t>7</w:t>
            </w:r>
            <w:r w:rsidRPr="00B97F2C">
              <w:rPr>
                <w:rFonts w:asciiTheme="minorHAnsi" w:hAnsiTheme="minorHAnsi" w:cstheme="minorHAnsi"/>
              </w:rPr>
              <w:t>/20</w:t>
            </w:r>
            <w:r>
              <w:rPr>
                <w:rFonts w:asciiTheme="minorHAnsi" w:hAnsiTheme="minorHAnsi" w:cstheme="minorHAnsi"/>
              </w:rPr>
              <w:t>22</w:t>
            </w:r>
            <w:r w:rsidRPr="00B97F2C">
              <w:rPr>
                <w:rFonts w:asciiTheme="minorHAnsi" w:hAnsiTheme="minorHAnsi" w:cstheme="minorHAnsi"/>
              </w:rPr>
              <w:t xml:space="preserve"> – </w:t>
            </w:r>
            <w:r>
              <w:rPr>
                <w:rFonts w:asciiTheme="minorHAnsi" w:hAnsiTheme="minorHAnsi" w:cstheme="minorHAnsi"/>
              </w:rPr>
              <w:t>Present</w:t>
            </w:r>
          </w:p>
          <w:p w14:paraId="63011EE4" w14:textId="77777777" w:rsidR="0008489D" w:rsidRDefault="0008489D" w:rsidP="0008489D">
            <w:pPr>
              <w:jc w:val="right"/>
              <w:rPr>
                <w:rFonts w:asciiTheme="minorHAnsi" w:hAnsiTheme="minorHAnsi" w:cstheme="minorHAnsi"/>
              </w:rPr>
            </w:pPr>
            <w:r w:rsidRPr="00B97F2C">
              <w:rPr>
                <w:rFonts w:asciiTheme="minorHAnsi" w:hAnsiTheme="minorHAnsi" w:cstheme="minorHAnsi"/>
              </w:rPr>
              <w:t>Tucson, AZ</w:t>
            </w:r>
          </w:p>
          <w:p w14:paraId="383C0FE8" w14:textId="77777777" w:rsidR="0008489D" w:rsidRPr="00B97F2C" w:rsidRDefault="0008489D" w:rsidP="0008489D">
            <w:pPr>
              <w:jc w:val="right"/>
              <w:rPr>
                <w:rFonts w:asciiTheme="minorHAnsi" w:hAnsiTheme="minorHAnsi" w:cstheme="minorHAnsi"/>
              </w:rPr>
            </w:pPr>
          </w:p>
        </w:tc>
      </w:tr>
      <w:tr w:rsidR="0008489D" w:rsidRPr="00B97F2C" w14:paraId="4115CF71" w14:textId="77777777" w:rsidTr="0008489D">
        <w:tc>
          <w:tcPr>
            <w:tcW w:w="7830" w:type="dxa"/>
          </w:tcPr>
          <w:p w14:paraId="15F4E91F" w14:textId="77777777" w:rsidR="0008489D" w:rsidRDefault="0008489D" w:rsidP="0008489D">
            <w:pPr>
              <w:rPr>
                <w:rFonts w:asciiTheme="minorHAnsi" w:hAnsiTheme="minorHAnsi" w:cstheme="minorHAnsi"/>
              </w:rPr>
            </w:pPr>
            <w:r>
              <w:rPr>
                <w:rFonts w:asciiTheme="minorHAnsi" w:hAnsiTheme="minorHAnsi" w:cstheme="minorHAnsi"/>
              </w:rPr>
              <w:t xml:space="preserve">   </w:t>
            </w:r>
            <w:r w:rsidRPr="00B97F2C">
              <w:rPr>
                <w:rFonts w:asciiTheme="minorHAnsi" w:hAnsiTheme="minorHAnsi" w:cstheme="minorHAnsi"/>
              </w:rPr>
              <w:t>Division of Infectious Diseases</w:t>
            </w:r>
          </w:p>
          <w:p w14:paraId="6FA018A2" w14:textId="77777777" w:rsidR="0008489D" w:rsidRDefault="0008489D" w:rsidP="0008489D">
            <w:pPr>
              <w:rPr>
                <w:rFonts w:asciiTheme="minorHAnsi" w:hAnsiTheme="minorHAnsi" w:cstheme="minorHAnsi"/>
              </w:rPr>
            </w:pPr>
            <w:r>
              <w:rPr>
                <w:rFonts w:asciiTheme="minorHAnsi" w:hAnsiTheme="minorHAnsi" w:cstheme="minorHAnsi"/>
              </w:rPr>
              <w:t xml:space="preserve">   </w:t>
            </w:r>
            <w:r w:rsidRPr="00B97F2C">
              <w:rPr>
                <w:rFonts w:asciiTheme="minorHAnsi" w:hAnsiTheme="minorHAnsi" w:cstheme="minorHAnsi"/>
              </w:rPr>
              <w:t>College of Medicine</w:t>
            </w:r>
            <w:r>
              <w:rPr>
                <w:rFonts w:asciiTheme="minorHAnsi" w:hAnsiTheme="minorHAnsi" w:cstheme="minorHAnsi"/>
              </w:rPr>
              <w:t xml:space="preserve"> (affiliate)</w:t>
            </w:r>
          </w:p>
          <w:p w14:paraId="50615622" w14:textId="77777777" w:rsidR="0008489D" w:rsidRDefault="0008489D" w:rsidP="0008489D">
            <w:pPr>
              <w:rPr>
                <w:rFonts w:asciiTheme="minorHAnsi" w:hAnsiTheme="minorHAnsi" w:cstheme="minorHAnsi"/>
                <w:b/>
                <w:bCs/>
              </w:rPr>
            </w:pPr>
          </w:p>
        </w:tc>
        <w:tc>
          <w:tcPr>
            <w:tcW w:w="2096" w:type="dxa"/>
          </w:tcPr>
          <w:p w14:paraId="4132488B" w14:textId="77777777" w:rsidR="0008489D" w:rsidRPr="00B97F2C" w:rsidRDefault="0008489D" w:rsidP="0008489D">
            <w:pPr>
              <w:jc w:val="right"/>
              <w:rPr>
                <w:rFonts w:asciiTheme="minorHAnsi" w:hAnsiTheme="minorHAnsi" w:cstheme="minorHAnsi"/>
              </w:rPr>
            </w:pPr>
          </w:p>
        </w:tc>
      </w:tr>
      <w:tr w:rsidR="0008489D" w:rsidRPr="00B97F2C" w14:paraId="54704468" w14:textId="77777777" w:rsidTr="0008489D">
        <w:tc>
          <w:tcPr>
            <w:tcW w:w="7830" w:type="dxa"/>
          </w:tcPr>
          <w:p w14:paraId="4330BEFF" w14:textId="4DF2F366" w:rsidR="0008489D" w:rsidRPr="00B97F2C" w:rsidRDefault="0008489D" w:rsidP="0008489D">
            <w:pPr>
              <w:rPr>
                <w:rFonts w:asciiTheme="minorHAnsi" w:hAnsiTheme="minorHAnsi" w:cstheme="minorHAnsi"/>
                <w:b/>
                <w:bCs/>
              </w:rPr>
            </w:pPr>
            <w:r w:rsidRPr="00B97F2C">
              <w:rPr>
                <w:rFonts w:asciiTheme="minorHAnsi" w:hAnsiTheme="minorHAnsi" w:cstheme="minorHAnsi"/>
                <w:b/>
                <w:bCs/>
              </w:rPr>
              <w:lastRenderedPageBreak/>
              <w:t>Assistant Professor</w:t>
            </w:r>
          </w:p>
          <w:p w14:paraId="28C06D59" w14:textId="2EE39030" w:rsidR="0008489D" w:rsidRDefault="0008489D" w:rsidP="0008489D">
            <w:pPr>
              <w:rPr>
                <w:rFonts w:asciiTheme="minorHAnsi" w:hAnsiTheme="minorHAnsi" w:cstheme="minorHAnsi"/>
              </w:rPr>
            </w:pPr>
            <w:r w:rsidRPr="00B97F2C">
              <w:rPr>
                <w:rFonts w:asciiTheme="minorHAnsi" w:hAnsiTheme="minorHAnsi" w:cstheme="minorHAnsi"/>
              </w:rPr>
              <w:t>University of Arizona</w:t>
            </w:r>
          </w:p>
          <w:p w14:paraId="49230019" w14:textId="77777777" w:rsidR="00880CB6" w:rsidRDefault="00880CB6" w:rsidP="00880CB6">
            <w:pPr>
              <w:rPr>
                <w:rFonts w:asciiTheme="minorHAnsi" w:hAnsiTheme="minorHAnsi" w:cstheme="minorHAnsi"/>
              </w:rPr>
            </w:pPr>
            <w:r>
              <w:rPr>
                <w:rFonts w:asciiTheme="minorHAnsi" w:hAnsiTheme="minorHAnsi" w:cstheme="minorHAnsi"/>
              </w:rPr>
              <w:t xml:space="preserve">   </w:t>
            </w:r>
            <w:r w:rsidRPr="00B97F2C">
              <w:rPr>
                <w:rFonts w:asciiTheme="minorHAnsi" w:hAnsiTheme="minorHAnsi" w:cstheme="minorHAnsi"/>
              </w:rPr>
              <w:t>Department of Epidemiology and Biostatistics</w:t>
            </w:r>
          </w:p>
          <w:p w14:paraId="5EC7AAA4" w14:textId="77777777" w:rsidR="00880CB6" w:rsidRDefault="00880CB6" w:rsidP="00880CB6">
            <w:pPr>
              <w:rPr>
                <w:rFonts w:asciiTheme="minorHAnsi" w:hAnsiTheme="minorHAnsi" w:cstheme="minorHAnsi"/>
              </w:rPr>
            </w:pPr>
            <w:r>
              <w:rPr>
                <w:rFonts w:asciiTheme="minorHAnsi" w:hAnsiTheme="minorHAnsi" w:cstheme="minorHAnsi"/>
              </w:rPr>
              <w:t xml:space="preserve">   </w:t>
            </w:r>
            <w:r w:rsidRPr="00B97F2C">
              <w:rPr>
                <w:rFonts w:asciiTheme="minorHAnsi" w:hAnsiTheme="minorHAnsi" w:cstheme="minorHAnsi"/>
              </w:rPr>
              <w:t>College of Public Health</w:t>
            </w:r>
            <w:r>
              <w:rPr>
                <w:rFonts w:asciiTheme="minorHAnsi" w:hAnsiTheme="minorHAnsi" w:cstheme="minorHAnsi"/>
              </w:rPr>
              <w:t xml:space="preserve"> (primary appointment)</w:t>
            </w:r>
          </w:p>
          <w:p w14:paraId="109FB79B" w14:textId="04856CF8" w:rsidR="0008489D" w:rsidRPr="002874E9" w:rsidRDefault="0008489D" w:rsidP="0008489D">
            <w:pPr>
              <w:rPr>
                <w:rFonts w:asciiTheme="minorHAnsi" w:hAnsiTheme="minorHAnsi" w:cstheme="minorHAnsi"/>
                <w:sz w:val="10"/>
                <w:szCs w:val="10"/>
              </w:rPr>
            </w:pPr>
          </w:p>
        </w:tc>
        <w:tc>
          <w:tcPr>
            <w:tcW w:w="2096" w:type="dxa"/>
          </w:tcPr>
          <w:p w14:paraId="5A538255" w14:textId="6219F999" w:rsidR="0008489D" w:rsidRPr="00B97F2C" w:rsidRDefault="0008489D" w:rsidP="0008489D">
            <w:pPr>
              <w:jc w:val="right"/>
              <w:rPr>
                <w:rFonts w:asciiTheme="minorHAnsi" w:hAnsiTheme="minorHAnsi" w:cstheme="minorHAnsi"/>
              </w:rPr>
            </w:pPr>
            <w:r w:rsidRPr="00B97F2C">
              <w:rPr>
                <w:rFonts w:asciiTheme="minorHAnsi" w:hAnsiTheme="minorHAnsi" w:cstheme="minorHAnsi"/>
              </w:rPr>
              <w:t xml:space="preserve">01/2017 – </w:t>
            </w:r>
            <w:r>
              <w:rPr>
                <w:rFonts w:asciiTheme="minorHAnsi" w:hAnsiTheme="minorHAnsi" w:cstheme="minorHAnsi"/>
              </w:rPr>
              <w:t>06/2022</w:t>
            </w:r>
          </w:p>
          <w:p w14:paraId="75551AC0" w14:textId="77777777" w:rsidR="0008489D" w:rsidRDefault="0008489D" w:rsidP="0008489D">
            <w:pPr>
              <w:jc w:val="right"/>
              <w:rPr>
                <w:rFonts w:asciiTheme="minorHAnsi" w:hAnsiTheme="minorHAnsi" w:cstheme="minorHAnsi"/>
              </w:rPr>
            </w:pPr>
            <w:r w:rsidRPr="00B97F2C">
              <w:rPr>
                <w:rFonts w:asciiTheme="minorHAnsi" w:hAnsiTheme="minorHAnsi" w:cstheme="minorHAnsi"/>
              </w:rPr>
              <w:t>Tucson, AZ</w:t>
            </w:r>
          </w:p>
          <w:p w14:paraId="50BBEC97" w14:textId="5431DAB1" w:rsidR="0008489D" w:rsidRPr="00B97F2C" w:rsidRDefault="0008489D" w:rsidP="0008489D">
            <w:pPr>
              <w:rPr>
                <w:rFonts w:asciiTheme="minorHAnsi" w:hAnsiTheme="minorHAnsi" w:cstheme="minorHAnsi"/>
              </w:rPr>
            </w:pPr>
          </w:p>
        </w:tc>
      </w:tr>
      <w:tr w:rsidR="0008489D" w:rsidRPr="00B97F2C" w14:paraId="558E1BA2" w14:textId="77777777" w:rsidTr="0008489D">
        <w:tc>
          <w:tcPr>
            <w:tcW w:w="7830" w:type="dxa"/>
          </w:tcPr>
          <w:p w14:paraId="17749AA0" w14:textId="30B8A91D" w:rsidR="0008489D" w:rsidRPr="00B97F2C" w:rsidRDefault="0008489D" w:rsidP="0008489D">
            <w:pPr>
              <w:rPr>
                <w:rFonts w:asciiTheme="minorHAnsi" w:hAnsiTheme="minorHAnsi" w:cstheme="minorHAnsi"/>
              </w:rPr>
            </w:pPr>
            <w:r>
              <w:rPr>
                <w:rFonts w:asciiTheme="minorHAnsi" w:hAnsiTheme="minorHAnsi" w:cstheme="minorHAnsi"/>
              </w:rPr>
              <w:t xml:space="preserve">   </w:t>
            </w:r>
            <w:r w:rsidRPr="00B97F2C">
              <w:rPr>
                <w:rFonts w:asciiTheme="minorHAnsi" w:hAnsiTheme="minorHAnsi" w:cstheme="minorHAnsi"/>
              </w:rPr>
              <w:t>School of Animal and Comparative Biomedical Sciences</w:t>
            </w:r>
          </w:p>
          <w:p w14:paraId="3648D584" w14:textId="0CECD036" w:rsidR="0008489D" w:rsidRDefault="0008489D" w:rsidP="0008489D">
            <w:pPr>
              <w:rPr>
                <w:rFonts w:asciiTheme="minorHAnsi" w:hAnsiTheme="minorHAnsi" w:cstheme="minorHAnsi"/>
              </w:rPr>
            </w:pPr>
            <w:r>
              <w:rPr>
                <w:rFonts w:asciiTheme="minorHAnsi" w:hAnsiTheme="minorHAnsi" w:cstheme="minorHAnsi"/>
              </w:rPr>
              <w:t xml:space="preserve">   </w:t>
            </w:r>
            <w:r w:rsidRPr="00B97F2C">
              <w:rPr>
                <w:rFonts w:asciiTheme="minorHAnsi" w:hAnsiTheme="minorHAnsi" w:cstheme="minorHAnsi"/>
              </w:rPr>
              <w:t>College of Agriculture and Life Sciences</w:t>
            </w:r>
            <w:r>
              <w:rPr>
                <w:rFonts w:asciiTheme="minorHAnsi" w:hAnsiTheme="minorHAnsi" w:cstheme="minorHAnsi"/>
              </w:rPr>
              <w:t xml:space="preserve"> (</w:t>
            </w:r>
            <w:r w:rsidR="00557CF9">
              <w:rPr>
                <w:rFonts w:asciiTheme="minorHAnsi" w:hAnsiTheme="minorHAnsi" w:cstheme="minorHAnsi"/>
              </w:rPr>
              <w:t>co-appointment</w:t>
            </w:r>
            <w:r>
              <w:rPr>
                <w:rFonts w:asciiTheme="minorHAnsi" w:hAnsiTheme="minorHAnsi" w:cstheme="minorHAnsi"/>
              </w:rPr>
              <w:t>)</w:t>
            </w:r>
          </w:p>
          <w:p w14:paraId="3C475F29" w14:textId="77777777" w:rsidR="00BA0302" w:rsidRDefault="00BA0302" w:rsidP="0008489D">
            <w:pPr>
              <w:rPr>
                <w:rFonts w:asciiTheme="minorHAnsi" w:hAnsiTheme="minorHAnsi" w:cstheme="minorHAnsi"/>
              </w:rPr>
            </w:pPr>
          </w:p>
          <w:p w14:paraId="6F5CB22E" w14:textId="06B3AEE2" w:rsidR="0008489D" w:rsidRPr="002874E9" w:rsidRDefault="0008489D" w:rsidP="0008489D">
            <w:pPr>
              <w:rPr>
                <w:rFonts w:asciiTheme="minorHAnsi" w:hAnsiTheme="minorHAnsi" w:cstheme="minorHAnsi"/>
                <w:sz w:val="10"/>
                <w:szCs w:val="10"/>
              </w:rPr>
            </w:pPr>
          </w:p>
        </w:tc>
        <w:tc>
          <w:tcPr>
            <w:tcW w:w="2096" w:type="dxa"/>
          </w:tcPr>
          <w:p w14:paraId="117F23D3" w14:textId="65BB1872" w:rsidR="0008489D" w:rsidRPr="00B97F2C" w:rsidRDefault="0008489D" w:rsidP="0008489D">
            <w:pPr>
              <w:jc w:val="right"/>
              <w:rPr>
                <w:rFonts w:asciiTheme="minorHAnsi" w:hAnsiTheme="minorHAnsi" w:cstheme="minorHAnsi"/>
              </w:rPr>
            </w:pPr>
            <w:r w:rsidRPr="00B97F2C">
              <w:rPr>
                <w:rFonts w:asciiTheme="minorHAnsi" w:hAnsiTheme="minorHAnsi" w:cstheme="minorHAnsi"/>
              </w:rPr>
              <w:t xml:space="preserve">01/2017 – </w:t>
            </w:r>
            <w:r>
              <w:rPr>
                <w:rFonts w:asciiTheme="minorHAnsi" w:hAnsiTheme="minorHAnsi" w:cstheme="minorHAnsi"/>
              </w:rPr>
              <w:t>12/2019</w:t>
            </w:r>
          </w:p>
        </w:tc>
      </w:tr>
      <w:tr w:rsidR="00BA0302" w:rsidRPr="00B97F2C" w14:paraId="3947229F" w14:textId="77777777" w:rsidTr="0008489D">
        <w:tc>
          <w:tcPr>
            <w:tcW w:w="7830" w:type="dxa"/>
          </w:tcPr>
          <w:p w14:paraId="0E074366" w14:textId="036CD5F5" w:rsidR="00BA0302" w:rsidRPr="00B97F2C" w:rsidRDefault="00BA0302" w:rsidP="00BA0302">
            <w:pPr>
              <w:rPr>
                <w:rFonts w:asciiTheme="minorHAnsi" w:hAnsiTheme="minorHAnsi" w:cstheme="minorHAnsi"/>
                <w:b/>
                <w:bCs/>
              </w:rPr>
            </w:pPr>
            <w:r>
              <w:rPr>
                <w:rFonts w:asciiTheme="minorHAnsi" w:hAnsiTheme="minorHAnsi" w:cstheme="minorHAnsi"/>
                <w:b/>
                <w:bCs/>
              </w:rPr>
              <w:t>HAI Epidemiologist Consultant</w:t>
            </w:r>
          </w:p>
          <w:p w14:paraId="39E99354" w14:textId="714EED6B" w:rsidR="00BA0302" w:rsidRPr="00880CB6" w:rsidRDefault="00BA0302" w:rsidP="00BA0302">
            <w:pPr>
              <w:rPr>
                <w:rFonts w:asciiTheme="minorHAnsi" w:hAnsiTheme="minorHAnsi" w:cstheme="minorHAnsi"/>
              </w:rPr>
            </w:pPr>
            <w:r>
              <w:rPr>
                <w:rFonts w:asciiTheme="minorHAnsi" w:hAnsiTheme="minorHAnsi" w:cstheme="minorHAnsi"/>
              </w:rPr>
              <w:t>Pima County Health Department</w:t>
            </w:r>
          </w:p>
        </w:tc>
        <w:tc>
          <w:tcPr>
            <w:tcW w:w="2096" w:type="dxa"/>
          </w:tcPr>
          <w:p w14:paraId="50A73272" w14:textId="2C054913" w:rsidR="00BA0302" w:rsidRPr="00B97F2C" w:rsidRDefault="00BA0302" w:rsidP="00BA0302">
            <w:pPr>
              <w:jc w:val="right"/>
              <w:rPr>
                <w:rFonts w:asciiTheme="minorHAnsi" w:hAnsiTheme="minorHAnsi" w:cstheme="minorHAnsi"/>
              </w:rPr>
            </w:pPr>
            <w:r w:rsidRPr="00B97F2C">
              <w:rPr>
                <w:rFonts w:asciiTheme="minorHAnsi" w:hAnsiTheme="minorHAnsi" w:cstheme="minorHAnsi"/>
              </w:rPr>
              <w:t>0</w:t>
            </w:r>
            <w:r>
              <w:rPr>
                <w:rFonts w:asciiTheme="minorHAnsi" w:hAnsiTheme="minorHAnsi" w:cstheme="minorHAnsi"/>
              </w:rPr>
              <w:t>3</w:t>
            </w:r>
            <w:r w:rsidRPr="00B97F2C">
              <w:rPr>
                <w:rFonts w:asciiTheme="minorHAnsi" w:hAnsiTheme="minorHAnsi" w:cstheme="minorHAnsi"/>
              </w:rPr>
              <w:t>/20</w:t>
            </w:r>
            <w:r>
              <w:rPr>
                <w:rFonts w:asciiTheme="minorHAnsi" w:hAnsiTheme="minorHAnsi" w:cstheme="minorHAnsi"/>
              </w:rPr>
              <w:t>20</w:t>
            </w:r>
            <w:r w:rsidRPr="00B97F2C">
              <w:rPr>
                <w:rFonts w:asciiTheme="minorHAnsi" w:hAnsiTheme="minorHAnsi" w:cstheme="minorHAnsi"/>
              </w:rPr>
              <w:t xml:space="preserve"> – </w:t>
            </w:r>
            <w:r>
              <w:rPr>
                <w:rFonts w:asciiTheme="minorHAnsi" w:hAnsiTheme="minorHAnsi" w:cstheme="minorHAnsi"/>
              </w:rPr>
              <w:t>Present</w:t>
            </w:r>
            <w:r w:rsidRPr="00B97F2C">
              <w:rPr>
                <w:rFonts w:asciiTheme="minorHAnsi" w:hAnsiTheme="minorHAnsi" w:cstheme="minorHAnsi"/>
              </w:rPr>
              <w:br/>
            </w:r>
          </w:p>
        </w:tc>
      </w:tr>
      <w:tr w:rsidR="00BA0302" w:rsidRPr="00B97F2C" w14:paraId="3D79BBF3" w14:textId="77777777" w:rsidTr="0008489D">
        <w:tc>
          <w:tcPr>
            <w:tcW w:w="7830" w:type="dxa"/>
          </w:tcPr>
          <w:p w14:paraId="4DACFD13" w14:textId="77777777" w:rsidR="00BA0302" w:rsidRPr="00B97F2C" w:rsidRDefault="00BA0302" w:rsidP="00BA0302">
            <w:pPr>
              <w:rPr>
                <w:rFonts w:asciiTheme="minorHAnsi" w:hAnsiTheme="minorHAnsi" w:cstheme="minorHAnsi"/>
                <w:b/>
                <w:bCs/>
              </w:rPr>
            </w:pPr>
          </w:p>
        </w:tc>
        <w:tc>
          <w:tcPr>
            <w:tcW w:w="2096" w:type="dxa"/>
          </w:tcPr>
          <w:p w14:paraId="0075ACFB" w14:textId="77777777" w:rsidR="00BA0302" w:rsidRPr="00B97F2C" w:rsidRDefault="00BA0302" w:rsidP="00BA0302">
            <w:pPr>
              <w:jc w:val="right"/>
              <w:rPr>
                <w:rFonts w:asciiTheme="minorHAnsi" w:hAnsiTheme="minorHAnsi" w:cstheme="minorHAnsi"/>
              </w:rPr>
            </w:pPr>
          </w:p>
        </w:tc>
      </w:tr>
      <w:tr w:rsidR="00BA0302" w:rsidRPr="00B97F2C" w14:paraId="7C63916A" w14:textId="77777777" w:rsidTr="0008489D">
        <w:tc>
          <w:tcPr>
            <w:tcW w:w="7830" w:type="dxa"/>
          </w:tcPr>
          <w:p w14:paraId="7907F41E" w14:textId="77777777"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Public Health Scientist</w:t>
            </w:r>
          </w:p>
          <w:p w14:paraId="412D123E"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Centers for Disease Control and Prevention</w:t>
            </w:r>
          </w:p>
          <w:p w14:paraId="0DDA0A07" w14:textId="1A8057AF" w:rsidR="00BA0302" w:rsidRPr="00B97F2C" w:rsidRDefault="00BA0302" w:rsidP="00BA0302">
            <w:pPr>
              <w:rPr>
                <w:rFonts w:asciiTheme="minorHAnsi" w:hAnsiTheme="minorHAnsi" w:cstheme="minorHAnsi"/>
              </w:rPr>
            </w:pPr>
            <w:r w:rsidRPr="00B97F2C">
              <w:rPr>
                <w:rFonts w:asciiTheme="minorHAnsi" w:hAnsiTheme="minorHAnsi" w:cstheme="minorHAnsi"/>
              </w:rPr>
              <w:t>Office of Blood, Organ, and Other Tissue Safety</w:t>
            </w:r>
          </w:p>
          <w:p w14:paraId="7921AB5D" w14:textId="334C36AB" w:rsidR="00BA0302" w:rsidRPr="00B97F2C" w:rsidRDefault="00BA0302" w:rsidP="00BA0302">
            <w:pPr>
              <w:rPr>
                <w:rFonts w:asciiTheme="minorHAnsi" w:hAnsiTheme="minorHAnsi" w:cstheme="minorHAnsi"/>
              </w:rPr>
            </w:pPr>
          </w:p>
        </w:tc>
        <w:tc>
          <w:tcPr>
            <w:tcW w:w="2096" w:type="dxa"/>
          </w:tcPr>
          <w:p w14:paraId="1BB7FCA2"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07/2016 – 12/2016</w:t>
            </w:r>
            <w:r w:rsidRPr="00B97F2C">
              <w:rPr>
                <w:rFonts w:asciiTheme="minorHAnsi" w:hAnsiTheme="minorHAnsi" w:cstheme="minorHAnsi"/>
              </w:rPr>
              <w:br/>
              <w:t>Remote Contractor</w:t>
            </w:r>
          </w:p>
        </w:tc>
      </w:tr>
      <w:tr w:rsidR="00BA0302" w:rsidRPr="00B97F2C" w14:paraId="1D942C0C" w14:textId="77777777" w:rsidTr="0008489D">
        <w:tc>
          <w:tcPr>
            <w:tcW w:w="7830" w:type="dxa"/>
          </w:tcPr>
          <w:p w14:paraId="12CE830D" w14:textId="77777777"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Senior Epidemiologist</w:t>
            </w:r>
          </w:p>
          <w:p w14:paraId="178640CC"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Oregon Health Authority, Public Health Division</w:t>
            </w:r>
          </w:p>
          <w:p w14:paraId="4BE01A75"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Acute and Communicable Disease Prevention</w:t>
            </w:r>
          </w:p>
          <w:p w14:paraId="147098FF" w14:textId="1C60E28E" w:rsidR="00BA0302" w:rsidRPr="00B97F2C" w:rsidRDefault="00BA0302" w:rsidP="00BA0302">
            <w:pPr>
              <w:rPr>
                <w:rFonts w:asciiTheme="minorHAnsi" w:hAnsiTheme="minorHAnsi" w:cstheme="minorHAnsi"/>
              </w:rPr>
            </w:pPr>
          </w:p>
        </w:tc>
        <w:tc>
          <w:tcPr>
            <w:tcW w:w="2096" w:type="dxa"/>
          </w:tcPr>
          <w:p w14:paraId="3EAA1BAB"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09/2014 – 06/2016</w:t>
            </w:r>
          </w:p>
          <w:p w14:paraId="1EF44F55"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Portland, OR</w:t>
            </w:r>
          </w:p>
        </w:tc>
      </w:tr>
      <w:tr w:rsidR="00BA0302" w:rsidRPr="00B97F2C" w14:paraId="7AA7D565" w14:textId="77777777" w:rsidTr="0008489D">
        <w:tc>
          <w:tcPr>
            <w:tcW w:w="7830" w:type="dxa"/>
          </w:tcPr>
          <w:p w14:paraId="586A9CBA" w14:textId="77777777"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Epidemiologist Consultant</w:t>
            </w:r>
          </w:p>
          <w:p w14:paraId="630FAE90" w14:textId="42A0C106" w:rsidR="00BA0302" w:rsidRPr="00B97F2C" w:rsidRDefault="00BA0302" w:rsidP="00BA0302">
            <w:pPr>
              <w:rPr>
                <w:rFonts w:asciiTheme="minorHAnsi" w:hAnsiTheme="minorHAnsi" w:cstheme="minorHAnsi"/>
              </w:rPr>
            </w:pPr>
            <w:r w:rsidRPr="00B97F2C">
              <w:rPr>
                <w:rFonts w:asciiTheme="minorHAnsi" w:hAnsiTheme="minorHAnsi" w:cstheme="minorHAnsi"/>
              </w:rPr>
              <w:t>Oregon Health Authority, Public Health Division</w:t>
            </w:r>
          </w:p>
          <w:p w14:paraId="3EC4EE33"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Oregon Patient Safety Commission</w:t>
            </w:r>
          </w:p>
          <w:p w14:paraId="0D0B79A5" w14:textId="0736075B" w:rsidR="00BA0302" w:rsidRPr="00B97F2C" w:rsidRDefault="00BA0302" w:rsidP="00BA0302">
            <w:pPr>
              <w:rPr>
                <w:rFonts w:asciiTheme="minorHAnsi" w:hAnsiTheme="minorHAnsi" w:cstheme="minorHAnsi"/>
              </w:rPr>
            </w:pPr>
          </w:p>
        </w:tc>
        <w:tc>
          <w:tcPr>
            <w:tcW w:w="2096" w:type="dxa"/>
          </w:tcPr>
          <w:p w14:paraId="0C465BE7"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12/2013 – 08/2014</w:t>
            </w:r>
          </w:p>
          <w:p w14:paraId="02405FCC"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Portland, OR</w:t>
            </w:r>
          </w:p>
        </w:tc>
      </w:tr>
      <w:tr w:rsidR="00BA0302" w:rsidRPr="00B97F2C" w14:paraId="60DC1F96" w14:textId="77777777" w:rsidTr="0008489D">
        <w:tc>
          <w:tcPr>
            <w:tcW w:w="7830" w:type="dxa"/>
          </w:tcPr>
          <w:p w14:paraId="13B27E0E" w14:textId="622FFD48"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Epidemiologist</w:t>
            </w:r>
          </w:p>
          <w:p w14:paraId="419A9AF4"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Centers for Disease Control and Prevention</w:t>
            </w:r>
          </w:p>
          <w:p w14:paraId="41FE6333"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Division of Healthcare Quality Promotion</w:t>
            </w:r>
          </w:p>
          <w:p w14:paraId="6337617F" w14:textId="6BA8B396" w:rsidR="00BA0302" w:rsidRPr="00B97F2C" w:rsidRDefault="00BA0302" w:rsidP="00BA0302">
            <w:pPr>
              <w:rPr>
                <w:rFonts w:asciiTheme="minorHAnsi" w:hAnsiTheme="minorHAnsi" w:cstheme="minorHAnsi"/>
              </w:rPr>
            </w:pPr>
          </w:p>
        </w:tc>
        <w:tc>
          <w:tcPr>
            <w:tcW w:w="2096" w:type="dxa"/>
          </w:tcPr>
          <w:p w14:paraId="5EA443B0"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07/2008 – 10/2013</w:t>
            </w:r>
          </w:p>
          <w:p w14:paraId="5EC5AF1F"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Atlanta, GA</w:t>
            </w:r>
          </w:p>
        </w:tc>
      </w:tr>
      <w:tr w:rsidR="00BA0302" w:rsidRPr="00B97F2C" w14:paraId="1D6B58CB" w14:textId="77777777" w:rsidTr="0008489D">
        <w:tc>
          <w:tcPr>
            <w:tcW w:w="7830" w:type="dxa"/>
          </w:tcPr>
          <w:p w14:paraId="68E4699B" w14:textId="5444A467"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Epidemic Intelligence Service Officer; Lieutenant, US Public Health Service</w:t>
            </w:r>
          </w:p>
          <w:p w14:paraId="78447221"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Centers for Disease Control and Prevention</w:t>
            </w:r>
          </w:p>
          <w:p w14:paraId="1DB44AAF" w14:textId="57306FF8" w:rsidR="00BA0302" w:rsidRPr="00B97F2C" w:rsidRDefault="00BA0302" w:rsidP="00BA0302">
            <w:pPr>
              <w:rPr>
                <w:rFonts w:asciiTheme="minorHAnsi" w:hAnsiTheme="minorHAnsi" w:cstheme="minorHAnsi"/>
              </w:rPr>
            </w:pPr>
          </w:p>
        </w:tc>
        <w:tc>
          <w:tcPr>
            <w:tcW w:w="2096" w:type="dxa"/>
          </w:tcPr>
          <w:p w14:paraId="28A1DA37"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07/2006 – 06/2008</w:t>
            </w:r>
          </w:p>
          <w:p w14:paraId="643D4420"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Atlanta, GA</w:t>
            </w:r>
          </w:p>
        </w:tc>
      </w:tr>
      <w:tr w:rsidR="00BA0302" w:rsidRPr="00B97F2C" w14:paraId="69BAD22A" w14:textId="77777777" w:rsidTr="0008489D">
        <w:tc>
          <w:tcPr>
            <w:tcW w:w="7830" w:type="dxa"/>
          </w:tcPr>
          <w:p w14:paraId="3A3A1D11" w14:textId="77777777"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Graduate Research Methods Consultant</w:t>
            </w:r>
          </w:p>
          <w:p w14:paraId="1CD467EA"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Yale University, Robert Wood Johnson Clinical Scholars Program</w:t>
            </w:r>
          </w:p>
          <w:p w14:paraId="6279ED4A" w14:textId="74DB518C" w:rsidR="00BA0302" w:rsidRPr="00B97F2C" w:rsidRDefault="00BA0302" w:rsidP="00BA0302">
            <w:pPr>
              <w:rPr>
                <w:rFonts w:asciiTheme="minorHAnsi" w:hAnsiTheme="minorHAnsi" w:cstheme="minorHAnsi"/>
                <w:b/>
                <w:bCs/>
              </w:rPr>
            </w:pPr>
          </w:p>
        </w:tc>
        <w:tc>
          <w:tcPr>
            <w:tcW w:w="2096" w:type="dxa"/>
          </w:tcPr>
          <w:p w14:paraId="7A912119"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08/2005 – 06/2006</w:t>
            </w:r>
          </w:p>
          <w:p w14:paraId="2CAFA788"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 xml:space="preserve">New Haven, CT </w:t>
            </w:r>
          </w:p>
        </w:tc>
      </w:tr>
      <w:tr w:rsidR="00BA0302" w:rsidRPr="00B97F2C" w14:paraId="333D5667" w14:textId="77777777" w:rsidTr="0008489D">
        <w:tc>
          <w:tcPr>
            <w:tcW w:w="7830" w:type="dxa"/>
          </w:tcPr>
          <w:p w14:paraId="3F1D7338" w14:textId="77777777"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Graduate Research Assistant</w:t>
            </w:r>
          </w:p>
          <w:p w14:paraId="60D41D86"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Yale University, Department of Pediatrics</w:t>
            </w:r>
          </w:p>
          <w:p w14:paraId="67D9FCA4" w14:textId="1BA33FD2" w:rsidR="00BA0302" w:rsidRPr="00B97F2C" w:rsidRDefault="00BA0302" w:rsidP="00BA0302">
            <w:pPr>
              <w:rPr>
                <w:rFonts w:asciiTheme="minorHAnsi" w:hAnsiTheme="minorHAnsi" w:cstheme="minorHAnsi"/>
                <w:b/>
                <w:bCs/>
              </w:rPr>
            </w:pPr>
          </w:p>
        </w:tc>
        <w:tc>
          <w:tcPr>
            <w:tcW w:w="2096" w:type="dxa"/>
          </w:tcPr>
          <w:p w14:paraId="30BDFC7E"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04/2003 – 06/2006</w:t>
            </w:r>
          </w:p>
          <w:p w14:paraId="038C2A3F"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 xml:space="preserve">New Haven, CT </w:t>
            </w:r>
          </w:p>
        </w:tc>
      </w:tr>
      <w:tr w:rsidR="00BA0302" w:rsidRPr="00B97F2C" w14:paraId="57805A08" w14:textId="77777777" w:rsidTr="0008489D">
        <w:tc>
          <w:tcPr>
            <w:tcW w:w="7830" w:type="dxa"/>
          </w:tcPr>
          <w:p w14:paraId="53288B01" w14:textId="77777777" w:rsidR="00BA0302" w:rsidRPr="00B97F2C" w:rsidRDefault="00BA0302" w:rsidP="00BA0302">
            <w:pPr>
              <w:rPr>
                <w:rFonts w:asciiTheme="minorHAnsi" w:hAnsiTheme="minorHAnsi" w:cstheme="minorHAnsi"/>
              </w:rPr>
            </w:pPr>
            <w:r w:rsidRPr="00B97F2C">
              <w:rPr>
                <w:rFonts w:asciiTheme="minorHAnsi" w:hAnsiTheme="minorHAnsi" w:cstheme="minorHAnsi"/>
                <w:b/>
                <w:bCs/>
              </w:rPr>
              <w:t>Graduate Co-Instructor</w:t>
            </w:r>
            <w:r w:rsidRPr="00B97F2C">
              <w:rPr>
                <w:rFonts w:asciiTheme="minorHAnsi" w:hAnsiTheme="minorHAnsi" w:cstheme="minorHAnsi"/>
              </w:rPr>
              <w:t>: Methods in Health Services Research</w:t>
            </w:r>
          </w:p>
          <w:p w14:paraId="1FA6553A"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Yale University, Department of Epidemiology and Public Health</w:t>
            </w:r>
          </w:p>
          <w:p w14:paraId="55697A2E" w14:textId="447D8D66" w:rsidR="00BA0302" w:rsidRPr="00B97F2C" w:rsidRDefault="00BA0302" w:rsidP="00BA0302">
            <w:pPr>
              <w:rPr>
                <w:rFonts w:asciiTheme="minorHAnsi" w:hAnsiTheme="minorHAnsi" w:cstheme="minorHAnsi"/>
                <w:b/>
                <w:bCs/>
              </w:rPr>
            </w:pPr>
          </w:p>
        </w:tc>
        <w:tc>
          <w:tcPr>
            <w:tcW w:w="2096" w:type="dxa"/>
          </w:tcPr>
          <w:p w14:paraId="4A81283A"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01/2006 – 05/2006</w:t>
            </w:r>
          </w:p>
          <w:p w14:paraId="57F11A07"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 xml:space="preserve">New Haven, CT </w:t>
            </w:r>
          </w:p>
        </w:tc>
      </w:tr>
      <w:tr w:rsidR="00BA0302" w:rsidRPr="00B97F2C" w14:paraId="3BC1E990" w14:textId="77777777" w:rsidTr="0008489D">
        <w:tc>
          <w:tcPr>
            <w:tcW w:w="7830" w:type="dxa"/>
          </w:tcPr>
          <w:p w14:paraId="720AB66D" w14:textId="77777777" w:rsidR="00BA0302" w:rsidRPr="00B97F2C" w:rsidRDefault="00BA0302" w:rsidP="00BA0302">
            <w:pPr>
              <w:rPr>
                <w:rFonts w:asciiTheme="minorHAnsi" w:hAnsiTheme="minorHAnsi" w:cstheme="minorHAnsi"/>
              </w:rPr>
            </w:pPr>
            <w:r w:rsidRPr="00B97F2C">
              <w:rPr>
                <w:rFonts w:asciiTheme="minorHAnsi" w:hAnsiTheme="minorHAnsi" w:cstheme="minorHAnsi"/>
                <w:b/>
                <w:bCs/>
              </w:rPr>
              <w:t>Graduate Teaching Assistant</w:t>
            </w:r>
            <w:r w:rsidRPr="00B97F2C">
              <w:rPr>
                <w:rFonts w:asciiTheme="minorHAnsi" w:hAnsiTheme="minorHAnsi" w:cstheme="minorHAnsi"/>
              </w:rPr>
              <w:t>: Methods, Statistics, Epidemiology, Policy</w:t>
            </w:r>
          </w:p>
          <w:p w14:paraId="33AAF468"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Yale University, Department of Epidemiology and Public Health</w:t>
            </w:r>
          </w:p>
          <w:p w14:paraId="2005656A" w14:textId="4B205D5F" w:rsidR="00BA0302" w:rsidRPr="00B97F2C" w:rsidRDefault="00BA0302" w:rsidP="00BA0302">
            <w:pPr>
              <w:rPr>
                <w:rFonts w:asciiTheme="minorHAnsi" w:hAnsiTheme="minorHAnsi" w:cstheme="minorHAnsi"/>
              </w:rPr>
            </w:pPr>
          </w:p>
        </w:tc>
        <w:tc>
          <w:tcPr>
            <w:tcW w:w="2096" w:type="dxa"/>
          </w:tcPr>
          <w:p w14:paraId="0A106A0E"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08/2002 – 05/2005</w:t>
            </w:r>
          </w:p>
          <w:p w14:paraId="32C146B2"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 xml:space="preserve">New Haven, CT </w:t>
            </w:r>
          </w:p>
        </w:tc>
      </w:tr>
      <w:tr w:rsidR="00BA0302" w:rsidRPr="00B97F2C" w14:paraId="45DBA3D5" w14:textId="77777777" w:rsidTr="0008489D">
        <w:tc>
          <w:tcPr>
            <w:tcW w:w="7830" w:type="dxa"/>
          </w:tcPr>
          <w:p w14:paraId="192A1D6B" w14:textId="77777777"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Graduate Research Assistant</w:t>
            </w:r>
          </w:p>
          <w:p w14:paraId="7F5397D0"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Yale University, Connecticut Early Development Project</w:t>
            </w:r>
          </w:p>
          <w:p w14:paraId="7FB75F1E" w14:textId="406F0D07" w:rsidR="00BA0302" w:rsidRPr="00B97F2C" w:rsidRDefault="00BA0302" w:rsidP="00BA0302">
            <w:pPr>
              <w:rPr>
                <w:rFonts w:asciiTheme="minorHAnsi" w:hAnsiTheme="minorHAnsi" w:cstheme="minorHAnsi"/>
                <w:b/>
                <w:bCs/>
              </w:rPr>
            </w:pPr>
          </w:p>
        </w:tc>
        <w:tc>
          <w:tcPr>
            <w:tcW w:w="2096" w:type="dxa"/>
          </w:tcPr>
          <w:p w14:paraId="38C90C84"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12/2002 – 08/2004</w:t>
            </w:r>
          </w:p>
          <w:p w14:paraId="13F1FF4B" w14:textId="77777777" w:rsidR="00BA0302" w:rsidRPr="00B97F2C" w:rsidRDefault="00BA0302" w:rsidP="00BA0302">
            <w:pPr>
              <w:jc w:val="right"/>
              <w:rPr>
                <w:rFonts w:asciiTheme="minorHAnsi" w:hAnsiTheme="minorHAnsi" w:cstheme="minorHAnsi"/>
              </w:rPr>
            </w:pPr>
            <w:r w:rsidRPr="00B97F2C">
              <w:rPr>
                <w:rFonts w:asciiTheme="minorHAnsi" w:hAnsiTheme="minorHAnsi" w:cstheme="minorHAnsi"/>
              </w:rPr>
              <w:t xml:space="preserve">New Haven, CT </w:t>
            </w:r>
          </w:p>
        </w:tc>
      </w:tr>
      <w:tr w:rsidR="00BA0302" w:rsidRPr="00B97F2C" w14:paraId="706BE287" w14:textId="77777777" w:rsidTr="0008489D">
        <w:tc>
          <w:tcPr>
            <w:tcW w:w="7830" w:type="dxa"/>
          </w:tcPr>
          <w:p w14:paraId="0EA84D8D" w14:textId="3BBDEBCE" w:rsidR="00BA0302" w:rsidRPr="00B97F2C" w:rsidRDefault="00BA0302" w:rsidP="00BA0302">
            <w:pPr>
              <w:rPr>
                <w:rFonts w:asciiTheme="minorHAnsi" w:hAnsiTheme="minorHAnsi" w:cstheme="minorHAnsi"/>
                <w:b/>
                <w:bCs/>
              </w:rPr>
            </w:pPr>
            <w:r w:rsidRPr="00B97F2C">
              <w:rPr>
                <w:rFonts w:asciiTheme="minorHAnsi" w:hAnsiTheme="minorHAnsi" w:cstheme="minorHAnsi"/>
                <w:b/>
                <w:bCs/>
              </w:rPr>
              <w:lastRenderedPageBreak/>
              <w:t>Research Assistant</w:t>
            </w:r>
          </w:p>
          <w:p w14:paraId="521552FA" w14:textId="77777777" w:rsidR="00BA0302" w:rsidRPr="00B97F2C" w:rsidRDefault="00BA0302" w:rsidP="00BA0302">
            <w:pPr>
              <w:rPr>
                <w:rFonts w:asciiTheme="minorHAnsi" w:hAnsiTheme="minorHAnsi" w:cstheme="minorHAnsi"/>
              </w:rPr>
            </w:pPr>
            <w:r w:rsidRPr="00B97F2C">
              <w:rPr>
                <w:rFonts w:asciiTheme="minorHAnsi" w:hAnsiTheme="minorHAnsi" w:cstheme="minorHAnsi"/>
              </w:rPr>
              <w:t>The Measurement Group</w:t>
            </w:r>
          </w:p>
          <w:p w14:paraId="35FDB68B" w14:textId="77ECCA2F" w:rsidR="00BA0302" w:rsidRPr="00B97F2C" w:rsidRDefault="00BA0302" w:rsidP="00BA0302">
            <w:pPr>
              <w:rPr>
                <w:rFonts w:asciiTheme="minorHAnsi" w:hAnsiTheme="minorHAnsi" w:cstheme="minorHAnsi"/>
              </w:rPr>
            </w:pPr>
          </w:p>
        </w:tc>
        <w:tc>
          <w:tcPr>
            <w:tcW w:w="2096" w:type="dxa"/>
          </w:tcPr>
          <w:p w14:paraId="743B2BAA" w14:textId="68011EE2" w:rsidR="00BA0302" w:rsidRPr="00B97F2C" w:rsidRDefault="00BA0302" w:rsidP="00BA0302">
            <w:pPr>
              <w:jc w:val="right"/>
              <w:rPr>
                <w:rFonts w:asciiTheme="minorHAnsi" w:hAnsiTheme="minorHAnsi" w:cstheme="minorHAnsi"/>
              </w:rPr>
            </w:pPr>
            <w:r w:rsidRPr="00B97F2C">
              <w:rPr>
                <w:rFonts w:asciiTheme="minorHAnsi" w:hAnsiTheme="minorHAnsi" w:cstheme="minorHAnsi"/>
              </w:rPr>
              <w:t>06/1999 – 07/2001</w:t>
            </w:r>
          </w:p>
          <w:p w14:paraId="6150B63B" w14:textId="3A0B097C" w:rsidR="00BA0302" w:rsidRPr="00B97F2C" w:rsidRDefault="00BA0302" w:rsidP="00BA0302">
            <w:pPr>
              <w:jc w:val="right"/>
              <w:rPr>
                <w:rFonts w:asciiTheme="minorHAnsi" w:hAnsiTheme="minorHAnsi" w:cstheme="minorHAnsi"/>
              </w:rPr>
            </w:pPr>
            <w:r w:rsidRPr="00B97F2C">
              <w:rPr>
                <w:rFonts w:asciiTheme="minorHAnsi" w:hAnsiTheme="minorHAnsi" w:cstheme="minorHAnsi"/>
              </w:rPr>
              <w:t>Los Angeles, CA</w:t>
            </w:r>
          </w:p>
        </w:tc>
      </w:tr>
      <w:tr w:rsidR="00BA0302" w:rsidRPr="00B97F2C" w14:paraId="6BF85D92" w14:textId="77777777" w:rsidTr="0008489D">
        <w:tc>
          <w:tcPr>
            <w:tcW w:w="7830" w:type="dxa"/>
          </w:tcPr>
          <w:p w14:paraId="0BFEEE47" w14:textId="68EB5ABA" w:rsidR="00BA0302" w:rsidRPr="00B97F2C" w:rsidRDefault="00BA0302" w:rsidP="00BA0302">
            <w:pPr>
              <w:rPr>
                <w:rFonts w:asciiTheme="minorHAnsi" w:hAnsiTheme="minorHAnsi" w:cstheme="minorHAnsi"/>
                <w:b/>
                <w:bCs/>
              </w:rPr>
            </w:pPr>
            <w:r w:rsidRPr="00B97F2C">
              <w:rPr>
                <w:rFonts w:asciiTheme="minorHAnsi" w:hAnsiTheme="minorHAnsi" w:cstheme="minorHAnsi"/>
                <w:b/>
                <w:bCs/>
              </w:rPr>
              <w:t>Undergraduate Research Assistant</w:t>
            </w:r>
          </w:p>
          <w:p w14:paraId="538048CC" w14:textId="3DF6816F" w:rsidR="00BA0302" w:rsidRPr="006E62C1" w:rsidRDefault="00BA0302" w:rsidP="00BA0302">
            <w:pPr>
              <w:rPr>
                <w:rFonts w:asciiTheme="minorHAnsi" w:hAnsiTheme="minorHAnsi" w:cstheme="minorHAnsi"/>
              </w:rPr>
            </w:pPr>
            <w:r w:rsidRPr="00B97F2C">
              <w:rPr>
                <w:rFonts w:asciiTheme="minorHAnsi" w:hAnsiTheme="minorHAnsi" w:cstheme="minorHAnsi"/>
              </w:rPr>
              <w:t>Southern California Injury Prevention Research Center</w:t>
            </w:r>
          </w:p>
        </w:tc>
        <w:tc>
          <w:tcPr>
            <w:tcW w:w="2096" w:type="dxa"/>
          </w:tcPr>
          <w:p w14:paraId="1C6BE0F7" w14:textId="4EFFC9EB" w:rsidR="00BA0302" w:rsidRPr="00B97F2C" w:rsidRDefault="00BA0302" w:rsidP="00BA0302">
            <w:pPr>
              <w:jc w:val="right"/>
              <w:rPr>
                <w:rFonts w:asciiTheme="minorHAnsi" w:hAnsiTheme="minorHAnsi" w:cstheme="minorHAnsi"/>
              </w:rPr>
            </w:pPr>
            <w:r w:rsidRPr="00B97F2C">
              <w:rPr>
                <w:rFonts w:asciiTheme="minorHAnsi" w:hAnsiTheme="minorHAnsi" w:cstheme="minorHAnsi"/>
              </w:rPr>
              <w:t>09/1997 – 06/1999</w:t>
            </w:r>
          </w:p>
          <w:p w14:paraId="7B75A999" w14:textId="71A22464" w:rsidR="00BA0302" w:rsidRPr="00B97F2C" w:rsidRDefault="00BA0302" w:rsidP="00BA0302">
            <w:pPr>
              <w:jc w:val="right"/>
              <w:rPr>
                <w:rFonts w:asciiTheme="minorHAnsi" w:hAnsiTheme="minorHAnsi" w:cstheme="minorHAnsi"/>
              </w:rPr>
            </w:pPr>
            <w:r w:rsidRPr="00B97F2C">
              <w:rPr>
                <w:rFonts w:asciiTheme="minorHAnsi" w:hAnsiTheme="minorHAnsi" w:cstheme="minorHAnsi"/>
              </w:rPr>
              <w:t>Los Angeles, CA</w:t>
            </w:r>
          </w:p>
        </w:tc>
      </w:tr>
      <w:tr w:rsidR="00D45294" w:rsidRPr="00B97F2C" w14:paraId="2629BC8C" w14:textId="77777777" w:rsidTr="0008489D">
        <w:tc>
          <w:tcPr>
            <w:tcW w:w="7830" w:type="dxa"/>
          </w:tcPr>
          <w:p w14:paraId="18CA31E0" w14:textId="77777777" w:rsidR="00D45294" w:rsidRPr="00B97F2C" w:rsidRDefault="00D45294" w:rsidP="00BA0302">
            <w:pPr>
              <w:rPr>
                <w:rFonts w:asciiTheme="minorHAnsi" w:hAnsiTheme="minorHAnsi" w:cstheme="minorHAnsi"/>
                <w:b/>
                <w:bCs/>
              </w:rPr>
            </w:pPr>
          </w:p>
        </w:tc>
        <w:tc>
          <w:tcPr>
            <w:tcW w:w="2096" w:type="dxa"/>
          </w:tcPr>
          <w:p w14:paraId="1FE81992" w14:textId="77777777" w:rsidR="00D45294" w:rsidRPr="00B97F2C" w:rsidRDefault="00D45294" w:rsidP="00BA0302">
            <w:pPr>
              <w:jc w:val="right"/>
              <w:rPr>
                <w:rFonts w:asciiTheme="minorHAnsi" w:hAnsiTheme="minorHAnsi" w:cstheme="minorHAnsi"/>
              </w:rPr>
            </w:pPr>
          </w:p>
        </w:tc>
      </w:tr>
    </w:tbl>
    <w:p w14:paraId="5D7E43F0" w14:textId="0F9C819A" w:rsidR="002C4E77" w:rsidRPr="00B97F2C" w:rsidRDefault="00813E11" w:rsidP="002C4E77">
      <w:pPr>
        <w:pStyle w:val="DocumentLabel"/>
        <w:rPr>
          <w:rFonts w:asciiTheme="minorHAnsi" w:hAnsiTheme="minorHAnsi" w:cstheme="minorHAnsi"/>
          <w:sz w:val="26"/>
          <w:szCs w:val="26"/>
        </w:rPr>
      </w:pPr>
      <w:r w:rsidRPr="00B97F2C">
        <w:rPr>
          <w:rFonts w:asciiTheme="minorHAnsi" w:hAnsiTheme="minorHAnsi" w:cstheme="minorHAnsi"/>
          <w:sz w:val="26"/>
          <w:szCs w:val="26"/>
        </w:rPr>
        <w:t>HONORS</w:t>
      </w:r>
      <w:r w:rsidR="00D45294">
        <w:rPr>
          <w:rFonts w:asciiTheme="minorHAnsi" w:hAnsiTheme="minorHAnsi" w:cstheme="minorHAnsi"/>
          <w:sz w:val="26"/>
          <w:szCs w:val="26"/>
        </w:rPr>
        <w:t xml:space="preserve">, </w:t>
      </w:r>
      <w:r w:rsidRPr="00B97F2C">
        <w:rPr>
          <w:rFonts w:asciiTheme="minorHAnsi" w:hAnsiTheme="minorHAnsi" w:cstheme="minorHAnsi"/>
          <w:sz w:val="26"/>
          <w:szCs w:val="26"/>
        </w:rPr>
        <w:t>AWARDS</w:t>
      </w:r>
      <w:r w:rsidR="00D45294">
        <w:rPr>
          <w:rFonts w:asciiTheme="minorHAnsi" w:hAnsiTheme="minorHAnsi" w:cstheme="minorHAnsi"/>
          <w:sz w:val="26"/>
          <w:szCs w:val="26"/>
        </w:rPr>
        <w:t>, &amp; Certifications</w:t>
      </w:r>
    </w:p>
    <w:p w14:paraId="29AF3FD6" w14:textId="70DD1423" w:rsidR="002C4E77" w:rsidRPr="00B97F2C" w:rsidRDefault="002C4E7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5"/>
        <w:gridCol w:w="751"/>
      </w:tblGrid>
      <w:tr w:rsidR="00AE2357" w:rsidRPr="00B97F2C" w14:paraId="0CEE4FB9" w14:textId="77777777" w:rsidTr="00377B69">
        <w:tc>
          <w:tcPr>
            <w:tcW w:w="9175" w:type="dxa"/>
          </w:tcPr>
          <w:p w14:paraId="2CF0CA89" w14:textId="3211ABEF" w:rsidR="00AE2357" w:rsidRDefault="00AE2357" w:rsidP="00813E11">
            <w:pPr>
              <w:rPr>
                <w:rFonts w:asciiTheme="minorHAnsi" w:hAnsiTheme="minorHAnsi" w:cstheme="minorHAnsi"/>
              </w:rPr>
            </w:pPr>
            <w:r>
              <w:rPr>
                <w:rFonts w:asciiTheme="minorHAnsi" w:hAnsiTheme="minorHAnsi" w:cstheme="minorHAnsi"/>
              </w:rPr>
              <w:t>2024 Charles C. Shepard Award for Outstanding Scientific Publication in Health Assessment</w:t>
            </w:r>
          </w:p>
          <w:p w14:paraId="0C4C6C05" w14:textId="77777777" w:rsidR="00AE2357" w:rsidRDefault="00AE2357" w:rsidP="00813E11">
            <w:pPr>
              <w:rPr>
                <w:rFonts w:asciiTheme="minorHAnsi" w:hAnsiTheme="minorHAnsi" w:cstheme="minorHAnsi"/>
              </w:rPr>
            </w:pPr>
            <w:r>
              <w:rPr>
                <w:rFonts w:asciiTheme="minorHAnsi" w:hAnsiTheme="minorHAnsi" w:cstheme="minorHAnsi"/>
              </w:rPr>
              <w:t>Centers for Disease Control and Prevention</w:t>
            </w:r>
          </w:p>
          <w:p w14:paraId="4EF3FDC0" w14:textId="483E48A9" w:rsidR="00AE2357" w:rsidRPr="00B97F2C" w:rsidRDefault="00AE2357" w:rsidP="00813E11">
            <w:pPr>
              <w:rPr>
                <w:rFonts w:asciiTheme="minorHAnsi" w:hAnsiTheme="minorHAnsi" w:cstheme="minorHAnsi"/>
              </w:rPr>
            </w:pPr>
          </w:p>
        </w:tc>
        <w:tc>
          <w:tcPr>
            <w:tcW w:w="751" w:type="dxa"/>
          </w:tcPr>
          <w:p w14:paraId="015AA165" w14:textId="57362259" w:rsidR="00AE2357" w:rsidRPr="00B97F2C" w:rsidRDefault="00AE2357" w:rsidP="00813E11">
            <w:pPr>
              <w:jc w:val="right"/>
              <w:rPr>
                <w:rFonts w:asciiTheme="minorHAnsi" w:hAnsiTheme="minorHAnsi" w:cstheme="minorHAnsi"/>
              </w:rPr>
            </w:pPr>
            <w:r>
              <w:rPr>
                <w:rFonts w:asciiTheme="minorHAnsi" w:hAnsiTheme="minorHAnsi" w:cstheme="minorHAnsi"/>
              </w:rPr>
              <w:t>2024</w:t>
            </w:r>
          </w:p>
        </w:tc>
      </w:tr>
      <w:tr w:rsidR="00D45294" w:rsidRPr="00B97F2C" w14:paraId="5B993671" w14:textId="77777777" w:rsidTr="00377B69">
        <w:tc>
          <w:tcPr>
            <w:tcW w:w="9175" w:type="dxa"/>
          </w:tcPr>
          <w:p w14:paraId="09829096" w14:textId="77777777" w:rsidR="00D45294" w:rsidRDefault="00D45294" w:rsidP="00813E11">
            <w:pPr>
              <w:rPr>
                <w:rFonts w:asciiTheme="minorHAnsi" w:hAnsiTheme="minorHAnsi" w:cstheme="minorHAnsi"/>
              </w:rPr>
            </w:pPr>
            <w:r>
              <w:rPr>
                <w:rFonts w:asciiTheme="minorHAnsi" w:hAnsiTheme="minorHAnsi" w:cstheme="minorHAnsi"/>
              </w:rPr>
              <w:t>Certification in Infection Control (CIC)</w:t>
            </w:r>
          </w:p>
          <w:p w14:paraId="5E86E6AB" w14:textId="1524D6BC" w:rsidR="00D45294" w:rsidRDefault="00D45294" w:rsidP="00813E11">
            <w:pPr>
              <w:rPr>
                <w:rFonts w:asciiTheme="minorHAnsi" w:hAnsiTheme="minorHAnsi" w:cstheme="minorHAnsi"/>
              </w:rPr>
            </w:pPr>
            <w:r>
              <w:rPr>
                <w:rFonts w:asciiTheme="minorHAnsi" w:hAnsiTheme="minorHAnsi" w:cstheme="minorHAnsi"/>
              </w:rPr>
              <w:t>Certification Board of Infection Control and Epidemiology, Inc.</w:t>
            </w:r>
          </w:p>
          <w:p w14:paraId="4EF03EAE" w14:textId="400558D0" w:rsidR="00D45294" w:rsidRDefault="00D45294" w:rsidP="00813E11">
            <w:pPr>
              <w:rPr>
                <w:rFonts w:asciiTheme="minorHAnsi" w:hAnsiTheme="minorHAnsi" w:cstheme="minorHAnsi"/>
              </w:rPr>
            </w:pPr>
          </w:p>
        </w:tc>
        <w:tc>
          <w:tcPr>
            <w:tcW w:w="751" w:type="dxa"/>
          </w:tcPr>
          <w:p w14:paraId="1A1B0E18" w14:textId="77777777" w:rsidR="00D45294" w:rsidRDefault="00D45294" w:rsidP="00813E11">
            <w:pPr>
              <w:jc w:val="right"/>
              <w:rPr>
                <w:rFonts w:asciiTheme="minorHAnsi" w:hAnsiTheme="minorHAnsi" w:cstheme="minorHAnsi"/>
              </w:rPr>
            </w:pPr>
            <w:r>
              <w:rPr>
                <w:rFonts w:asciiTheme="minorHAnsi" w:hAnsiTheme="minorHAnsi" w:cstheme="minorHAnsi"/>
              </w:rPr>
              <w:t>2023</w:t>
            </w:r>
          </w:p>
          <w:p w14:paraId="71A17F30" w14:textId="70DD5AE1" w:rsidR="00D45294" w:rsidRDefault="00D45294" w:rsidP="00813E11">
            <w:pPr>
              <w:jc w:val="right"/>
              <w:rPr>
                <w:rFonts w:asciiTheme="minorHAnsi" w:hAnsiTheme="minorHAnsi" w:cstheme="minorHAnsi"/>
              </w:rPr>
            </w:pPr>
          </w:p>
        </w:tc>
      </w:tr>
      <w:tr w:rsidR="002C4E77" w:rsidRPr="00B97F2C" w14:paraId="216913D0" w14:textId="77777777" w:rsidTr="00377B69">
        <w:tc>
          <w:tcPr>
            <w:tcW w:w="9175" w:type="dxa"/>
          </w:tcPr>
          <w:p w14:paraId="23FCE7C3" w14:textId="27D049A1" w:rsidR="00813E11" w:rsidRPr="00B97F2C" w:rsidRDefault="00813E11" w:rsidP="00813E11">
            <w:pPr>
              <w:rPr>
                <w:rFonts w:asciiTheme="minorHAnsi" w:hAnsiTheme="minorHAnsi" w:cstheme="minorHAnsi"/>
              </w:rPr>
            </w:pPr>
            <w:r w:rsidRPr="00B97F2C">
              <w:rPr>
                <w:rFonts w:asciiTheme="minorHAnsi" w:hAnsiTheme="minorHAnsi" w:cstheme="minorHAnsi"/>
              </w:rPr>
              <w:t>2020 Team Award for Excellence</w:t>
            </w:r>
            <w:r w:rsidR="00C03844">
              <w:rPr>
                <w:rFonts w:asciiTheme="minorHAnsi" w:hAnsiTheme="minorHAnsi" w:cstheme="minorHAnsi"/>
              </w:rPr>
              <w:t xml:space="preserve"> in Service</w:t>
            </w:r>
            <w:r w:rsidRPr="00B97F2C">
              <w:rPr>
                <w:rFonts w:asciiTheme="minorHAnsi" w:hAnsiTheme="minorHAnsi" w:cstheme="minorHAnsi"/>
              </w:rPr>
              <w:t>: Public Health Advisory on COVID-19 Team</w:t>
            </w:r>
          </w:p>
          <w:p w14:paraId="3853FC68" w14:textId="49919A50" w:rsidR="00813E11" w:rsidRPr="00B97F2C" w:rsidRDefault="00813E11" w:rsidP="00813E11">
            <w:pPr>
              <w:rPr>
                <w:rFonts w:asciiTheme="minorHAnsi" w:hAnsiTheme="minorHAnsi" w:cstheme="minorHAnsi"/>
              </w:rPr>
            </w:pPr>
            <w:r w:rsidRPr="00B97F2C">
              <w:rPr>
                <w:rFonts w:asciiTheme="minorHAnsi" w:hAnsiTheme="minorHAnsi" w:cstheme="minorHAnsi"/>
              </w:rPr>
              <w:t>University of Arizona</w:t>
            </w:r>
          </w:p>
          <w:p w14:paraId="63EACABE" w14:textId="2D40A4BE" w:rsidR="002C4E77" w:rsidRPr="00B97F2C" w:rsidRDefault="002C4E77" w:rsidP="00B61819">
            <w:pPr>
              <w:rPr>
                <w:rFonts w:asciiTheme="minorHAnsi" w:hAnsiTheme="minorHAnsi" w:cstheme="minorHAnsi"/>
              </w:rPr>
            </w:pPr>
          </w:p>
        </w:tc>
        <w:tc>
          <w:tcPr>
            <w:tcW w:w="751" w:type="dxa"/>
          </w:tcPr>
          <w:p w14:paraId="4170DA07" w14:textId="76424640" w:rsidR="002C4E77" w:rsidRPr="00B97F2C" w:rsidRDefault="00813E11" w:rsidP="00813E11">
            <w:pPr>
              <w:jc w:val="right"/>
              <w:rPr>
                <w:rFonts w:asciiTheme="minorHAnsi" w:hAnsiTheme="minorHAnsi" w:cstheme="minorHAnsi"/>
              </w:rPr>
            </w:pPr>
            <w:r w:rsidRPr="00B97F2C">
              <w:rPr>
                <w:rFonts w:asciiTheme="minorHAnsi" w:hAnsiTheme="minorHAnsi" w:cstheme="minorHAnsi"/>
              </w:rPr>
              <w:t>2021</w:t>
            </w:r>
          </w:p>
        </w:tc>
      </w:tr>
      <w:tr w:rsidR="00813E11" w:rsidRPr="00B97F2C" w14:paraId="7FDE2924" w14:textId="77777777" w:rsidTr="00377B69">
        <w:tc>
          <w:tcPr>
            <w:tcW w:w="9175" w:type="dxa"/>
          </w:tcPr>
          <w:p w14:paraId="75C62692" w14:textId="14BDC6B6" w:rsidR="00813E11" w:rsidRPr="00B97F2C" w:rsidRDefault="00813E11" w:rsidP="00813E11">
            <w:pPr>
              <w:rPr>
                <w:rFonts w:asciiTheme="minorHAnsi" w:hAnsiTheme="minorHAnsi" w:cstheme="minorHAnsi"/>
              </w:rPr>
            </w:pPr>
            <w:r w:rsidRPr="00B97F2C">
              <w:rPr>
                <w:rFonts w:asciiTheme="minorHAnsi" w:hAnsiTheme="minorHAnsi" w:cstheme="minorHAnsi"/>
              </w:rPr>
              <w:t>2019 Excellence in Research Award</w:t>
            </w:r>
          </w:p>
          <w:p w14:paraId="4DC299A9" w14:textId="4FDDCB9D" w:rsidR="00813E11" w:rsidRPr="00B97F2C" w:rsidRDefault="00813E11" w:rsidP="00813E11">
            <w:pPr>
              <w:rPr>
                <w:rFonts w:asciiTheme="minorHAnsi" w:hAnsiTheme="minorHAnsi" w:cstheme="minorHAnsi"/>
              </w:rPr>
            </w:pPr>
            <w:r w:rsidRPr="00B97F2C">
              <w:rPr>
                <w:rFonts w:asciiTheme="minorHAnsi" w:hAnsiTheme="minorHAnsi" w:cstheme="minorHAnsi"/>
              </w:rPr>
              <w:t>University of Arizona, Mel and Enid Zuckerman College of Public Health</w:t>
            </w:r>
          </w:p>
          <w:p w14:paraId="5729E129" w14:textId="77777777" w:rsidR="00813E11" w:rsidRPr="00B97F2C" w:rsidRDefault="00813E11" w:rsidP="00813E11">
            <w:pPr>
              <w:rPr>
                <w:rFonts w:asciiTheme="minorHAnsi" w:hAnsiTheme="minorHAnsi" w:cstheme="minorHAnsi"/>
              </w:rPr>
            </w:pPr>
          </w:p>
        </w:tc>
        <w:tc>
          <w:tcPr>
            <w:tcW w:w="751" w:type="dxa"/>
          </w:tcPr>
          <w:p w14:paraId="7CAFD07C" w14:textId="367C9BB9" w:rsidR="00813E11" w:rsidRPr="00B97F2C" w:rsidRDefault="00813E11" w:rsidP="00813E11">
            <w:pPr>
              <w:jc w:val="right"/>
              <w:rPr>
                <w:rFonts w:asciiTheme="minorHAnsi" w:hAnsiTheme="minorHAnsi" w:cstheme="minorHAnsi"/>
              </w:rPr>
            </w:pPr>
            <w:r w:rsidRPr="00B97F2C">
              <w:rPr>
                <w:rFonts w:asciiTheme="minorHAnsi" w:hAnsiTheme="minorHAnsi" w:cstheme="minorHAnsi"/>
              </w:rPr>
              <w:t>2020</w:t>
            </w:r>
          </w:p>
        </w:tc>
      </w:tr>
      <w:tr w:rsidR="00813E11" w:rsidRPr="00B97F2C" w14:paraId="30278A28" w14:textId="77777777" w:rsidTr="00377B69">
        <w:tc>
          <w:tcPr>
            <w:tcW w:w="9175" w:type="dxa"/>
          </w:tcPr>
          <w:p w14:paraId="695E35AA" w14:textId="77D8CAB9" w:rsidR="00813E11" w:rsidRPr="00B97F2C" w:rsidRDefault="00813E11" w:rsidP="00813E11">
            <w:pPr>
              <w:rPr>
                <w:rFonts w:asciiTheme="minorHAnsi" w:hAnsiTheme="minorHAnsi" w:cstheme="minorHAnsi"/>
              </w:rPr>
            </w:pPr>
            <w:r w:rsidRPr="00B97F2C">
              <w:rPr>
                <w:rFonts w:asciiTheme="minorHAnsi" w:hAnsiTheme="minorHAnsi" w:cstheme="minorHAnsi"/>
              </w:rPr>
              <w:t>2018 Excellence in Teaching Award</w:t>
            </w:r>
          </w:p>
          <w:p w14:paraId="5E3DB02B" w14:textId="77777777" w:rsidR="00813E11" w:rsidRPr="00B97F2C" w:rsidRDefault="00813E11" w:rsidP="00813E11">
            <w:pPr>
              <w:rPr>
                <w:rFonts w:asciiTheme="minorHAnsi" w:hAnsiTheme="minorHAnsi" w:cstheme="minorHAnsi"/>
              </w:rPr>
            </w:pPr>
            <w:r w:rsidRPr="00B97F2C">
              <w:rPr>
                <w:rFonts w:asciiTheme="minorHAnsi" w:hAnsiTheme="minorHAnsi" w:cstheme="minorHAnsi"/>
              </w:rPr>
              <w:t>University of Arizona, Mel and Enid Zuckerman College of Public Health</w:t>
            </w:r>
          </w:p>
          <w:p w14:paraId="08DD5347" w14:textId="77777777" w:rsidR="00813E11" w:rsidRPr="00B97F2C" w:rsidRDefault="00813E11" w:rsidP="00813E11">
            <w:pPr>
              <w:rPr>
                <w:rFonts w:asciiTheme="minorHAnsi" w:hAnsiTheme="minorHAnsi" w:cstheme="minorHAnsi"/>
              </w:rPr>
            </w:pPr>
          </w:p>
        </w:tc>
        <w:tc>
          <w:tcPr>
            <w:tcW w:w="751" w:type="dxa"/>
          </w:tcPr>
          <w:p w14:paraId="2DD06E63" w14:textId="645A5C97" w:rsidR="00813E11" w:rsidRPr="00B97F2C" w:rsidRDefault="00813E11" w:rsidP="00813E11">
            <w:pPr>
              <w:jc w:val="right"/>
              <w:rPr>
                <w:rFonts w:asciiTheme="minorHAnsi" w:hAnsiTheme="minorHAnsi" w:cstheme="minorHAnsi"/>
              </w:rPr>
            </w:pPr>
            <w:r w:rsidRPr="00B97F2C">
              <w:rPr>
                <w:rFonts w:asciiTheme="minorHAnsi" w:hAnsiTheme="minorHAnsi" w:cstheme="minorHAnsi"/>
              </w:rPr>
              <w:t>2019</w:t>
            </w:r>
          </w:p>
        </w:tc>
      </w:tr>
      <w:tr w:rsidR="00813E11" w:rsidRPr="00B97F2C" w14:paraId="5046CDCD" w14:textId="77777777" w:rsidTr="00377B69">
        <w:tc>
          <w:tcPr>
            <w:tcW w:w="9175" w:type="dxa"/>
          </w:tcPr>
          <w:p w14:paraId="08209482" w14:textId="4A46E3CD" w:rsidR="00813E11" w:rsidRPr="00B97F2C" w:rsidRDefault="00813E11" w:rsidP="00813E11">
            <w:pPr>
              <w:rPr>
                <w:rFonts w:asciiTheme="minorHAnsi" w:hAnsiTheme="minorHAnsi" w:cstheme="minorHAnsi"/>
              </w:rPr>
            </w:pPr>
            <w:r w:rsidRPr="00B97F2C">
              <w:rPr>
                <w:rFonts w:asciiTheme="minorHAnsi" w:hAnsiTheme="minorHAnsi" w:cstheme="minorHAnsi"/>
              </w:rPr>
              <w:t>Director’s Yellow Brick Award of Distinction for Analytics and Reporting</w:t>
            </w:r>
          </w:p>
          <w:p w14:paraId="64EDF253" w14:textId="7F19B570" w:rsidR="00813E11" w:rsidRPr="00B97F2C" w:rsidRDefault="00813E11" w:rsidP="00813E11">
            <w:pPr>
              <w:rPr>
                <w:rFonts w:asciiTheme="minorHAnsi" w:hAnsiTheme="minorHAnsi" w:cstheme="minorHAnsi"/>
              </w:rPr>
            </w:pPr>
            <w:r w:rsidRPr="00B97F2C">
              <w:rPr>
                <w:rFonts w:asciiTheme="minorHAnsi" w:hAnsiTheme="minorHAnsi" w:cstheme="minorHAnsi"/>
              </w:rPr>
              <w:t>Oregon Health Authority</w:t>
            </w:r>
          </w:p>
          <w:p w14:paraId="77EBF13A" w14:textId="26045680" w:rsidR="00813E11" w:rsidRPr="00B97F2C" w:rsidRDefault="00813E11" w:rsidP="00813E11">
            <w:pPr>
              <w:rPr>
                <w:rFonts w:asciiTheme="minorHAnsi" w:hAnsiTheme="minorHAnsi" w:cstheme="minorHAnsi"/>
              </w:rPr>
            </w:pPr>
          </w:p>
        </w:tc>
        <w:tc>
          <w:tcPr>
            <w:tcW w:w="751" w:type="dxa"/>
          </w:tcPr>
          <w:p w14:paraId="31922FF6" w14:textId="3377CB05" w:rsidR="00813E11" w:rsidRPr="00B97F2C" w:rsidRDefault="00813E11" w:rsidP="00813E11">
            <w:pPr>
              <w:jc w:val="right"/>
              <w:rPr>
                <w:rFonts w:asciiTheme="minorHAnsi" w:hAnsiTheme="minorHAnsi" w:cstheme="minorHAnsi"/>
              </w:rPr>
            </w:pPr>
            <w:r w:rsidRPr="00B97F2C">
              <w:rPr>
                <w:rFonts w:asciiTheme="minorHAnsi" w:hAnsiTheme="minorHAnsi" w:cstheme="minorHAnsi"/>
              </w:rPr>
              <w:t>2016</w:t>
            </w:r>
          </w:p>
        </w:tc>
      </w:tr>
      <w:tr w:rsidR="00813E11" w:rsidRPr="00B97F2C" w14:paraId="7986A05D" w14:textId="77777777" w:rsidTr="00377B69">
        <w:tc>
          <w:tcPr>
            <w:tcW w:w="9175" w:type="dxa"/>
          </w:tcPr>
          <w:p w14:paraId="7C5E3B0C" w14:textId="68BF48A1" w:rsidR="00813E11" w:rsidRPr="00B97F2C" w:rsidRDefault="003434E3" w:rsidP="00813E11">
            <w:pPr>
              <w:rPr>
                <w:rFonts w:asciiTheme="minorHAnsi" w:hAnsiTheme="minorHAnsi" w:cstheme="minorHAnsi"/>
              </w:rPr>
            </w:pPr>
            <w:r w:rsidRPr="00B97F2C">
              <w:rPr>
                <w:rFonts w:asciiTheme="minorHAnsi" w:hAnsiTheme="minorHAnsi" w:cstheme="minorHAnsi"/>
              </w:rPr>
              <w:t>Honor Award for Excellence in Evaluating State Healthcare-Associated Infection Programs</w:t>
            </w:r>
          </w:p>
          <w:p w14:paraId="460C418E" w14:textId="24567133" w:rsidR="00813E11" w:rsidRPr="00B97F2C" w:rsidRDefault="003434E3" w:rsidP="00813E11">
            <w:pPr>
              <w:rPr>
                <w:rFonts w:asciiTheme="minorHAnsi" w:hAnsiTheme="minorHAnsi" w:cstheme="minorHAnsi"/>
              </w:rPr>
            </w:pPr>
            <w:r w:rsidRPr="00B97F2C">
              <w:rPr>
                <w:rFonts w:asciiTheme="minorHAnsi" w:hAnsiTheme="minorHAnsi" w:cstheme="minorHAnsi"/>
              </w:rPr>
              <w:t>Centers for Disease Control and Prevention</w:t>
            </w:r>
          </w:p>
          <w:p w14:paraId="47521EB8" w14:textId="77777777" w:rsidR="00813E11" w:rsidRPr="00B97F2C" w:rsidRDefault="00813E11" w:rsidP="00813E11">
            <w:pPr>
              <w:rPr>
                <w:rFonts w:asciiTheme="minorHAnsi" w:hAnsiTheme="minorHAnsi" w:cstheme="minorHAnsi"/>
              </w:rPr>
            </w:pPr>
          </w:p>
        </w:tc>
        <w:tc>
          <w:tcPr>
            <w:tcW w:w="751" w:type="dxa"/>
          </w:tcPr>
          <w:p w14:paraId="34714C3D" w14:textId="22D49A9C" w:rsidR="00813E11" w:rsidRPr="00B97F2C" w:rsidRDefault="00813E11" w:rsidP="00813E11">
            <w:pPr>
              <w:jc w:val="right"/>
              <w:rPr>
                <w:rFonts w:asciiTheme="minorHAnsi" w:hAnsiTheme="minorHAnsi" w:cstheme="minorHAnsi"/>
              </w:rPr>
            </w:pPr>
            <w:r w:rsidRPr="00B97F2C">
              <w:rPr>
                <w:rFonts w:asciiTheme="minorHAnsi" w:hAnsiTheme="minorHAnsi" w:cstheme="minorHAnsi"/>
              </w:rPr>
              <w:t>201</w:t>
            </w:r>
            <w:r w:rsidR="003434E3" w:rsidRPr="00B97F2C">
              <w:rPr>
                <w:rFonts w:asciiTheme="minorHAnsi" w:hAnsiTheme="minorHAnsi" w:cstheme="minorHAnsi"/>
              </w:rPr>
              <w:t>4</w:t>
            </w:r>
          </w:p>
        </w:tc>
      </w:tr>
      <w:tr w:rsidR="003434E3" w:rsidRPr="00B97F2C" w14:paraId="6477BEB4" w14:textId="77777777" w:rsidTr="00377B69">
        <w:tc>
          <w:tcPr>
            <w:tcW w:w="9175" w:type="dxa"/>
          </w:tcPr>
          <w:p w14:paraId="332E54C2" w14:textId="76B3C551" w:rsidR="003434E3" w:rsidRPr="00B97F2C" w:rsidRDefault="003434E3" w:rsidP="003434E3">
            <w:pPr>
              <w:rPr>
                <w:rFonts w:asciiTheme="minorHAnsi" w:hAnsiTheme="minorHAnsi" w:cstheme="minorHAnsi"/>
              </w:rPr>
            </w:pPr>
            <w:r w:rsidRPr="00B97F2C">
              <w:rPr>
                <w:rFonts w:asciiTheme="minorHAnsi" w:hAnsiTheme="minorHAnsi" w:cstheme="minorHAnsi"/>
              </w:rPr>
              <w:t>Nakano Citation for Outstanding Scientific Publication in Prevention and Control</w:t>
            </w:r>
          </w:p>
          <w:p w14:paraId="137656B1" w14:textId="77777777" w:rsidR="003434E3" w:rsidRPr="00B97F2C" w:rsidRDefault="003434E3" w:rsidP="003434E3">
            <w:pPr>
              <w:rPr>
                <w:rFonts w:asciiTheme="minorHAnsi" w:hAnsiTheme="minorHAnsi" w:cstheme="minorHAnsi"/>
              </w:rPr>
            </w:pPr>
            <w:r w:rsidRPr="00B97F2C">
              <w:rPr>
                <w:rFonts w:asciiTheme="minorHAnsi" w:hAnsiTheme="minorHAnsi" w:cstheme="minorHAnsi"/>
              </w:rPr>
              <w:t>Centers for Disease Control and Prevention</w:t>
            </w:r>
          </w:p>
          <w:p w14:paraId="3CC318AE" w14:textId="77777777" w:rsidR="003434E3" w:rsidRPr="00B97F2C" w:rsidRDefault="003434E3" w:rsidP="003434E3">
            <w:pPr>
              <w:rPr>
                <w:rFonts w:asciiTheme="minorHAnsi" w:hAnsiTheme="minorHAnsi" w:cstheme="minorHAnsi"/>
              </w:rPr>
            </w:pPr>
          </w:p>
        </w:tc>
        <w:tc>
          <w:tcPr>
            <w:tcW w:w="751" w:type="dxa"/>
          </w:tcPr>
          <w:p w14:paraId="23969FA8" w14:textId="156E31E5" w:rsidR="003434E3" w:rsidRPr="00B97F2C" w:rsidRDefault="003434E3" w:rsidP="003434E3">
            <w:pPr>
              <w:jc w:val="right"/>
              <w:rPr>
                <w:rFonts w:asciiTheme="minorHAnsi" w:hAnsiTheme="minorHAnsi" w:cstheme="minorHAnsi"/>
              </w:rPr>
            </w:pPr>
            <w:r w:rsidRPr="00B97F2C">
              <w:rPr>
                <w:rFonts w:asciiTheme="minorHAnsi" w:hAnsiTheme="minorHAnsi" w:cstheme="minorHAnsi"/>
              </w:rPr>
              <w:t>2012</w:t>
            </w:r>
          </w:p>
        </w:tc>
      </w:tr>
      <w:tr w:rsidR="003434E3" w:rsidRPr="00B97F2C" w14:paraId="4D9CB6BE" w14:textId="77777777" w:rsidTr="00377B69">
        <w:tc>
          <w:tcPr>
            <w:tcW w:w="9175" w:type="dxa"/>
          </w:tcPr>
          <w:p w14:paraId="360C8FD6" w14:textId="74BAFC4C" w:rsidR="003434E3" w:rsidRPr="00B97F2C" w:rsidRDefault="003434E3" w:rsidP="003434E3">
            <w:pPr>
              <w:rPr>
                <w:rFonts w:asciiTheme="minorHAnsi" w:hAnsiTheme="minorHAnsi" w:cstheme="minorHAnsi"/>
              </w:rPr>
            </w:pPr>
            <w:r w:rsidRPr="00B97F2C">
              <w:rPr>
                <w:rFonts w:asciiTheme="minorHAnsi" w:hAnsiTheme="minorHAnsi" w:cstheme="minorHAnsi"/>
              </w:rPr>
              <w:t>Honor Award for Exemplary Leadership in Implementation of the First Healthcare-Associated Infection Surveillance System in Egypt</w:t>
            </w:r>
          </w:p>
          <w:p w14:paraId="1AF6DFA2" w14:textId="77777777" w:rsidR="003434E3" w:rsidRPr="00B97F2C" w:rsidRDefault="003434E3" w:rsidP="003434E3">
            <w:pPr>
              <w:rPr>
                <w:rFonts w:asciiTheme="minorHAnsi" w:hAnsiTheme="minorHAnsi" w:cstheme="minorHAnsi"/>
              </w:rPr>
            </w:pPr>
            <w:r w:rsidRPr="00B97F2C">
              <w:rPr>
                <w:rFonts w:asciiTheme="minorHAnsi" w:hAnsiTheme="minorHAnsi" w:cstheme="minorHAnsi"/>
              </w:rPr>
              <w:t>Centers for Disease Control and Prevention</w:t>
            </w:r>
          </w:p>
          <w:p w14:paraId="60DBF4F4" w14:textId="77777777" w:rsidR="003434E3" w:rsidRPr="00B97F2C" w:rsidRDefault="003434E3" w:rsidP="003434E3">
            <w:pPr>
              <w:rPr>
                <w:rFonts w:asciiTheme="minorHAnsi" w:hAnsiTheme="minorHAnsi" w:cstheme="minorHAnsi"/>
              </w:rPr>
            </w:pPr>
          </w:p>
        </w:tc>
        <w:tc>
          <w:tcPr>
            <w:tcW w:w="751" w:type="dxa"/>
          </w:tcPr>
          <w:p w14:paraId="71510E41" w14:textId="3510E170" w:rsidR="003434E3" w:rsidRPr="00B97F2C" w:rsidRDefault="003434E3" w:rsidP="003434E3">
            <w:pPr>
              <w:jc w:val="right"/>
              <w:rPr>
                <w:rFonts w:asciiTheme="minorHAnsi" w:hAnsiTheme="minorHAnsi" w:cstheme="minorHAnsi"/>
              </w:rPr>
            </w:pPr>
            <w:r w:rsidRPr="00B97F2C">
              <w:rPr>
                <w:rFonts w:asciiTheme="minorHAnsi" w:hAnsiTheme="minorHAnsi" w:cstheme="minorHAnsi"/>
              </w:rPr>
              <w:t>2012</w:t>
            </w:r>
          </w:p>
        </w:tc>
      </w:tr>
      <w:tr w:rsidR="003434E3" w:rsidRPr="00B97F2C" w14:paraId="4A68767F" w14:textId="77777777" w:rsidTr="00377B69">
        <w:tc>
          <w:tcPr>
            <w:tcW w:w="9175" w:type="dxa"/>
          </w:tcPr>
          <w:p w14:paraId="07B441A8" w14:textId="770F94E4" w:rsidR="003434E3" w:rsidRPr="00B97F2C" w:rsidRDefault="003434E3" w:rsidP="003434E3">
            <w:pPr>
              <w:rPr>
                <w:rFonts w:asciiTheme="minorHAnsi" w:hAnsiTheme="minorHAnsi" w:cstheme="minorHAnsi"/>
              </w:rPr>
            </w:pPr>
            <w:proofErr w:type="spellStart"/>
            <w:r w:rsidRPr="00B97F2C">
              <w:rPr>
                <w:rFonts w:asciiTheme="minorHAnsi" w:hAnsiTheme="minorHAnsi" w:cstheme="minorHAnsi"/>
              </w:rPr>
              <w:t>iFund</w:t>
            </w:r>
            <w:proofErr w:type="spellEnd"/>
            <w:r w:rsidRPr="00B97F2C">
              <w:rPr>
                <w:rFonts w:asciiTheme="minorHAnsi" w:hAnsiTheme="minorHAnsi" w:cstheme="minorHAnsi"/>
              </w:rPr>
              <w:t xml:space="preserve"> Innovation Award for Local Production of Alcohol-based Handrub in Kenya</w:t>
            </w:r>
          </w:p>
          <w:p w14:paraId="29477079" w14:textId="6C5AEB64" w:rsidR="003434E3" w:rsidRPr="00B97F2C" w:rsidRDefault="003434E3" w:rsidP="003434E3">
            <w:pPr>
              <w:rPr>
                <w:rFonts w:asciiTheme="minorHAnsi" w:hAnsiTheme="minorHAnsi" w:cstheme="minorHAnsi"/>
              </w:rPr>
            </w:pPr>
            <w:r w:rsidRPr="00B97F2C">
              <w:rPr>
                <w:rFonts w:asciiTheme="minorHAnsi" w:hAnsiTheme="minorHAnsi" w:cstheme="minorHAnsi"/>
              </w:rPr>
              <w:t>Department of Health and Human Services</w:t>
            </w:r>
          </w:p>
          <w:p w14:paraId="36434A15" w14:textId="77777777" w:rsidR="003434E3" w:rsidRPr="00B97F2C" w:rsidRDefault="003434E3" w:rsidP="003434E3">
            <w:pPr>
              <w:rPr>
                <w:rFonts w:asciiTheme="minorHAnsi" w:hAnsiTheme="minorHAnsi" w:cstheme="minorHAnsi"/>
              </w:rPr>
            </w:pPr>
          </w:p>
        </w:tc>
        <w:tc>
          <w:tcPr>
            <w:tcW w:w="751" w:type="dxa"/>
          </w:tcPr>
          <w:p w14:paraId="4E7DC7D8" w14:textId="4AE7BBDC" w:rsidR="003434E3" w:rsidRPr="00B97F2C" w:rsidRDefault="003434E3" w:rsidP="003434E3">
            <w:pPr>
              <w:jc w:val="right"/>
              <w:rPr>
                <w:rFonts w:asciiTheme="minorHAnsi" w:hAnsiTheme="minorHAnsi" w:cstheme="minorHAnsi"/>
              </w:rPr>
            </w:pPr>
            <w:r w:rsidRPr="00B97F2C">
              <w:rPr>
                <w:rFonts w:asciiTheme="minorHAnsi" w:hAnsiTheme="minorHAnsi" w:cstheme="minorHAnsi"/>
              </w:rPr>
              <w:t>2011</w:t>
            </w:r>
          </w:p>
        </w:tc>
      </w:tr>
      <w:tr w:rsidR="003434E3" w:rsidRPr="00B97F2C" w14:paraId="72EED823" w14:textId="77777777" w:rsidTr="00377B69">
        <w:tc>
          <w:tcPr>
            <w:tcW w:w="9175" w:type="dxa"/>
          </w:tcPr>
          <w:p w14:paraId="49E2ED4F" w14:textId="77777777" w:rsidR="003434E3" w:rsidRPr="00B97F2C" w:rsidRDefault="003434E3" w:rsidP="003434E3">
            <w:pPr>
              <w:rPr>
                <w:rFonts w:asciiTheme="minorHAnsi" w:hAnsiTheme="minorHAnsi" w:cstheme="minorHAnsi"/>
              </w:rPr>
            </w:pPr>
            <w:r w:rsidRPr="00B97F2C">
              <w:rPr>
                <w:rFonts w:asciiTheme="minorHAnsi" w:hAnsiTheme="minorHAnsi" w:cstheme="minorHAnsi"/>
                <w:color w:val="000000"/>
              </w:rPr>
              <w:t>J. Virgil Peavy Epidemic Intelligence Service Award for Excellence and Innovation in the Development and Application of Statistical Methods in an Epidemiologic Investigation</w:t>
            </w:r>
            <w:r w:rsidRPr="00B97F2C">
              <w:rPr>
                <w:rFonts w:asciiTheme="minorHAnsi" w:hAnsiTheme="minorHAnsi" w:cstheme="minorHAnsi"/>
              </w:rPr>
              <w:t xml:space="preserve"> Centers for Disease Control and Prevention</w:t>
            </w:r>
          </w:p>
          <w:p w14:paraId="2AF0F179" w14:textId="21B6D12F" w:rsidR="003434E3" w:rsidRPr="00B97F2C" w:rsidRDefault="003434E3" w:rsidP="003434E3">
            <w:pPr>
              <w:rPr>
                <w:rFonts w:asciiTheme="minorHAnsi" w:hAnsiTheme="minorHAnsi" w:cstheme="minorHAnsi"/>
              </w:rPr>
            </w:pPr>
          </w:p>
        </w:tc>
        <w:tc>
          <w:tcPr>
            <w:tcW w:w="751" w:type="dxa"/>
          </w:tcPr>
          <w:p w14:paraId="786C6F18" w14:textId="6F3688AF" w:rsidR="003434E3" w:rsidRPr="00B97F2C" w:rsidRDefault="003434E3" w:rsidP="003434E3">
            <w:pPr>
              <w:jc w:val="right"/>
              <w:rPr>
                <w:rFonts w:asciiTheme="minorHAnsi" w:hAnsiTheme="minorHAnsi" w:cstheme="minorHAnsi"/>
              </w:rPr>
            </w:pPr>
            <w:r w:rsidRPr="00B97F2C">
              <w:rPr>
                <w:rFonts w:asciiTheme="minorHAnsi" w:hAnsiTheme="minorHAnsi" w:cstheme="minorHAnsi"/>
              </w:rPr>
              <w:t>2008</w:t>
            </w:r>
          </w:p>
        </w:tc>
      </w:tr>
      <w:tr w:rsidR="003434E3" w:rsidRPr="00B97F2C" w14:paraId="60ADD6C2" w14:textId="77777777" w:rsidTr="00377B69">
        <w:tc>
          <w:tcPr>
            <w:tcW w:w="9175" w:type="dxa"/>
          </w:tcPr>
          <w:p w14:paraId="708074BA" w14:textId="77777777" w:rsidR="003434E3" w:rsidRPr="00B97F2C" w:rsidRDefault="003434E3" w:rsidP="003434E3">
            <w:pPr>
              <w:rPr>
                <w:rFonts w:asciiTheme="minorHAnsi" w:hAnsiTheme="minorHAnsi" w:cstheme="minorHAnsi"/>
                <w:iCs/>
              </w:rPr>
            </w:pPr>
            <w:r w:rsidRPr="00B97F2C">
              <w:rPr>
                <w:rFonts w:asciiTheme="minorHAnsi" w:hAnsiTheme="minorHAnsi" w:cstheme="minorHAnsi"/>
                <w:bCs/>
                <w:iCs/>
                <w:color w:val="000000"/>
              </w:rPr>
              <w:lastRenderedPageBreak/>
              <w:t>Honor Award for Exemplary Teamwork, Dedication, and Excellence in Improving Healthcare Infection Control in Resource-Limited Settings</w:t>
            </w:r>
            <w:r w:rsidRPr="00B97F2C">
              <w:rPr>
                <w:rFonts w:asciiTheme="minorHAnsi" w:hAnsiTheme="minorHAnsi" w:cstheme="minorHAnsi"/>
                <w:iCs/>
              </w:rPr>
              <w:t xml:space="preserve"> </w:t>
            </w:r>
          </w:p>
          <w:p w14:paraId="756DFA74" w14:textId="77777777" w:rsidR="003434E3" w:rsidRPr="00B97F2C" w:rsidRDefault="003434E3" w:rsidP="003434E3">
            <w:pPr>
              <w:rPr>
                <w:rFonts w:asciiTheme="minorHAnsi" w:hAnsiTheme="minorHAnsi" w:cstheme="minorHAnsi"/>
              </w:rPr>
            </w:pPr>
            <w:r w:rsidRPr="00B97F2C">
              <w:rPr>
                <w:rFonts w:asciiTheme="minorHAnsi" w:hAnsiTheme="minorHAnsi" w:cstheme="minorHAnsi"/>
              </w:rPr>
              <w:t>Centers for Disease Control and Prevention</w:t>
            </w:r>
          </w:p>
          <w:p w14:paraId="4842CB71" w14:textId="41A84C35" w:rsidR="003434E3" w:rsidRPr="00B97F2C" w:rsidRDefault="003434E3" w:rsidP="003434E3">
            <w:pPr>
              <w:rPr>
                <w:rFonts w:asciiTheme="minorHAnsi" w:hAnsiTheme="minorHAnsi" w:cstheme="minorHAnsi"/>
                <w:iCs/>
              </w:rPr>
            </w:pPr>
          </w:p>
        </w:tc>
        <w:tc>
          <w:tcPr>
            <w:tcW w:w="751" w:type="dxa"/>
          </w:tcPr>
          <w:p w14:paraId="45837F0C" w14:textId="07FC3E74" w:rsidR="003434E3" w:rsidRPr="00B97F2C" w:rsidRDefault="003434E3" w:rsidP="003434E3">
            <w:pPr>
              <w:jc w:val="right"/>
              <w:rPr>
                <w:rFonts w:asciiTheme="minorHAnsi" w:hAnsiTheme="minorHAnsi" w:cstheme="minorHAnsi"/>
              </w:rPr>
            </w:pPr>
            <w:r w:rsidRPr="00B97F2C">
              <w:rPr>
                <w:rFonts w:asciiTheme="minorHAnsi" w:hAnsiTheme="minorHAnsi" w:cstheme="minorHAnsi"/>
              </w:rPr>
              <w:t>2008</w:t>
            </w:r>
          </w:p>
        </w:tc>
      </w:tr>
      <w:tr w:rsidR="003434E3" w:rsidRPr="00B97F2C" w14:paraId="61F7FB49" w14:textId="77777777" w:rsidTr="00377B69">
        <w:tc>
          <w:tcPr>
            <w:tcW w:w="9175" w:type="dxa"/>
          </w:tcPr>
          <w:p w14:paraId="18C4720B" w14:textId="0C7E2F92" w:rsidR="00377B69" w:rsidRPr="00B97F2C" w:rsidRDefault="00377B69" w:rsidP="00377B69">
            <w:pPr>
              <w:rPr>
                <w:rFonts w:asciiTheme="minorHAnsi" w:hAnsiTheme="minorHAnsi" w:cstheme="minorHAnsi"/>
                <w:iCs/>
              </w:rPr>
            </w:pPr>
            <w:r w:rsidRPr="00B97F2C">
              <w:rPr>
                <w:rFonts w:asciiTheme="minorHAnsi" w:hAnsiTheme="minorHAnsi" w:cstheme="minorHAnsi"/>
                <w:bCs/>
                <w:iCs/>
                <w:color w:val="000000"/>
              </w:rPr>
              <w:t>Honor Award for Excellence in Public Health Response</w:t>
            </w:r>
            <w:r w:rsidRPr="00B97F2C">
              <w:rPr>
                <w:rFonts w:asciiTheme="minorHAnsi" w:hAnsiTheme="minorHAnsi" w:cstheme="minorHAnsi"/>
                <w:bCs/>
                <w:i/>
                <w:color w:val="000000"/>
              </w:rPr>
              <w:t xml:space="preserve"> </w:t>
            </w:r>
            <w:r w:rsidRPr="00B97F2C">
              <w:rPr>
                <w:rFonts w:asciiTheme="minorHAnsi" w:hAnsiTheme="minorHAnsi" w:cstheme="minorHAnsi"/>
                <w:bCs/>
                <w:iCs/>
                <w:color w:val="000000"/>
              </w:rPr>
              <w:t>to</w:t>
            </w:r>
            <w:r w:rsidRPr="00B97F2C">
              <w:rPr>
                <w:rFonts w:asciiTheme="minorHAnsi" w:hAnsiTheme="minorHAnsi" w:cstheme="minorHAnsi"/>
                <w:bCs/>
                <w:i/>
                <w:color w:val="000000"/>
              </w:rPr>
              <w:t xml:space="preserve"> Methicillin-resistant staphylococcus aureus</w:t>
            </w:r>
            <w:r w:rsidRPr="00B97F2C">
              <w:rPr>
                <w:rFonts w:asciiTheme="minorHAnsi" w:hAnsiTheme="minorHAnsi" w:cstheme="minorHAnsi"/>
                <w:bCs/>
                <w:color w:val="000000"/>
              </w:rPr>
              <w:t>.</w:t>
            </w:r>
            <w:r w:rsidRPr="00B97F2C">
              <w:rPr>
                <w:rFonts w:asciiTheme="minorHAnsi" w:hAnsiTheme="minorHAnsi" w:cstheme="minorHAnsi"/>
                <w:iCs/>
              </w:rPr>
              <w:t xml:space="preserve"> </w:t>
            </w:r>
          </w:p>
          <w:p w14:paraId="4357D501" w14:textId="77777777" w:rsidR="00377B69" w:rsidRPr="00B97F2C" w:rsidRDefault="00377B69" w:rsidP="00377B69">
            <w:pPr>
              <w:rPr>
                <w:rFonts w:asciiTheme="minorHAnsi" w:hAnsiTheme="minorHAnsi" w:cstheme="minorHAnsi"/>
              </w:rPr>
            </w:pPr>
            <w:r w:rsidRPr="00B97F2C">
              <w:rPr>
                <w:rFonts w:asciiTheme="minorHAnsi" w:hAnsiTheme="minorHAnsi" w:cstheme="minorHAnsi"/>
              </w:rPr>
              <w:t>Centers for Disease Control and Prevention</w:t>
            </w:r>
          </w:p>
          <w:p w14:paraId="0CBFB64D" w14:textId="77777777" w:rsidR="003434E3" w:rsidRPr="00B97F2C" w:rsidRDefault="003434E3" w:rsidP="003434E3">
            <w:pPr>
              <w:rPr>
                <w:rFonts w:asciiTheme="minorHAnsi" w:hAnsiTheme="minorHAnsi" w:cstheme="minorHAnsi"/>
              </w:rPr>
            </w:pPr>
          </w:p>
        </w:tc>
        <w:tc>
          <w:tcPr>
            <w:tcW w:w="751" w:type="dxa"/>
          </w:tcPr>
          <w:p w14:paraId="31C15C20" w14:textId="352412F4" w:rsidR="003434E3" w:rsidRPr="00B97F2C" w:rsidRDefault="00377B69" w:rsidP="003434E3">
            <w:pPr>
              <w:jc w:val="right"/>
              <w:rPr>
                <w:rFonts w:asciiTheme="minorHAnsi" w:hAnsiTheme="minorHAnsi" w:cstheme="minorHAnsi"/>
              </w:rPr>
            </w:pPr>
            <w:r w:rsidRPr="00B97F2C">
              <w:rPr>
                <w:rFonts w:asciiTheme="minorHAnsi" w:hAnsiTheme="minorHAnsi" w:cstheme="minorHAnsi"/>
              </w:rPr>
              <w:t>2008</w:t>
            </w:r>
          </w:p>
        </w:tc>
      </w:tr>
      <w:tr w:rsidR="003434E3" w:rsidRPr="00B97F2C" w14:paraId="1E33F415" w14:textId="77777777" w:rsidTr="00377B69">
        <w:tc>
          <w:tcPr>
            <w:tcW w:w="9175" w:type="dxa"/>
          </w:tcPr>
          <w:p w14:paraId="18263E7B" w14:textId="77777777" w:rsidR="003434E3" w:rsidRPr="00B97F2C" w:rsidRDefault="00377B69" w:rsidP="003434E3">
            <w:pPr>
              <w:rPr>
                <w:rFonts w:asciiTheme="minorHAnsi" w:hAnsiTheme="minorHAnsi" w:cstheme="minorHAnsi"/>
                <w:bCs/>
                <w:iCs/>
                <w:color w:val="000000"/>
              </w:rPr>
            </w:pPr>
            <w:r w:rsidRPr="00B97F2C">
              <w:rPr>
                <w:rFonts w:asciiTheme="minorHAnsi" w:hAnsiTheme="minorHAnsi" w:cstheme="minorHAnsi"/>
                <w:bCs/>
                <w:color w:val="000000"/>
              </w:rPr>
              <w:t xml:space="preserve">John F. Enders </w:t>
            </w:r>
            <w:r w:rsidRPr="00B97F2C">
              <w:rPr>
                <w:rFonts w:asciiTheme="minorHAnsi" w:hAnsiTheme="minorHAnsi" w:cstheme="minorHAnsi"/>
                <w:bCs/>
                <w:iCs/>
                <w:color w:val="000000"/>
              </w:rPr>
              <w:t>Award for Dissertation Research</w:t>
            </w:r>
          </w:p>
          <w:p w14:paraId="7653A4D6" w14:textId="77777777" w:rsidR="00377B69" w:rsidRPr="00B97F2C" w:rsidRDefault="00377B69" w:rsidP="003434E3">
            <w:pPr>
              <w:rPr>
                <w:rFonts w:asciiTheme="minorHAnsi" w:hAnsiTheme="minorHAnsi" w:cstheme="minorHAnsi"/>
                <w:bCs/>
                <w:iCs/>
              </w:rPr>
            </w:pPr>
            <w:r w:rsidRPr="00B97F2C">
              <w:rPr>
                <w:rFonts w:asciiTheme="minorHAnsi" w:hAnsiTheme="minorHAnsi" w:cstheme="minorHAnsi"/>
                <w:bCs/>
                <w:iCs/>
              </w:rPr>
              <w:t>Yale University Graduate School of Arts and Sciences</w:t>
            </w:r>
          </w:p>
          <w:p w14:paraId="3682CEE8" w14:textId="0A68ECDE" w:rsidR="00CF4AF1" w:rsidRPr="00B97F2C" w:rsidRDefault="00CF4AF1" w:rsidP="003434E3">
            <w:pPr>
              <w:rPr>
                <w:rFonts w:asciiTheme="minorHAnsi" w:hAnsiTheme="minorHAnsi" w:cstheme="minorHAnsi"/>
              </w:rPr>
            </w:pPr>
          </w:p>
        </w:tc>
        <w:tc>
          <w:tcPr>
            <w:tcW w:w="751" w:type="dxa"/>
          </w:tcPr>
          <w:p w14:paraId="53487817" w14:textId="533C60EE" w:rsidR="003434E3" w:rsidRPr="00B97F2C" w:rsidRDefault="00377B69" w:rsidP="003434E3">
            <w:pPr>
              <w:jc w:val="right"/>
              <w:rPr>
                <w:rFonts w:asciiTheme="minorHAnsi" w:hAnsiTheme="minorHAnsi" w:cstheme="minorHAnsi"/>
              </w:rPr>
            </w:pPr>
            <w:r w:rsidRPr="00B97F2C">
              <w:rPr>
                <w:rFonts w:asciiTheme="minorHAnsi" w:hAnsiTheme="minorHAnsi" w:cstheme="minorHAnsi"/>
              </w:rPr>
              <w:t>2005</w:t>
            </w:r>
          </w:p>
        </w:tc>
      </w:tr>
    </w:tbl>
    <w:p w14:paraId="2D3FFA0F" w14:textId="52267C05" w:rsidR="00CF4AF1" w:rsidRPr="00B97F2C" w:rsidRDefault="00CF4AF1" w:rsidP="00CF4AF1">
      <w:pPr>
        <w:pStyle w:val="DocumentLabel"/>
        <w:rPr>
          <w:rFonts w:asciiTheme="minorHAnsi" w:hAnsiTheme="minorHAnsi" w:cstheme="minorHAnsi"/>
          <w:sz w:val="26"/>
          <w:szCs w:val="26"/>
        </w:rPr>
      </w:pPr>
      <w:r w:rsidRPr="00B97F2C">
        <w:rPr>
          <w:rFonts w:asciiTheme="minorHAnsi" w:hAnsiTheme="minorHAnsi" w:cstheme="minorHAnsi"/>
          <w:sz w:val="26"/>
          <w:szCs w:val="26"/>
        </w:rPr>
        <w:t xml:space="preserve">SERVICE </w:t>
      </w:r>
      <w:r w:rsidR="00D45294">
        <w:rPr>
          <w:rFonts w:asciiTheme="minorHAnsi" w:hAnsiTheme="minorHAnsi" w:cstheme="minorHAnsi"/>
          <w:sz w:val="26"/>
          <w:szCs w:val="26"/>
        </w:rPr>
        <w:t>&amp;</w:t>
      </w:r>
      <w:r w:rsidRPr="00B97F2C">
        <w:rPr>
          <w:rFonts w:asciiTheme="minorHAnsi" w:hAnsiTheme="minorHAnsi" w:cstheme="minorHAnsi"/>
          <w:sz w:val="26"/>
          <w:szCs w:val="26"/>
        </w:rPr>
        <w:t xml:space="preserve"> OUTREACH </w:t>
      </w:r>
      <w:r w:rsidRPr="00B97F2C">
        <w:rPr>
          <w:rFonts w:asciiTheme="minorHAnsi" w:hAnsiTheme="minorHAnsi" w:cstheme="minorHAnsi"/>
          <w:color w:val="7F7F7F" w:themeColor="text1" w:themeTint="80"/>
          <w:sz w:val="26"/>
          <w:szCs w:val="26"/>
        </w:rPr>
        <w:t>(</w:t>
      </w:r>
      <w:r w:rsidR="005C269B">
        <w:rPr>
          <w:rFonts w:asciiTheme="minorHAnsi" w:hAnsiTheme="minorHAnsi" w:cstheme="minorHAnsi"/>
          <w:color w:val="7F7F7F" w:themeColor="text1" w:themeTint="80"/>
          <w:sz w:val="26"/>
          <w:szCs w:val="26"/>
        </w:rPr>
        <w:t>since 2017</w:t>
      </w:r>
      <w:r w:rsidRPr="00B97F2C">
        <w:rPr>
          <w:rFonts w:asciiTheme="minorHAnsi" w:hAnsiTheme="minorHAnsi" w:cstheme="minorHAnsi"/>
          <w:color w:val="7F7F7F" w:themeColor="text1" w:themeTint="80"/>
          <w:sz w:val="26"/>
          <w:szCs w:val="26"/>
        </w:rPr>
        <w:t>)</w:t>
      </w:r>
    </w:p>
    <w:p w14:paraId="6C5A6BE9" w14:textId="1E24F3EC" w:rsidR="002C4E77" w:rsidRPr="00B97F2C" w:rsidRDefault="002C4E7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831"/>
      </w:tblGrid>
      <w:tr w:rsidR="001656C4" w:rsidRPr="00B97F2C" w14:paraId="5E32F2D0" w14:textId="77777777" w:rsidTr="00E404B6">
        <w:tc>
          <w:tcPr>
            <w:tcW w:w="8095" w:type="dxa"/>
          </w:tcPr>
          <w:p w14:paraId="67A1199F" w14:textId="6101BF81" w:rsidR="001656C4" w:rsidRPr="00B97F2C" w:rsidRDefault="001656C4" w:rsidP="001656C4">
            <w:pPr>
              <w:rPr>
                <w:rFonts w:asciiTheme="minorHAnsi" w:hAnsiTheme="minorHAnsi" w:cstheme="minorHAnsi"/>
                <w:b/>
                <w:bCs/>
                <w:u w:val="single"/>
              </w:rPr>
            </w:pPr>
            <w:r w:rsidRPr="00B97F2C">
              <w:rPr>
                <w:rFonts w:asciiTheme="minorHAnsi" w:hAnsiTheme="minorHAnsi" w:cstheme="minorHAnsi"/>
                <w:b/>
                <w:bCs/>
                <w:u w:val="single"/>
              </w:rPr>
              <w:t>STATE/LOCAL</w:t>
            </w:r>
          </w:p>
        </w:tc>
        <w:tc>
          <w:tcPr>
            <w:tcW w:w="1831" w:type="dxa"/>
          </w:tcPr>
          <w:p w14:paraId="2A60CA05" w14:textId="77777777" w:rsidR="001656C4" w:rsidRPr="00B97F2C" w:rsidRDefault="001656C4" w:rsidP="001656C4">
            <w:pPr>
              <w:jc w:val="center"/>
              <w:rPr>
                <w:rFonts w:asciiTheme="minorHAnsi" w:hAnsiTheme="minorHAnsi" w:cstheme="minorHAnsi"/>
              </w:rPr>
            </w:pPr>
          </w:p>
        </w:tc>
      </w:tr>
      <w:tr w:rsidR="001656C4" w:rsidRPr="00B97F2C" w14:paraId="09007BD3" w14:textId="77777777" w:rsidTr="00E404B6">
        <w:tc>
          <w:tcPr>
            <w:tcW w:w="8095" w:type="dxa"/>
          </w:tcPr>
          <w:p w14:paraId="4D4D7948" w14:textId="69454F1B" w:rsidR="001656C4" w:rsidRPr="00B97F2C" w:rsidRDefault="001656C4" w:rsidP="001656C4">
            <w:pPr>
              <w:rPr>
                <w:rFonts w:asciiTheme="minorHAnsi" w:hAnsiTheme="minorHAnsi" w:cstheme="minorHAnsi"/>
              </w:rPr>
            </w:pPr>
            <w:r w:rsidRPr="00B97F2C">
              <w:rPr>
                <w:rFonts w:asciiTheme="minorHAnsi" w:hAnsiTheme="minorHAnsi" w:cstheme="minorHAnsi"/>
              </w:rPr>
              <w:t>HCW HOSTED in Support of Healthcare Workers</w:t>
            </w:r>
          </w:p>
          <w:p w14:paraId="507668B6" w14:textId="79EC28CE" w:rsidR="001656C4" w:rsidRPr="00B97F2C" w:rsidRDefault="001656C4" w:rsidP="001656C4">
            <w:pPr>
              <w:rPr>
                <w:rFonts w:asciiTheme="minorHAnsi" w:hAnsiTheme="minorHAnsi" w:cstheme="minorHAnsi"/>
              </w:rPr>
            </w:pPr>
            <w:r w:rsidRPr="00B97F2C">
              <w:rPr>
                <w:rFonts w:asciiTheme="minorHAnsi" w:hAnsiTheme="minorHAnsi" w:cstheme="minorHAnsi"/>
              </w:rPr>
              <w:t>Founding Member</w:t>
            </w:r>
            <w:r w:rsidR="007768FC" w:rsidRPr="00B97F2C">
              <w:rPr>
                <w:rFonts w:asciiTheme="minorHAnsi" w:hAnsiTheme="minorHAnsi" w:cstheme="minorHAnsi"/>
              </w:rPr>
              <w:t xml:space="preserve"> and Epidemiology Advisor</w:t>
            </w:r>
            <w:r w:rsidRPr="00B97F2C">
              <w:rPr>
                <w:rFonts w:asciiTheme="minorHAnsi" w:hAnsiTheme="minorHAnsi" w:cstheme="minorHAnsi"/>
              </w:rPr>
              <w:t>, Tucson AZ</w:t>
            </w:r>
          </w:p>
          <w:p w14:paraId="129F0863" w14:textId="77777777" w:rsidR="001656C4" w:rsidRPr="00B97F2C" w:rsidRDefault="001656C4" w:rsidP="001656C4">
            <w:pPr>
              <w:rPr>
                <w:rFonts w:asciiTheme="minorHAnsi" w:hAnsiTheme="minorHAnsi" w:cstheme="minorHAnsi"/>
                <w:b/>
                <w:bCs/>
                <w:u w:val="single"/>
              </w:rPr>
            </w:pPr>
          </w:p>
        </w:tc>
        <w:tc>
          <w:tcPr>
            <w:tcW w:w="1831" w:type="dxa"/>
          </w:tcPr>
          <w:p w14:paraId="7A116945" w14:textId="4C703377" w:rsidR="001656C4" w:rsidRPr="00B97F2C" w:rsidRDefault="00752245" w:rsidP="001656C4">
            <w:pPr>
              <w:jc w:val="center"/>
              <w:rPr>
                <w:rFonts w:asciiTheme="minorHAnsi" w:hAnsiTheme="minorHAnsi" w:cstheme="minorHAnsi"/>
              </w:rPr>
            </w:pPr>
            <w:r>
              <w:rPr>
                <w:rFonts w:asciiTheme="minorHAnsi" w:hAnsiTheme="minorHAnsi" w:cstheme="minorHAnsi"/>
              </w:rPr>
              <w:t xml:space="preserve">       </w:t>
            </w:r>
            <w:r w:rsidR="001656C4" w:rsidRPr="00B97F2C">
              <w:rPr>
                <w:rFonts w:asciiTheme="minorHAnsi" w:hAnsiTheme="minorHAnsi" w:cstheme="minorHAnsi"/>
              </w:rPr>
              <w:t xml:space="preserve">2020 – </w:t>
            </w:r>
            <w:r w:rsidR="003B6E80">
              <w:rPr>
                <w:rFonts w:asciiTheme="minorHAnsi" w:hAnsiTheme="minorHAnsi" w:cstheme="minorHAnsi"/>
              </w:rPr>
              <w:t>2022</w:t>
            </w:r>
          </w:p>
        </w:tc>
      </w:tr>
      <w:tr w:rsidR="001656C4" w:rsidRPr="00B97F2C" w14:paraId="1F97F941" w14:textId="77777777" w:rsidTr="00E404B6">
        <w:tc>
          <w:tcPr>
            <w:tcW w:w="8095" w:type="dxa"/>
          </w:tcPr>
          <w:p w14:paraId="00036C70" w14:textId="3B394A6C" w:rsidR="001656C4" w:rsidRPr="00B97F2C" w:rsidRDefault="00827061" w:rsidP="001656C4">
            <w:pPr>
              <w:rPr>
                <w:rFonts w:asciiTheme="minorHAnsi" w:hAnsiTheme="minorHAnsi" w:cstheme="minorHAnsi"/>
              </w:rPr>
            </w:pPr>
            <w:r w:rsidRPr="00B97F2C">
              <w:rPr>
                <w:rFonts w:asciiTheme="minorHAnsi" w:hAnsiTheme="minorHAnsi" w:cstheme="minorHAnsi"/>
              </w:rPr>
              <w:t xml:space="preserve">Pandemic </w:t>
            </w:r>
            <w:r w:rsidR="001656C4" w:rsidRPr="00B97F2C">
              <w:rPr>
                <w:rFonts w:asciiTheme="minorHAnsi" w:hAnsiTheme="minorHAnsi" w:cstheme="minorHAnsi"/>
              </w:rPr>
              <w:t>Long-term Care Team Consultant for Infection Prevention</w:t>
            </w:r>
          </w:p>
          <w:p w14:paraId="1E63A283" w14:textId="77777777" w:rsidR="001656C4" w:rsidRPr="00B97F2C" w:rsidRDefault="001656C4" w:rsidP="001656C4">
            <w:pPr>
              <w:rPr>
                <w:rFonts w:asciiTheme="minorHAnsi" w:hAnsiTheme="minorHAnsi" w:cstheme="minorHAnsi"/>
              </w:rPr>
            </w:pPr>
            <w:r w:rsidRPr="00B97F2C">
              <w:rPr>
                <w:rFonts w:asciiTheme="minorHAnsi" w:hAnsiTheme="minorHAnsi" w:cstheme="minorHAnsi"/>
              </w:rPr>
              <w:t>Pima County Health Department</w:t>
            </w:r>
          </w:p>
          <w:p w14:paraId="4877641C" w14:textId="77777777" w:rsidR="001656C4" w:rsidRPr="00B97F2C" w:rsidRDefault="001656C4" w:rsidP="001656C4">
            <w:pPr>
              <w:rPr>
                <w:rFonts w:asciiTheme="minorHAnsi" w:hAnsiTheme="minorHAnsi" w:cstheme="minorHAnsi"/>
                <w:b/>
                <w:bCs/>
                <w:u w:val="single"/>
              </w:rPr>
            </w:pPr>
          </w:p>
        </w:tc>
        <w:tc>
          <w:tcPr>
            <w:tcW w:w="1831" w:type="dxa"/>
          </w:tcPr>
          <w:p w14:paraId="274866AE" w14:textId="523346C9" w:rsidR="001656C4" w:rsidRPr="00B97F2C" w:rsidRDefault="001656C4" w:rsidP="001656C4">
            <w:pPr>
              <w:jc w:val="right"/>
              <w:rPr>
                <w:rFonts w:asciiTheme="minorHAnsi" w:hAnsiTheme="minorHAnsi" w:cstheme="minorHAnsi"/>
              </w:rPr>
            </w:pPr>
            <w:r w:rsidRPr="00B97F2C">
              <w:rPr>
                <w:rFonts w:asciiTheme="minorHAnsi" w:hAnsiTheme="minorHAnsi" w:cstheme="minorHAnsi"/>
              </w:rPr>
              <w:t>2020</w:t>
            </w:r>
            <w:r w:rsidR="00827061" w:rsidRPr="00B97F2C">
              <w:rPr>
                <w:rFonts w:asciiTheme="minorHAnsi" w:hAnsiTheme="minorHAnsi" w:cstheme="minorHAnsi"/>
              </w:rPr>
              <w:t xml:space="preserve"> – </w:t>
            </w:r>
            <w:r w:rsidR="003B6E80">
              <w:rPr>
                <w:rFonts w:asciiTheme="minorHAnsi" w:hAnsiTheme="minorHAnsi" w:cstheme="minorHAnsi"/>
              </w:rPr>
              <w:t>2023</w:t>
            </w:r>
          </w:p>
        </w:tc>
      </w:tr>
      <w:tr w:rsidR="00A23BBA" w:rsidRPr="00B97F2C" w14:paraId="616D8434" w14:textId="77777777" w:rsidTr="00E404B6">
        <w:tc>
          <w:tcPr>
            <w:tcW w:w="8095" w:type="dxa"/>
          </w:tcPr>
          <w:p w14:paraId="5975BDCF" w14:textId="77777777" w:rsidR="00A23BBA" w:rsidRPr="00B97F2C" w:rsidRDefault="00A23BBA" w:rsidP="00A23BBA">
            <w:pPr>
              <w:rPr>
                <w:rFonts w:asciiTheme="minorHAnsi" w:hAnsiTheme="minorHAnsi" w:cstheme="minorHAnsi"/>
              </w:rPr>
            </w:pPr>
            <w:r w:rsidRPr="00B97F2C">
              <w:rPr>
                <w:rFonts w:asciiTheme="minorHAnsi" w:hAnsiTheme="minorHAnsi" w:cstheme="minorHAnsi"/>
              </w:rPr>
              <w:t>Healthcare-associated Infections Sub-committee on Antimicrobial Stewardship</w:t>
            </w:r>
          </w:p>
          <w:p w14:paraId="14FF87E4" w14:textId="77777777" w:rsidR="00A23BBA" w:rsidRPr="00B97F2C" w:rsidRDefault="00A23BBA" w:rsidP="00A23BBA">
            <w:pPr>
              <w:rPr>
                <w:rFonts w:asciiTheme="minorHAnsi" w:hAnsiTheme="minorHAnsi" w:cstheme="minorHAnsi"/>
              </w:rPr>
            </w:pPr>
            <w:r w:rsidRPr="00B97F2C">
              <w:rPr>
                <w:rFonts w:asciiTheme="minorHAnsi" w:hAnsiTheme="minorHAnsi" w:cstheme="minorHAnsi"/>
              </w:rPr>
              <w:t>Arizona Department of Health Services</w:t>
            </w:r>
          </w:p>
          <w:p w14:paraId="0439248F" w14:textId="039C1033" w:rsidR="00A23BBA" w:rsidRPr="00B97F2C" w:rsidRDefault="00A23BBA" w:rsidP="00A23BBA">
            <w:pPr>
              <w:rPr>
                <w:rFonts w:asciiTheme="minorHAnsi" w:hAnsiTheme="minorHAnsi" w:cstheme="minorHAnsi"/>
              </w:rPr>
            </w:pPr>
          </w:p>
        </w:tc>
        <w:tc>
          <w:tcPr>
            <w:tcW w:w="1831" w:type="dxa"/>
          </w:tcPr>
          <w:p w14:paraId="1F3C253E" w14:textId="2A0CF991" w:rsidR="00A23BBA" w:rsidRPr="00B97F2C" w:rsidRDefault="00A23BBA" w:rsidP="00A23BBA">
            <w:pPr>
              <w:jc w:val="right"/>
              <w:rPr>
                <w:rFonts w:asciiTheme="minorHAnsi" w:hAnsiTheme="minorHAnsi" w:cstheme="minorHAnsi"/>
              </w:rPr>
            </w:pPr>
            <w:r w:rsidRPr="00B97F2C">
              <w:rPr>
                <w:rFonts w:asciiTheme="minorHAnsi" w:hAnsiTheme="minorHAnsi" w:cstheme="minorHAnsi"/>
              </w:rPr>
              <w:t>2018 – Present</w:t>
            </w:r>
          </w:p>
        </w:tc>
      </w:tr>
      <w:tr w:rsidR="00A23BBA" w:rsidRPr="00B97F2C" w14:paraId="683BAE86" w14:textId="77777777" w:rsidTr="00E404B6">
        <w:tc>
          <w:tcPr>
            <w:tcW w:w="8095" w:type="dxa"/>
          </w:tcPr>
          <w:p w14:paraId="4ECEEAF2" w14:textId="77777777" w:rsidR="00A23BBA" w:rsidRPr="00B97F2C" w:rsidRDefault="00A23BBA" w:rsidP="00A23BBA">
            <w:pPr>
              <w:rPr>
                <w:rFonts w:asciiTheme="minorHAnsi" w:hAnsiTheme="minorHAnsi" w:cstheme="minorHAnsi"/>
              </w:rPr>
            </w:pPr>
            <w:r w:rsidRPr="00B97F2C">
              <w:rPr>
                <w:rFonts w:asciiTheme="minorHAnsi" w:hAnsiTheme="minorHAnsi" w:cstheme="minorHAnsi"/>
              </w:rPr>
              <w:t>Healthcare-associated Infections Sub-committee on Long-term Care</w:t>
            </w:r>
          </w:p>
          <w:p w14:paraId="73181363" w14:textId="77777777" w:rsidR="00A23BBA" w:rsidRPr="00B97F2C" w:rsidRDefault="00A23BBA" w:rsidP="00A23BBA">
            <w:pPr>
              <w:rPr>
                <w:rFonts w:asciiTheme="minorHAnsi" w:hAnsiTheme="minorHAnsi" w:cstheme="minorHAnsi"/>
              </w:rPr>
            </w:pPr>
            <w:r w:rsidRPr="00B97F2C">
              <w:rPr>
                <w:rFonts w:asciiTheme="minorHAnsi" w:hAnsiTheme="minorHAnsi" w:cstheme="minorHAnsi"/>
              </w:rPr>
              <w:t>Arizona Department of Health Services</w:t>
            </w:r>
          </w:p>
          <w:p w14:paraId="5E650FFB" w14:textId="77777777" w:rsidR="00A23BBA" w:rsidRPr="00B97F2C" w:rsidRDefault="00A23BBA" w:rsidP="00A23BBA">
            <w:pPr>
              <w:rPr>
                <w:rFonts w:asciiTheme="minorHAnsi" w:hAnsiTheme="minorHAnsi" w:cstheme="minorHAnsi"/>
              </w:rPr>
            </w:pPr>
          </w:p>
        </w:tc>
        <w:tc>
          <w:tcPr>
            <w:tcW w:w="1831" w:type="dxa"/>
          </w:tcPr>
          <w:p w14:paraId="6623031F" w14:textId="7DACB61F" w:rsidR="00A23BBA" w:rsidRPr="00B97F2C" w:rsidRDefault="00A23BBA" w:rsidP="00A23BBA">
            <w:pPr>
              <w:jc w:val="right"/>
              <w:rPr>
                <w:rFonts w:asciiTheme="minorHAnsi" w:hAnsiTheme="minorHAnsi" w:cstheme="minorHAnsi"/>
              </w:rPr>
            </w:pPr>
            <w:r w:rsidRPr="00B97F2C">
              <w:rPr>
                <w:rFonts w:asciiTheme="minorHAnsi" w:hAnsiTheme="minorHAnsi" w:cstheme="minorHAnsi"/>
              </w:rPr>
              <w:t>2018 – Present</w:t>
            </w:r>
          </w:p>
        </w:tc>
      </w:tr>
      <w:tr w:rsidR="00A23BBA" w:rsidRPr="00B97F2C" w14:paraId="70A63692" w14:textId="77777777" w:rsidTr="00E404B6">
        <w:tc>
          <w:tcPr>
            <w:tcW w:w="8095" w:type="dxa"/>
          </w:tcPr>
          <w:p w14:paraId="2FC138B1" w14:textId="77777777" w:rsidR="00A23BBA" w:rsidRPr="00B97F2C" w:rsidRDefault="00A23BBA" w:rsidP="00A23BBA">
            <w:pPr>
              <w:rPr>
                <w:rFonts w:asciiTheme="minorHAnsi" w:hAnsiTheme="minorHAnsi" w:cstheme="minorHAnsi"/>
              </w:rPr>
            </w:pPr>
            <w:r w:rsidRPr="00B97F2C">
              <w:rPr>
                <w:rFonts w:asciiTheme="minorHAnsi" w:hAnsiTheme="minorHAnsi" w:cstheme="minorHAnsi"/>
              </w:rPr>
              <w:t>Tucson Citywide Antimicrobial Stewardship Programming Committee</w:t>
            </w:r>
          </w:p>
          <w:p w14:paraId="0F379C37" w14:textId="77777777" w:rsidR="00A23BBA" w:rsidRPr="00B97F2C" w:rsidRDefault="00A23BBA" w:rsidP="00A23BBA">
            <w:pPr>
              <w:rPr>
                <w:rFonts w:asciiTheme="minorHAnsi" w:hAnsiTheme="minorHAnsi" w:cstheme="minorHAnsi"/>
              </w:rPr>
            </w:pPr>
          </w:p>
        </w:tc>
        <w:tc>
          <w:tcPr>
            <w:tcW w:w="1831" w:type="dxa"/>
          </w:tcPr>
          <w:p w14:paraId="63709237" w14:textId="22A89B85" w:rsidR="00A23BBA" w:rsidRPr="00B97F2C" w:rsidRDefault="00A23BBA" w:rsidP="00A23BBA">
            <w:pPr>
              <w:jc w:val="right"/>
              <w:rPr>
                <w:rFonts w:asciiTheme="minorHAnsi" w:hAnsiTheme="minorHAnsi" w:cstheme="minorHAnsi"/>
              </w:rPr>
            </w:pPr>
            <w:r w:rsidRPr="00B97F2C">
              <w:rPr>
                <w:rFonts w:asciiTheme="minorHAnsi" w:hAnsiTheme="minorHAnsi" w:cstheme="minorHAnsi"/>
              </w:rPr>
              <w:t>2018 – 2019</w:t>
            </w:r>
          </w:p>
        </w:tc>
      </w:tr>
      <w:tr w:rsidR="00CF4AF1" w:rsidRPr="00B97F2C" w14:paraId="56946521" w14:textId="77777777" w:rsidTr="00E404B6">
        <w:tc>
          <w:tcPr>
            <w:tcW w:w="8095" w:type="dxa"/>
          </w:tcPr>
          <w:p w14:paraId="31BE0182" w14:textId="350555EC" w:rsidR="00CF4AF1" w:rsidRPr="00B97F2C" w:rsidRDefault="001B0DBC">
            <w:pPr>
              <w:rPr>
                <w:rFonts w:asciiTheme="minorHAnsi" w:hAnsiTheme="minorHAnsi" w:cstheme="minorHAnsi"/>
                <w:b/>
                <w:bCs/>
                <w:u w:val="single"/>
              </w:rPr>
            </w:pPr>
            <w:r w:rsidRPr="00B97F2C">
              <w:rPr>
                <w:rFonts w:asciiTheme="minorHAnsi" w:hAnsiTheme="minorHAnsi" w:cstheme="minorHAnsi"/>
                <w:b/>
                <w:bCs/>
                <w:u w:val="single"/>
              </w:rPr>
              <w:t>NATIONAL</w:t>
            </w:r>
            <w:r w:rsidR="001656C4" w:rsidRPr="00B97F2C">
              <w:rPr>
                <w:rFonts w:asciiTheme="minorHAnsi" w:hAnsiTheme="minorHAnsi" w:cstheme="minorHAnsi"/>
                <w:b/>
                <w:bCs/>
                <w:u w:val="single"/>
              </w:rPr>
              <w:t>/INTERNATIONAL</w:t>
            </w:r>
          </w:p>
        </w:tc>
        <w:tc>
          <w:tcPr>
            <w:tcW w:w="1831" w:type="dxa"/>
          </w:tcPr>
          <w:p w14:paraId="614CB3A3" w14:textId="77777777" w:rsidR="00CF4AF1" w:rsidRPr="00B97F2C" w:rsidRDefault="00CF4AF1" w:rsidP="001656C4">
            <w:pPr>
              <w:jc w:val="right"/>
              <w:rPr>
                <w:rFonts w:asciiTheme="minorHAnsi" w:hAnsiTheme="minorHAnsi" w:cstheme="minorHAnsi"/>
              </w:rPr>
            </w:pPr>
          </w:p>
        </w:tc>
      </w:tr>
      <w:tr w:rsidR="00A0530C" w:rsidRPr="00B97F2C" w14:paraId="4DCBB999" w14:textId="77777777" w:rsidTr="00E404B6">
        <w:tc>
          <w:tcPr>
            <w:tcW w:w="8095" w:type="dxa"/>
          </w:tcPr>
          <w:p w14:paraId="40052FA1" w14:textId="77777777" w:rsidR="00A0530C" w:rsidRDefault="00A0530C" w:rsidP="00A0530C">
            <w:pPr>
              <w:rPr>
                <w:rFonts w:asciiTheme="minorHAnsi" w:hAnsiTheme="minorHAnsi" w:cstheme="minorHAnsi"/>
              </w:rPr>
            </w:pPr>
            <w:r>
              <w:rPr>
                <w:rFonts w:asciiTheme="minorHAnsi" w:hAnsiTheme="minorHAnsi" w:cstheme="minorHAnsi"/>
              </w:rPr>
              <w:t>Healthcare Infection Control Practices Advisory Committee (HICPAC)</w:t>
            </w:r>
          </w:p>
          <w:p w14:paraId="4E5B14A2" w14:textId="77777777" w:rsidR="00A0530C" w:rsidRDefault="00A0530C" w:rsidP="00A0530C">
            <w:pPr>
              <w:rPr>
                <w:rFonts w:asciiTheme="minorHAnsi" w:hAnsiTheme="minorHAnsi" w:cstheme="minorHAnsi"/>
              </w:rPr>
            </w:pPr>
            <w:r>
              <w:rPr>
                <w:rFonts w:asciiTheme="minorHAnsi" w:hAnsiTheme="minorHAnsi" w:cstheme="minorHAnsi"/>
              </w:rPr>
              <w:t>Appointed Member</w:t>
            </w:r>
          </w:p>
          <w:p w14:paraId="2DCA8070" w14:textId="20F723F3" w:rsidR="00554BDB" w:rsidRDefault="00554BDB" w:rsidP="00A0530C">
            <w:pPr>
              <w:rPr>
                <w:rFonts w:asciiTheme="minorHAnsi" w:hAnsiTheme="minorHAnsi" w:cstheme="minorHAnsi"/>
              </w:rPr>
            </w:pPr>
          </w:p>
        </w:tc>
        <w:tc>
          <w:tcPr>
            <w:tcW w:w="1831" w:type="dxa"/>
          </w:tcPr>
          <w:p w14:paraId="4CAE1796" w14:textId="7001DA3C" w:rsidR="00A0530C" w:rsidRDefault="00A0530C" w:rsidP="00A0530C">
            <w:pPr>
              <w:jc w:val="right"/>
              <w:rPr>
                <w:rFonts w:asciiTheme="minorHAnsi" w:hAnsiTheme="minorHAnsi" w:cstheme="minorHAnsi"/>
              </w:rPr>
            </w:pPr>
            <w:r>
              <w:rPr>
                <w:rFonts w:asciiTheme="minorHAnsi" w:hAnsiTheme="minorHAnsi" w:cstheme="minorHAnsi"/>
              </w:rPr>
              <w:t>2024 – Present</w:t>
            </w:r>
          </w:p>
        </w:tc>
      </w:tr>
      <w:tr w:rsidR="00A0530C" w:rsidRPr="00B97F2C" w14:paraId="629C03F7" w14:textId="77777777" w:rsidTr="00E404B6">
        <w:tc>
          <w:tcPr>
            <w:tcW w:w="8095" w:type="dxa"/>
          </w:tcPr>
          <w:p w14:paraId="7E87AAA7" w14:textId="0B574E89" w:rsidR="00A0530C" w:rsidRPr="00B97F2C" w:rsidRDefault="00A0530C" w:rsidP="00A0530C">
            <w:pPr>
              <w:rPr>
                <w:rFonts w:asciiTheme="minorHAnsi" w:hAnsiTheme="minorHAnsi" w:cstheme="minorHAnsi"/>
              </w:rPr>
            </w:pPr>
            <w:r>
              <w:rPr>
                <w:rFonts w:asciiTheme="minorHAnsi" w:hAnsiTheme="minorHAnsi" w:cstheme="minorHAnsi"/>
              </w:rPr>
              <w:t>Editorial Board</w:t>
            </w:r>
          </w:p>
          <w:p w14:paraId="35AACA25" w14:textId="77777777" w:rsidR="00A0530C" w:rsidRPr="00B97F2C" w:rsidRDefault="00A0530C" w:rsidP="00A0530C">
            <w:pPr>
              <w:rPr>
                <w:rFonts w:asciiTheme="minorHAnsi" w:hAnsiTheme="minorHAnsi" w:cstheme="minorHAnsi"/>
              </w:rPr>
            </w:pPr>
            <w:r w:rsidRPr="00B97F2C">
              <w:rPr>
                <w:rFonts w:asciiTheme="minorHAnsi" w:hAnsiTheme="minorHAnsi" w:cstheme="minorHAnsi"/>
              </w:rPr>
              <w:t>Society for Healthcare Epidemiology of America (SHEA)</w:t>
            </w:r>
          </w:p>
          <w:p w14:paraId="568FDDC7" w14:textId="77777777" w:rsidR="00A0530C" w:rsidRPr="00B97F2C" w:rsidRDefault="00A0530C" w:rsidP="00A0530C">
            <w:pPr>
              <w:rPr>
                <w:rFonts w:asciiTheme="minorHAnsi" w:hAnsiTheme="minorHAnsi" w:cstheme="minorHAnsi"/>
              </w:rPr>
            </w:pPr>
          </w:p>
        </w:tc>
        <w:tc>
          <w:tcPr>
            <w:tcW w:w="1831" w:type="dxa"/>
          </w:tcPr>
          <w:p w14:paraId="683C0BC2" w14:textId="79E16B93" w:rsidR="00A0530C" w:rsidRPr="00B97F2C" w:rsidRDefault="00A0530C" w:rsidP="00A0530C">
            <w:pPr>
              <w:jc w:val="right"/>
              <w:rPr>
                <w:rFonts w:asciiTheme="minorHAnsi" w:hAnsiTheme="minorHAnsi" w:cstheme="minorHAnsi"/>
              </w:rPr>
            </w:pPr>
            <w:r>
              <w:rPr>
                <w:rFonts w:asciiTheme="minorHAnsi" w:hAnsiTheme="minorHAnsi" w:cstheme="minorHAnsi"/>
              </w:rPr>
              <w:t>2023 – Present</w:t>
            </w:r>
          </w:p>
        </w:tc>
      </w:tr>
      <w:tr w:rsidR="00CE19E0" w:rsidRPr="00B97F2C" w14:paraId="69F7372F" w14:textId="77777777" w:rsidTr="00E404B6">
        <w:tc>
          <w:tcPr>
            <w:tcW w:w="8095" w:type="dxa"/>
          </w:tcPr>
          <w:p w14:paraId="70C4B801" w14:textId="4B4EBD7E" w:rsidR="00CE19E0" w:rsidRPr="00B97F2C" w:rsidRDefault="00CE19E0" w:rsidP="00CE19E0">
            <w:pPr>
              <w:rPr>
                <w:rFonts w:asciiTheme="minorHAnsi" w:hAnsiTheme="minorHAnsi" w:cstheme="minorHAnsi"/>
              </w:rPr>
            </w:pPr>
            <w:r w:rsidRPr="00B97F2C">
              <w:rPr>
                <w:rFonts w:asciiTheme="minorHAnsi" w:hAnsiTheme="minorHAnsi" w:cstheme="minorHAnsi"/>
              </w:rPr>
              <w:t>Compendium Committee, Hand Hygiene Subject Matter Expert</w:t>
            </w:r>
          </w:p>
          <w:p w14:paraId="400FC9B2" w14:textId="38B97CF8" w:rsidR="00CE19E0" w:rsidRPr="00B97F2C" w:rsidRDefault="00CE19E0" w:rsidP="00CE19E0">
            <w:pPr>
              <w:rPr>
                <w:rFonts w:asciiTheme="minorHAnsi" w:hAnsiTheme="minorHAnsi" w:cstheme="minorHAnsi"/>
              </w:rPr>
            </w:pPr>
            <w:r w:rsidRPr="00B97F2C">
              <w:rPr>
                <w:rFonts w:asciiTheme="minorHAnsi" w:hAnsiTheme="minorHAnsi" w:cstheme="minorHAnsi"/>
              </w:rPr>
              <w:t>Society for Healthcare Epidemiology of America (SHEA)</w:t>
            </w:r>
          </w:p>
          <w:p w14:paraId="0D12C7C8" w14:textId="77777777" w:rsidR="00CE19E0" w:rsidRPr="00B97F2C" w:rsidRDefault="00CE19E0" w:rsidP="00CE19E0">
            <w:pPr>
              <w:rPr>
                <w:rFonts w:asciiTheme="minorHAnsi" w:hAnsiTheme="minorHAnsi" w:cstheme="minorHAnsi"/>
              </w:rPr>
            </w:pPr>
          </w:p>
        </w:tc>
        <w:tc>
          <w:tcPr>
            <w:tcW w:w="1831" w:type="dxa"/>
          </w:tcPr>
          <w:p w14:paraId="2486FF27" w14:textId="5F3275F8" w:rsidR="00CE19E0" w:rsidRPr="00B97F2C" w:rsidRDefault="00CE19E0" w:rsidP="001656C4">
            <w:pPr>
              <w:jc w:val="right"/>
              <w:rPr>
                <w:rFonts w:asciiTheme="minorHAnsi" w:hAnsiTheme="minorHAnsi" w:cstheme="minorHAnsi"/>
              </w:rPr>
            </w:pPr>
            <w:r w:rsidRPr="00B97F2C">
              <w:rPr>
                <w:rFonts w:asciiTheme="minorHAnsi" w:hAnsiTheme="minorHAnsi" w:cstheme="minorHAnsi"/>
              </w:rPr>
              <w:t>2019</w:t>
            </w:r>
            <w:r w:rsidR="00AD2653" w:rsidRPr="00B97F2C">
              <w:rPr>
                <w:rFonts w:asciiTheme="minorHAnsi" w:hAnsiTheme="minorHAnsi" w:cstheme="minorHAnsi"/>
              </w:rPr>
              <w:t xml:space="preserve"> – </w:t>
            </w:r>
            <w:r w:rsidR="00554BDB">
              <w:rPr>
                <w:rFonts w:asciiTheme="minorHAnsi" w:hAnsiTheme="minorHAnsi" w:cstheme="minorHAnsi"/>
              </w:rPr>
              <w:t>2023</w:t>
            </w:r>
          </w:p>
        </w:tc>
      </w:tr>
      <w:tr w:rsidR="00CE19E0" w:rsidRPr="00B97F2C" w14:paraId="2A6CC3F1" w14:textId="77777777" w:rsidTr="00E404B6">
        <w:tc>
          <w:tcPr>
            <w:tcW w:w="8095" w:type="dxa"/>
          </w:tcPr>
          <w:p w14:paraId="37C5E333" w14:textId="77CFC1BF" w:rsidR="00CE19E0" w:rsidRPr="00B97F2C" w:rsidRDefault="00CE19E0" w:rsidP="00CE19E0">
            <w:pPr>
              <w:rPr>
                <w:rFonts w:asciiTheme="minorHAnsi" w:hAnsiTheme="minorHAnsi" w:cstheme="minorHAnsi"/>
              </w:rPr>
            </w:pPr>
            <w:r w:rsidRPr="00B97F2C">
              <w:rPr>
                <w:rFonts w:asciiTheme="minorHAnsi" w:hAnsiTheme="minorHAnsi" w:cstheme="minorHAnsi"/>
              </w:rPr>
              <w:t>Research Committee</w:t>
            </w:r>
          </w:p>
          <w:p w14:paraId="7848ADFA" w14:textId="7EB3B06D" w:rsidR="00CE19E0" w:rsidRPr="00B97F2C" w:rsidRDefault="00CE19E0" w:rsidP="00CE19E0">
            <w:pPr>
              <w:rPr>
                <w:rFonts w:asciiTheme="minorHAnsi" w:hAnsiTheme="minorHAnsi" w:cstheme="minorHAnsi"/>
              </w:rPr>
            </w:pPr>
            <w:r w:rsidRPr="00B97F2C">
              <w:rPr>
                <w:rFonts w:asciiTheme="minorHAnsi" w:hAnsiTheme="minorHAnsi" w:cstheme="minorHAnsi"/>
              </w:rPr>
              <w:t>Society for Healthcare Epidemiology of America</w:t>
            </w:r>
            <w:r w:rsidR="00BB48E5" w:rsidRPr="00B97F2C">
              <w:rPr>
                <w:rFonts w:asciiTheme="minorHAnsi" w:hAnsiTheme="minorHAnsi" w:cstheme="minorHAnsi"/>
              </w:rPr>
              <w:t xml:space="preserve"> (SHEA)</w:t>
            </w:r>
          </w:p>
          <w:p w14:paraId="4C0CF2DF" w14:textId="77777777" w:rsidR="00CE19E0" w:rsidRPr="00B97F2C" w:rsidRDefault="00CE19E0" w:rsidP="00CE19E0">
            <w:pPr>
              <w:rPr>
                <w:rFonts w:asciiTheme="minorHAnsi" w:hAnsiTheme="minorHAnsi" w:cstheme="minorHAnsi"/>
              </w:rPr>
            </w:pPr>
          </w:p>
        </w:tc>
        <w:tc>
          <w:tcPr>
            <w:tcW w:w="1831" w:type="dxa"/>
          </w:tcPr>
          <w:p w14:paraId="27CE24F6" w14:textId="51BC6824" w:rsidR="00CE19E0" w:rsidRPr="00B97F2C" w:rsidRDefault="00CE19E0" w:rsidP="001656C4">
            <w:pPr>
              <w:jc w:val="right"/>
              <w:rPr>
                <w:rFonts w:asciiTheme="minorHAnsi" w:hAnsiTheme="minorHAnsi" w:cstheme="minorHAnsi"/>
              </w:rPr>
            </w:pPr>
            <w:r w:rsidRPr="00B97F2C">
              <w:rPr>
                <w:rFonts w:asciiTheme="minorHAnsi" w:hAnsiTheme="minorHAnsi" w:cstheme="minorHAnsi"/>
              </w:rPr>
              <w:t>2018</w:t>
            </w:r>
            <w:r w:rsidR="00AD2653" w:rsidRPr="00B97F2C">
              <w:rPr>
                <w:rFonts w:asciiTheme="minorHAnsi" w:hAnsiTheme="minorHAnsi" w:cstheme="minorHAnsi"/>
              </w:rPr>
              <w:t xml:space="preserve"> – </w:t>
            </w:r>
            <w:r w:rsidRPr="00B97F2C">
              <w:rPr>
                <w:rFonts w:asciiTheme="minorHAnsi" w:hAnsiTheme="minorHAnsi" w:cstheme="minorHAnsi"/>
              </w:rPr>
              <w:t>2020</w:t>
            </w:r>
          </w:p>
        </w:tc>
      </w:tr>
      <w:tr w:rsidR="00A23BBA" w:rsidRPr="00B97F2C" w14:paraId="29534142" w14:textId="77777777" w:rsidTr="00E404B6">
        <w:tc>
          <w:tcPr>
            <w:tcW w:w="8095" w:type="dxa"/>
          </w:tcPr>
          <w:p w14:paraId="17E9AB9A" w14:textId="00E5D7BD" w:rsidR="00A23BBA" w:rsidRPr="00B97F2C" w:rsidRDefault="00A23BBA" w:rsidP="00CE19E0">
            <w:pPr>
              <w:rPr>
                <w:rFonts w:asciiTheme="minorHAnsi" w:hAnsiTheme="minorHAnsi" w:cstheme="minorHAnsi"/>
              </w:rPr>
            </w:pPr>
            <w:r w:rsidRPr="00B97F2C">
              <w:rPr>
                <w:rFonts w:asciiTheme="minorHAnsi" w:hAnsiTheme="minorHAnsi" w:cstheme="minorHAnsi"/>
                <w:b/>
                <w:bCs/>
                <w:u w:val="single"/>
              </w:rPr>
              <w:t>DEPARTMENT COMMITTEES</w:t>
            </w:r>
          </w:p>
        </w:tc>
        <w:tc>
          <w:tcPr>
            <w:tcW w:w="1831" w:type="dxa"/>
          </w:tcPr>
          <w:p w14:paraId="7A6900DE" w14:textId="77777777" w:rsidR="00A23BBA" w:rsidRPr="00B97F2C" w:rsidRDefault="00A23BBA" w:rsidP="001656C4">
            <w:pPr>
              <w:jc w:val="right"/>
              <w:rPr>
                <w:rFonts w:asciiTheme="minorHAnsi" w:hAnsiTheme="minorHAnsi" w:cstheme="minorHAnsi"/>
              </w:rPr>
            </w:pPr>
          </w:p>
        </w:tc>
      </w:tr>
      <w:tr w:rsidR="00A0530C" w:rsidRPr="00B97F2C" w14:paraId="4CF9D17A" w14:textId="77777777" w:rsidTr="00E404B6">
        <w:tc>
          <w:tcPr>
            <w:tcW w:w="8095" w:type="dxa"/>
          </w:tcPr>
          <w:p w14:paraId="473B3CCF" w14:textId="77777777" w:rsidR="00A0530C" w:rsidRDefault="00A0530C" w:rsidP="00CE19E0">
            <w:pPr>
              <w:rPr>
                <w:rFonts w:asciiTheme="minorHAnsi" w:hAnsiTheme="minorHAnsi" w:cstheme="minorHAnsi"/>
              </w:rPr>
            </w:pPr>
            <w:r>
              <w:rPr>
                <w:rFonts w:asciiTheme="minorHAnsi" w:hAnsiTheme="minorHAnsi" w:cstheme="minorHAnsi"/>
              </w:rPr>
              <w:t>Epidemiology qualifying exam committee</w:t>
            </w:r>
          </w:p>
          <w:p w14:paraId="309B2C3F" w14:textId="208FCFD9" w:rsidR="007C2810" w:rsidRPr="00B97F2C" w:rsidRDefault="007C2810" w:rsidP="00CE19E0">
            <w:pPr>
              <w:rPr>
                <w:rFonts w:asciiTheme="minorHAnsi" w:hAnsiTheme="minorHAnsi" w:cstheme="minorHAnsi"/>
              </w:rPr>
            </w:pPr>
          </w:p>
        </w:tc>
        <w:tc>
          <w:tcPr>
            <w:tcW w:w="1831" w:type="dxa"/>
          </w:tcPr>
          <w:p w14:paraId="4BFD3C29" w14:textId="365E4361" w:rsidR="00A0530C" w:rsidRPr="00B97F2C" w:rsidRDefault="00A0530C" w:rsidP="001656C4">
            <w:pPr>
              <w:jc w:val="right"/>
              <w:rPr>
                <w:rFonts w:asciiTheme="minorHAnsi" w:hAnsiTheme="minorHAnsi" w:cstheme="minorHAnsi"/>
              </w:rPr>
            </w:pPr>
            <w:r>
              <w:rPr>
                <w:rFonts w:asciiTheme="minorHAnsi" w:hAnsiTheme="minorHAnsi" w:cstheme="minorHAnsi"/>
              </w:rPr>
              <w:lastRenderedPageBreak/>
              <w:t>2024-Present</w:t>
            </w:r>
          </w:p>
        </w:tc>
      </w:tr>
      <w:tr w:rsidR="00A23BBA" w:rsidRPr="00B97F2C" w14:paraId="3C2FEA9E" w14:textId="77777777" w:rsidTr="00E404B6">
        <w:tc>
          <w:tcPr>
            <w:tcW w:w="8095" w:type="dxa"/>
          </w:tcPr>
          <w:p w14:paraId="00E04741" w14:textId="16305A57" w:rsidR="00A23BBA" w:rsidRPr="00B97F2C" w:rsidRDefault="00A23BBA" w:rsidP="00CE19E0">
            <w:pPr>
              <w:rPr>
                <w:rFonts w:asciiTheme="minorHAnsi" w:hAnsiTheme="minorHAnsi" w:cstheme="minorHAnsi"/>
              </w:rPr>
            </w:pPr>
            <w:r w:rsidRPr="00B97F2C">
              <w:rPr>
                <w:rFonts w:asciiTheme="minorHAnsi" w:hAnsiTheme="minorHAnsi" w:cstheme="minorHAnsi"/>
              </w:rPr>
              <w:t>Epidemiology program MS/PhD student admissions</w:t>
            </w:r>
          </w:p>
          <w:p w14:paraId="7A3D442A" w14:textId="13961CEC" w:rsidR="00A23BBA" w:rsidRPr="00B97F2C" w:rsidRDefault="00A23BBA" w:rsidP="00CE19E0">
            <w:pPr>
              <w:rPr>
                <w:rFonts w:asciiTheme="minorHAnsi" w:hAnsiTheme="minorHAnsi" w:cstheme="minorHAnsi"/>
              </w:rPr>
            </w:pPr>
          </w:p>
        </w:tc>
        <w:tc>
          <w:tcPr>
            <w:tcW w:w="1831" w:type="dxa"/>
          </w:tcPr>
          <w:p w14:paraId="1B6CE8E9" w14:textId="32C8154F" w:rsidR="00A23BBA" w:rsidRPr="00B97F2C" w:rsidRDefault="00A23BBA" w:rsidP="001656C4">
            <w:pPr>
              <w:jc w:val="right"/>
              <w:rPr>
                <w:rFonts w:asciiTheme="minorHAnsi" w:hAnsiTheme="minorHAnsi" w:cstheme="minorHAnsi"/>
              </w:rPr>
            </w:pPr>
            <w:r w:rsidRPr="00B97F2C">
              <w:rPr>
                <w:rFonts w:asciiTheme="minorHAnsi" w:hAnsiTheme="minorHAnsi" w:cstheme="minorHAnsi"/>
              </w:rPr>
              <w:t xml:space="preserve">2018 – Present </w:t>
            </w:r>
          </w:p>
        </w:tc>
      </w:tr>
      <w:tr w:rsidR="00A23BBA" w:rsidRPr="00B97F2C" w14:paraId="02BC7218" w14:textId="77777777" w:rsidTr="00E404B6">
        <w:tc>
          <w:tcPr>
            <w:tcW w:w="8095" w:type="dxa"/>
          </w:tcPr>
          <w:p w14:paraId="2BA928FC" w14:textId="1419445A" w:rsidR="00A23BBA" w:rsidRPr="00B97F2C" w:rsidRDefault="00A23BBA" w:rsidP="00CE19E0">
            <w:pPr>
              <w:rPr>
                <w:rFonts w:asciiTheme="minorHAnsi" w:hAnsiTheme="minorHAnsi" w:cstheme="minorHAnsi"/>
              </w:rPr>
            </w:pPr>
            <w:r w:rsidRPr="00B97F2C">
              <w:rPr>
                <w:rFonts w:asciiTheme="minorHAnsi" w:hAnsiTheme="minorHAnsi" w:cstheme="minorHAnsi"/>
              </w:rPr>
              <w:t>Infectious Disease</w:t>
            </w:r>
            <w:r w:rsidR="00A514C8" w:rsidRPr="00B97F2C">
              <w:rPr>
                <w:rFonts w:asciiTheme="minorHAnsi" w:hAnsiTheme="minorHAnsi" w:cstheme="minorHAnsi"/>
              </w:rPr>
              <w:t>s</w:t>
            </w:r>
            <w:r w:rsidRPr="00B97F2C">
              <w:rPr>
                <w:rFonts w:asciiTheme="minorHAnsi" w:hAnsiTheme="minorHAnsi" w:cstheme="minorHAnsi"/>
              </w:rPr>
              <w:t xml:space="preserve"> faculty search</w:t>
            </w:r>
            <w:r w:rsidR="00A514C8" w:rsidRPr="00B97F2C">
              <w:rPr>
                <w:rFonts w:asciiTheme="minorHAnsi" w:hAnsiTheme="minorHAnsi" w:cstheme="minorHAnsi"/>
              </w:rPr>
              <w:t xml:space="preserve"> committee</w:t>
            </w:r>
            <w:r w:rsidR="009767E6" w:rsidRPr="00B97F2C">
              <w:rPr>
                <w:rFonts w:asciiTheme="minorHAnsi" w:hAnsiTheme="minorHAnsi" w:cstheme="minorHAnsi"/>
              </w:rPr>
              <w:t>s</w:t>
            </w:r>
          </w:p>
          <w:p w14:paraId="5454BE5F" w14:textId="57C7EBAD" w:rsidR="00A23BBA" w:rsidRPr="00B97F2C" w:rsidRDefault="00A23BBA" w:rsidP="00CE19E0">
            <w:pPr>
              <w:rPr>
                <w:rFonts w:asciiTheme="minorHAnsi" w:hAnsiTheme="minorHAnsi" w:cstheme="minorHAnsi"/>
              </w:rPr>
            </w:pPr>
          </w:p>
        </w:tc>
        <w:tc>
          <w:tcPr>
            <w:tcW w:w="1831" w:type="dxa"/>
          </w:tcPr>
          <w:p w14:paraId="52182125" w14:textId="1E6865F3" w:rsidR="00A23BBA" w:rsidRPr="00B97F2C" w:rsidRDefault="00A23BBA" w:rsidP="001656C4">
            <w:pPr>
              <w:jc w:val="right"/>
              <w:rPr>
                <w:rFonts w:asciiTheme="minorHAnsi" w:hAnsiTheme="minorHAnsi" w:cstheme="minorHAnsi"/>
              </w:rPr>
            </w:pPr>
            <w:r w:rsidRPr="00B97F2C">
              <w:rPr>
                <w:rFonts w:asciiTheme="minorHAnsi" w:hAnsiTheme="minorHAnsi" w:cstheme="minorHAnsi"/>
              </w:rPr>
              <w:t>2018 – 2019</w:t>
            </w:r>
          </w:p>
        </w:tc>
      </w:tr>
      <w:tr w:rsidR="00C864CC" w:rsidRPr="00B97F2C" w14:paraId="1BD02DF6" w14:textId="77777777" w:rsidTr="00E404B6">
        <w:tc>
          <w:tcPr>
            <w:tcW w:w="8095" w:type="dxa"/>
          </w:tcPr>
          <w:p w14:paraId="2BBA3EA4" w14:textId="61C606A2" w:rsidR="00C864CC" w:rsidRPr="00B97F2C" w:rsidRDefault="00C864CC" w:rsidP="00C864CC">
            <w:pPr>
              <w:rPr>
                <w:rFonts w:asciiTheme="minorHAnsi" w:hAnsiTheme="minorHAnsi" w:cstheme="minorHAnsi"/>
                <w:b/>
                <w:bCs/>
                <w:u w:val="single"/>
              </w:rPr>
            </w:pPr>
            <w:r w:rsidRPr="00B97F2C">
              <w:rPr>
                <w:rFonts w:asciiTheme="minorHAnsi" w:hAnsiTheme="minorHAnsi" w:cstheme="minorHAnsi"/>
                <w:b/>
                <w:bCs/>
                <w:u w:val="single"/>
              </w:rPr>
              <w:t>COLLEGE COMMITTEES</w:t>
            </w:r>
          </w:p>
        </w:tc>
        <w:tc>
          <w:tcPr>
            <w:tcW w:w="1831" w:type="dxa"/>
          </w:tcPr>
          <w:p w14:paraId="2301EC3A" w14:textId="77777777" w:rsidR="00C864CC" w:rsidRPr="00B97F2C" w:rsidRDefault="00C864CC" w:rsidP="00C864CC">
            <w:pPr>
              <w:jc w:val="right"/>
              <w:rPr>
                <w:rFonts w:asciiTheme="minorHAnsi" w:hAnsiTheme="minorHAnsi" w:cstheme="minorHAnsi"/>
              </w:rPr>
            </w:pPr>
          </w:p>
        </w:tc>
      </w:tr>
      <w:tr w:rsidR="00C864CC" w:rsidRPr="00B97F2C" w14:paraId="175CE85F" w14:textId="77777777" w:rsidTr="00E404B6">
        <w:tc>
          <w:tcPr>
            <w:tcW w:w="8095" w:type="dxa"/>
          </w:tcPr>
          <w:p w14:paraId="5AAC4D56" w14:textId="5ACFF845" w:rsidR="00C864CC" w:rsidRPr="00B97F2C" w:rsidRDefault="00C864CC" w:rsidP="00C864CC">
            <w:pPr>
              <w:tabs>
                <w:tab w:val="left" w:pos="5430"/>
              </w:tabs>
              <w:rPr>
                <w:rFonts w:asciiTheme="minorHAnsi" w:hAnsiTheme="minorHAnsi" w:cstheme="minorHAnsi"/>
              </w:rPr>
            </w:pPr>
            <w:r w:rsidRPr="00B97F2C">
              <w:rPr>
                <w:rFonts w:asciiTheme="minorHAnsi" w:hAnsiTheme="minorHAnsi" w:cstheme="minorHAnsi"/>
              </w:rPr>
              <w:t>COVID-19 Taskforce</w:t>
            </w:r>
            <w:r w:rsidR="00A90BB3" w:rsidRPr="00B97F2C">
              <w:rPr>
                <w:rFonts w:asciiTheme="minorHAnsi" w:hAnsiTheme="minorHAnsi" w:cstheme="minorHAnsi"/>
              </w:rPr>
              <w:t xml:space="preserve"> for the Mel and Enid Zuckerman College of Public Health</w:t>
            </w:r>
          </w:p>
          <w:p w14:paraId="12EB537B" w14:textId="77777777" w:rsidR="00C864CC" w:rsidRPr="00B97F2C" w:rsidRDefault="00C864CC" w:rsidP="00C864CC">
            <w:pPr>
              <w:rPr>
                <w:rFonts w:asciiTheme="minorHAnsi" w:hAnsiTheme="minorHAnsi" w:cstheme="minorHAnsi"/>
                <w:b/>
                <w:bCs/>
                <w:u w:val="single"/>
              </w:rPr>
            </w:pPr>
          </w:p>
        </w:tc>
        <w:tc>
          <w:tcPr>
            <w:tcW w:w="1831" w:type="dxa"/>
          </w:tcPr>
          <w:p w14:paraId="68EE41BD" w14:textId="00554C63" w:rsidR="00C864CC" w:rsidRPr="00B97F2C" w:rsidRDefault="00C864CC" w:rsidP="00C864CC">
            <w:pPr>
              <w:jc w:val="right"/>
              <w:rPr>
                <w:rFonts w:asciiTheme="minorHAnsi" w:hAnsiTheme="minorHAnsi" w:cstheme="minorHAnsi"/>
              </w:rPr>
            </w:pPr>
            <w:r w:rsidRPr="00B97F2C">
              <w:rPr>
                <w:rFonts w:asciiTheme="minorHAnsi" w:hAnsiTheme="minorHAnsi" w:cstheme="minorHAnsi"/>
              </w:rPr>
              <w:t xml:space="preserve">2020 – </w:t>
            </w:r>
            <w:r w:rsidR="00092B67">
              <w:rPr>
                <w:rFonts w:asciiTheme="minorHAnsi" w:hAnsiTheme="minorHAnsi" w:cstheme="minorHAnsi"/>
              </w:rPr>
              <w:t>2022</w:t>
            </w:r>
          </w:p>
        </w:tc>
      </w:tr>
      <w:tr w:rsidR="00C864CC" w:rsidRPr="00B97F2C" w14:paraId="062A0D16" w14:textId="77777777" w:rsidTr="00E404B6">
        <w:tc>
          <w:tcPr>
            <w:tcW w:w="8095" w:type="dxa"/>
          </w:tcPr>
          <w:p w14:paraId="227BA88E" w14:textId="77777777" w:rsidR="00C864CC" w:rsidRPr="00B97F2C" w:rsidRDefault="00C864CC" w:rsidP="00C864CC">
            <w:pPr>
              <w:tabs>
                <w:tab w:val="left" w:pos="5430"/>
              </w:tabs>
              <w:rPr>
                <w:rFonts w:asciiTheme="minorHAnsi" w:hAnsiTheme="minorHAnsi" w:cstheme="minorHAnsi"/>
              </w:rPr>
            </w:pPr>
            <w:r w:rsidRPr="00B97F2C">
              <w:rPr>
                <w:rFonts w:asciiTheme="minorHAnsi" w:hAnsiTheme="minorHAnsi" w:cstheme="minorHAnsi"/>
              </w:rPr>
              <w:t>Undergraduate One Health Program and Curriculum Development Committee</w:t>
            </w:r>
          </w:p>
          <w:p w14:paraId="3B427767" w14:textId="77777777" w:rsidR="00C864CC" w:rsidRPr="00B97F2C" w:rsidRDefault="00C864CC" w:rsidP="00C864CC">
            <w:pPr>
              <w:rPr>
                <w:rFonts w:asciiTheme="minorHAnsi" w:hAnsiTheme="minorHAnsi" w:cstheme="minorHAnsi"/>
                <w:b/>
                <w:bCs/>
                <w:u w:val="single"/>
              </w:rPr>
            </w:pPr>
          </w:p>
        </w:tc>
        <w:tc>
          <w:tcPr>
            <w:tcW w:w="1831" w:type="dxa"/>
          </w:tcPr>
          <w:p w14:paraId="7FEB6FB9" w14:textId="7CFE2287" w:rsidR="00C864CC" w:rsidRPr="00B97F2C" w:rsidRDefault="00C864CC" w:rsidP="00C864CC">
            <w:pPr>
              <w:jc w:val="right"/>
              <w:rPr>
                <w:rFonts w:asciiTheme="minorHAnsi" w:hAnsiTheme="minorHAnsi" w:cstheme="minorHAnsi"/>
              </w:rPr>
            </w:pPr>
            <w:r w:rsidRPr="00B97F2C">
              <w:rPr>
                <w:rFonts w:asciiTheme="minorHAnsi" w:hAnsiTheme="minorHAnsi" w:cstheme="minorHAnsi"/>
              </w:rPr>
              <w:t>2020 – Present</w:t>
            </w:r>
          </w:p>
        </w:tc>
      </w:tr>
      <w:tr w:rsidR="00C864CC" w:rsidRPr="00B97F2C" w14:paraId="2A861CC2" w14:textId="77777777" w:rsidTr="00E404B6">
        <w:tc>
          <w:tcPr>
            <w:tcW w:w="8095" w:type="dxa"/>
          </w:tcPr>
          <w:p w14:paraId="3C7F982B" w14:textId="69B750B9" w:rsidR="00C864CC" w:rsidRPr="00B97F2C" w:rsidRDefault="00C864CC" w:rsidP="00C864CC">
            <w:pPr>
              <w:tabs>
                <w:tab w:val="left" w:pos="5430"/>
              </w:tabs>
              <w:rPr>
                <w:rFonts w:asciiTheme="minorHAnsi" w:hAnsiTheme="minorHAnsi" w:cstheme="minorHAnsi"/>
              </w:rPr>
            </w:pPr>
            <w:r w:rsidRPr="00B97F2C">
              <w:rPr>
                <w:rFonts w:asciiTheme="minorHAnsi" w:hAnsiTheme="minorHAnsi" w:cstheme="minorHAnsi"/>
              </w:rPr>
              <w:t>Community Engagement, Practice</w:t>
            </w:r>
            <w:r w:rsidR="001E65E8">
              <w:rPr>
                <w:rFonts w:asciiTheme="minorHAnsi" w:hAnsiTheme="minorHAnsi" w:cstheme="minorHAnsi"/>
              </w:rPr>
              <w:t>,</w:t>
            </w:r>
            <w:r w:rsidRPr="00B97F2C">
              <w:rPr>
                <w:rFonts w:asciiTheme="minorHAnsi" w:hAnsiTheme="minorHAnsi" w:cstheme="minorHAnsi"/>
              </w:rPr>
              <w:t xml:space="preserve"> and </w:t>
            </w:r>
            <w:r w:rsidR="001E65E8">
              <w:rPr>
                <w:rFonts w:asciiTheme="minorHAnsi" w:hAnsiTheme="minorHAnsi" w:cstheme="minorHAnsi"/>
              </w:rPr>
              <w:t>Scholarship</w:t>
            </w:r>
            <w:r w:rsidRPr="00B97F2C">
              <w:rPr>
                <w:rFonts w:asciiTheme="minorHAnsi" w:hAnsiTheme="minorHAnsi" w:cstheme="minorHAnsi"/>
              </w:rPr>
              <w:t xml:space="preserve"> Committee</w:t>
            </w:r>
          </w:p>
          <w:p w14:paraId="7768E06F" w14:textId="77777777" w:rsidR="00C864CC" w:rsidRPr="00B97F2C" w:rsidRDefault="00C864CC" w:rsidP="00C864CC">
            <w:pPr>
              <w:rPr>
                <w:rFonts w:asciiTheme="minorHAnsi" w:hAnsiTheme="minorHAnsi" w:cstheme="minorHAnsi"/>
                <w:b/>
                <w:bCs/>
                <w:u w:val="single"/>
              </w:rPr>
            </w:pPr>
          </w:p>
        </w:tc>
        <w:tc>
          <w:tcPr>
            <w:tcW w:w="1831" w:type="dxa"/>
          </w:tcPr>
          <w:p w14:paraId="0D77084D" w14:textId="75739882" w:rsidR="00C864CC" w:rsidRPr="00B97F2C" w:rsidRDefault="00C864CC" w:rsidP="00C864CC">
            <w:pPr>
              <w:jc w:val="right"/>
              <w:rPr>
                <w:rFonts w:asciiTheme="minorHAnsi" w:hAnsiTheme="minorHAnsi" w:cstheme="minorHAnsi"/>
              </w:rPr>
            </w:pPr>
            <w:r w:rsidRPr="00B97F2C">
              <w:rPr>
                <w:rFonts w:asciiTheme="minorHAnsi" w:hAnsiTheme="minorHAnsi" w:cstheme="minorHAnsi"/>
              </w:rPr>
              <w:t>2018 – 2019</w:t>
            </w:r>
            <w:r w:rsidR="001E65E8">
              <w:rPr>
                <w:rFonts w:asciiTheme="minorHAnsi" w:hAnsiTheme="minorHAnsi" w:cstheme="minorHAnsi"/>
              </w:rPr>
              <w:t>, 2024</w:t>
            </w:r>
            <w:r w:rsidR="001E65E8" w:rsidRPr="00B97F2C">
              <w:rPr>
                <w:rFonts w:asciiTheme="minorHAnsi" w:hAnsiTheme="minorHAnsi" w:cstheme="minorHAnsi"/>
              </w:rPr>
              <w:t xml:space="preserve"> – </w:t>
            </w:r>
            <w:r w:rsidR="001E65E8">
              <w:rPr>
                <w:rFonts w:asciiTheme="minorHAnsi" w:hAnsiTheme="minorHAnsi" w:cstheme="minorHAnsi"/>
              </w:rPr>
              <w:t>present</w:t>
            </w:r>
          </w:p>
        </w:tc>
      </w:tr>
      <w:tr w:rsidR="00CE19E0" w:rsidRPr="00B97F2C" w14:paraId="3C696371" w14:textId="77777777" w:rsidTr="00E404B6">
        <w:tc>
          <w:tcPr>
            <w:tcW w:w="8095" w:type="dxa"/>
          </w:tcPr>
          <w:p w14:paraId="0AFCDDFF" w14:textId="1202EFEE" w:rsidR="00CE19E0" w:rsidRPr="00B97F2C" w:rsidRDefault="001B0DBC" w:rsidP="00CE19E0">
            <w:pPr>
              <w:rPr>
                <w:rFonts w:asciiTheme="minorHAnsi" w:hAnsiTheme="minorHAnsi" w:cstheme="minorHAnsi"/>
                <w:u w:val="single"/>
              </w:rPr>
            </w:pPr>
            <w:r w:rsidRPr="00B97F2C">
              <w:rPr>
                <w:rFonts w:asciiTheme="minorHAnsi" w:hAnsiTheme="minorHAnsi" w:cstheme="minorHAnsi"/>
                <w:b/>
                <w:bCs/>
                <w:u w:val="single"/>
              </w:rPr>
              <w:t xml:space="preserve">UNIVERSITY </w:t>
            </w:r>
            <w:r w:rsidR="001656C4" w:rsidRPr="00B97F2C">
              <w:rPr>
                <w:rFonts w:asciiTheme="minorHAnsi" w:hAnsiTheme="minorHAnsi" w:cstheme="minorHAnsi"/>
                <w:b/>
                <w:bCs/>
                <w:u w:val="single"/>
              </w:rPr>
              <w:t>COMMITTEES</w:t>
            </w:r>
          </w:p>
        </w:tc>
        <w:tc>
          <w:tcPr>
            <w:tcW w:w="1831" w:type="dxa"/>
          </w:tcPr>
          <w:p w14:paraId="21DD288D" w14:textId="77777777" w:rsidR="00CE19E0" w:rsidRPr="00B97F2C" w:rsidRDefault="00CE19E0" w:rsidP="00CE19E0">
            <w:pPr>
              <w:jc w:val="right"/>
              <w:rPr>
                <w:rFonts w:asciiTheme="minorHAnsi" w:hAnsiTheme="minorHAnsi" w:cstheme="minorHAnsi"/>
              </w:rPr>
            </w:pPr>
          </w:p>
        </w:tc>
      </w:tr>
      <w:tr w:rsidR="00CE19E0" w:rsidRPr="00B97F2C" w14:paraId="139D800B" w14:textId="77777777" w:rsidTr="00E404B6">
        <w:tc>
          <w:tcPr>
            <w:tcW w:w="8095" w:type="dxa"/>
          </w:tcPr>
          <w:p w14:paraId="23663E16" w14:textId="77777777" w:rsidR="00CE19E0" w:rsidRPr="00B97F2C" w:rsidRDefault="00C607AC" w:rsidP="00CE19E0">
            <w:pPr>
              <w:rPr>
                <w:rFonts w:asciiTheme="minorHAnsi" w:hAnsiTheme="minorHAnsi" w:cstheme="minorHAnsi"/>
              </w:rPr>
            </w:pPr>
            <w:r w:rsidRPr="00B97F2C">
              <w:rPr>
                <w:rFonts w:asciiTheme="minorHAnsi" w:hAnsiTheme="minorHAnsi" w:cstheme="minorHAnsi"/>
              </w:rPr>
              <w:t>Pandemic Academic Coordination (PAC) Committee</w:t>
            </w:r>
          </w:p>
          <w:p w14:paraId="49051558" w14:textId="05E4538F" w:rsidR="00C607AC" w:rsidRPr="00B97F2C" w:rsidRDefault="00C607AC" w:rsidP="00CE19E0">
            <w:pPr>
              <w:rPr>
                <w:rFonts w:asciiTheme="minorHAnsi" w:hAnsiTheme="minorHAnsi" w:cstheme="minorHAnsi"/>
              </w:rPr>
            </w:pPr>
          </w:p>
        </w:tc>
        <w:tc>
          <w:tcPr>
            <w:tcW w:w="1831" w:type="dxa"/>
          </w:tcPr>
          <w:p w14:paraId="6310B931" w14:textId="12D4D03E" w:rsidR="00CE19E0" w:rsidRPr="00B97F2C" w:rsidRDefault="00C607AC" w:rsidP="00CE19E0">
            <w:pPr>
              <w:jc w:val="right"/>
              <w:rPr>
                <w:rFonts w:asciiTheme="minorHAnsi" w:hAnsiTheme="minorHAnsi" w:cstheme="minorHAnsi"/>
              </w:rPr>
            </w:pPr>
            <w:r w:rsidRPr="00B97F2C">
              <w:rPr>
                <w:rFonts w:asciiTheme="minorHAnsi" w:hAnsiTheme="minorHAnsi" w:cstheme="minorHAnsi"/>
              </w:rPr>
              <w:t>2020</w:t>
            </w:r>
            <w:r w:rsidR="00AD2653" w:rsidRPr="00B97F2C">
              <w:rPr>
                <w:rFonts w:asciiTheme="minorHAnsi" w:hAnsiTheme="minorHAnsi" w:cstheme="minorHAnsi"/>
              </w:rPr>
              <w:t xml:space="preserve"> – </w:t>
            </w:r>
            <w:r w:rsidR="00E705CF">
              <w:rPr>
                <w:rFonts w:asciiTheme="minorHAnsi" w:hAnsiTheme="minorHAnsi" w:cstheme="minorHAnsi"/>
              </w:rPr>
              <w:t>2022</w:t>
            </w:r>
          </w:p>
        </w:tc>
      </w:tr>
      <w:tr w:rsidR="00CE19E0" w:rsidRPr="00B97F2C" w14:paraId="55455713" w14:textId="77777777" w:rsidTr="00E404B6">
        <w:tc>
          <w:tcPr>
            <w:tcW w:w="8095" w:type="dxa"/>
          </w:tcPr>
          <w:p w14:paraId="5CF9CE8B" w14:textId="77777777" w:rsidR="00CE19E0" w:rsidRPr="00B97F2C" w:rsidRDefault="00C607AC" w:rsidP="00C607AC">
            <w:pPr>
              <w:tabs>
                <w:tab w:val="left" w:pos="5430"/>
              </w:tabs>
              <w:rPr>
                <w:rFonts w:asciiTheme="minorHAnsi" w:hAnsiTheme="minorHAnsi" w:cstheme="minorHAnsi"/>
              </w:rPr>
            </w:pPr>
            <w:r w:rsidRPr="00B97F2C">
              <w:rPr>
                <w:rFonts w:asciiTheme="minorHAnsi" w:hAnsiTheme="minorHAnsi" w:cstheme="minorHAnsi"/>
              </w:rPr>
              <w:t>Public Health Advisory on COVID-19 Team (PHACT)</w:t>
            </w:r>
            <w:r w:rsidRPr="00B97F2C">
              <w:rPr>
                <w:rFonts w:asciiTheme="minorHAnsi" w:hAnsiTheme="minorHAnsi" w:cstheme="minorHAnsi"/>
              </w:rPr>
              <w:tab/>
            </w:r>
          </w:p>
          <w:p w14:paraId="60AAFF1A" w14:textId="2468A11E" w:rsidR="00C607AC" w:rsidRPr="00B97F2C" w:rsidRDefault="00C607AC" w:rsidP="00C607AC">
            <w:pPr>
              <w:tabs>
                <w:tab w:val="left" w:pos="5430"/>
              </w:tabs>
              <w:rPr>
                <w:rFonts w:asciiTheme="minorHAnsi" w:hAnsiTheme="minorHAnsi" w:cstheme="minorHAnsi"/>
              </w:rPr>
            </w:pPr>
          </w:p>
        </w:tc>
        <w:tc>
          <w:tcPr>
            <w:tcW w:w="1831" w:type="dxa"/>
          </w:tcPr>
          <w:p w14:paraId="1B0977CB" w14:textId="2D493537" w:rsidR="00CE19E0" w:rsidRPr="00B97F2C" w:rsidRDefault="00C607AC" w:rsidP="00CE19E0">
            <w:pPr>
              <w:jc w:val="right"/>
              <w:rPr>
                <w:rFonts w:asciiTheme="minorHAnsi" w:hAnsiTheme="minorHAnsi" w:cstheme="minorHAnsi"/>
              </w:rPr>
            </w:pPr>
            <w:r w:rsidRPr="00B97F2C">
              <w:rPr>
                <w:rFonts w:asciiTheme="minorHAnsi" w:hAnsiTheme="minorHAnsi" w:cstheme="minorHAnsi"/>
              </w:rPr>
              <w:t>2020</w:t>
            </w:r>
            <w:r w:rsidR="00E705CF">
              <w:rPr>
                <w:rFonts w:asciiTheme="minorHAnsi" w:hAnsiTheme="minorHAnsi" w:cstheme="minorHAnsi"/>
              </w:rPr>
              <w:t>-2021</w:t>
            </w:r>
          </w:p>
        </w:tc>
      </w:tr>
      <w:tr w:rsidR="00C607AC" w:rsidRPr="00B97F2C" w14:paraId="5EE2E462" w14:textId="77777777" w:rsidTr="00E404B6">
        <w:tc>
          <w:tcPr>
            <w:tcW w:w="8095" w:type="dxa"/>
          </w:tcPr>
          <w:p w14:paraId="12E328B0" w14:textId="77777777" w:rsidR="00C607AC" w:rsidRPr="00B97F2C" w:rsidRDefault="00C607AC" w:rsidP="00C607AC">
            <w:pPr>
              <w:tabs>
                <w:tab w:val="left" w:pos="5430"/>
              </w:tabs>
              <w:rPr>
                <w:rFonts w:asciiTheme="minorHAnsi" w:hAnsiTheme="minorHAnsi" w:cstheme="minorHAnsi"/>
              </w:rPr>
            </w:pPr>
            <w:r w:rsidRPr="00B97F2C">
              <w:rPr>
                <w:rFonts w:asciiTheme="minorHAnsi" w:hAnsiTheme="minorHAnsi" w:cstheme="minorHAnsi"/>
              </w:rPr>
              <w:t>Campus Reentry Plan Working Group</w:t>
            </w:r>
          </w:p>
          <w:p w14:paraId="5609B02D" w14:textId="3C9A9F6F" w:rsidR="00C607AC" w:rsidRPr="00B97F2C" w:rsidRDefault="00C607AC" w:rsidP="00C607AC">
            <w:pPr>
              <w:tabs>
                <w:tab w:val="left" w:pos="5430"/>
              </w:tabs>
              <w:rPr>
                <w:rFonts w:asciiTheme="minorHAnsi" w:hAnsiTheme="minorHAnsi" w:cstheme="minorHAnsi"/>
              </w:rPr>
            </w:pPr>
          </w:p>
        </w:tc>
        <w:tc>
          <w:tcPr>
            <w:tcW w:w="1831" w:type="dxa"/>
          </w:tcPr>
          <w:p w14:paraId="4CB88C15" w14:textId="368F902B" w:rsidR="00C607AC" w:rsidRPr="00B97F2C" w:rsidRDefault="00C607AC" w:rsidP="00CE19E0">
            <w:pPr>
              <w:jc w:val="right"/>
              <w:rPr>
                <w:rFonts w:asciiTheme="minorHAnsi" w:hAnsiTheme="minorHAnsi" w:cstheme="minorHAnsi"/>
              </w:rPr>
            </w:pPr>
            <w:r w:rsidRPr="00B97F2C">
              <w:rPr>
                <w:rFonts w:asciiTheme="minorHAnsi" w:hAnsiTheme="minorHAnsi" w:cstheme="minorHAnsi"/>
              </w:rPr>
              <w:t>2020</w:t>
            </w:r>
          </w:p>
        </w:tc>
      </w:tr>
      <w:tr w:rsidR="00C607AC" w:rsidRPr="00B97F2C" w14:paraId="19A65D1E" w14:textId="77777777" w:rsidTr="00E404B6">
        <w:tc>
          <w:tcPr>
            <w:tcW w:w="8095" w:type="dxa"/>
          </w:tcPr>
          <w:p w14:paraId="628F92DB" w14:textId="77777777" w:rsidR="00C607AC" w:rsidRPr="00B97F2C" w:rsidRDefault="00C607AC" w:rsidP="00C607AC">
            <w:pPr>
              <w:tabs>
                <w:tab w:val="left" w:pos="5430"/>
              </w:tabs>
              <w:rPr>
                <w:rFonts w:asciiTheme="minorHAnsi" w:hAnsiTheme="minorHAnsi" w:cstheme="minorHAnsi"/>
              </w:rPr>
            </w:pPr>
            <w:r w:rsidRPr="00B97F2C">
              <w:rPr>
                <w:rFonts w:asciiTheme="minorHAnsi" w:hAnsiTheme="minorHAnsi" w:cstheme="minorHAnsi"/>
              </w:rPr>
              <w:t>Pandemic Club</w:t>
            </w:r>
            <w:r w:rsidR="00AD2653" w:rsidRPr="00B97F2C">
              <w:rPr>
                <w:rFonts w:asciiTheme="minorHAnsi" w:hAnsiTheme="minorHAnsi" w:cstheme="minorHAnsi"/>
              </w:rPr>
              <w:t xml:space="preserve"> Sports and Activity Planning Committee</w:t>
            </w:r>
          </w:p>
          <w:p w14:paraId="78728D12" w14:textId="07946266" w:rsidR="00AD2653" w:rsidRPr="00B97F2C" w:rsidRDefault="00AD2653" w:rsidP="00C607AC">
            <w:pPr>
              <w:tabs>
                <w:tab w:val="left" w:pos="5430"/>
              </w:tabs>
              <w:rPr>
                <w:rFonts w:asciiTheme="minorHAnsi" w:hAnsiTheme="minorHAnsi" w:cstheme="minorHAnsi"/>
              </w:rPr>
            </w:pPr>
          </w:p>
        </w:tc>
        <w:tc>
          <w:tcPr>
            <w:tcW w:w="1831" w:type="dxa"/>
          </w:tcPr>
          <w:p w14:paraId="5D9AE093" w14:textId="2BB2BEA3" w:rsidR="00C607AC" w:rsidRPr="00B97F2C" w:rsidRDefault="00AD2653" w:rsidP="00CE19E0">
            <w:pPr>
              <w:jc w:val="right"/>
              <w:rPr>
                <w:rFonts w:asciiTheme="minorHAnsi" w:hAnsiTheme="minorHAnsi" w:cstheme="minorHAnsi"/>
              </w:rPr>
            </w:pPr>
            <w:r w:rsidRPr="00B97F2C">
              <w:rPr>
                <w:rFonts w:asciiTheme="minorHAnsi" w:hAnsiTheme="minorHAnsi" w:cstheme="minorHAnsi"/>
              </w:rPr>
              <w:t>2020</w:t>
            </w:r>
          </w:p>
        </w:tc>
      </w:tr>
      <w:tr w:rsidR="00C607AC" w:rsidRPr="00B97F2C" w14:paraId="7EED1C98" w14:textId="77777777" w:rsidTr="00E404B6">
        <w:tc>
          <w:tcPr>
            <w:tcW w:w="8095" w:type="dxa"/>
          </w:tcPr>
          <w:p w14:paraId="16B1E104" w14:textId="77777777" w:rsidR="00C607AC" w:rsidRPr="00B97F2C" w:rsidRDefault="00AD2653" w:rsidP="00C607AC">
            <w:pPr>
              <w:tabs>
                <w:tab w:val="left" w:pos="5430"/>
              </w:tabs>
              <w:rPr>
                <w:rFonts w:asciiTheme="minorHAnsi" w:hAnsiTheme="minorHAnsi" w:cstheme="minorHAnsi"/>
              </w:rPr>
            </w:pPr>
            <w:r w:rsidRPr="00B97F2C">
              <w:rPr>
                <w:rFonts w:asciiTheme="minorHAnsi" w:hAnsiTheme="minorHAnsi" w:cstheme="minorHAnsi"/>
              </w:rPr>
              <w:t>Teacher Course Evaluation Vision Committee</w:t>
            </w:r>
          </w:p>
          <w:p w14:paraId="32637D3E" w14:textId="3901D76A" w:rsidR="00AD2653" w:rsidRPr="00B97F2C" w:rsidRDefault="00AD2653" w:rsidP="00C607AC">
            <w:pPr>
              <w:tabs>
                <w:tab w:val="left" w:pos="5430"/>
              </w:tabs>
              <w:rPr>
                <w:rFonts w:asciiTheme="minorHAnsi" w:hAnsiTheme="minorHAnsi" w:cstheme="minorHAnsi"/>
              </w:rPr>
            </w:pPr>
          </w:p>
        </w:tc>
        <w:tc>
          <w:tcPr>
            <w:tcW w:w="1831" w:type="dxa"/>
          </w:tcPr>
          <w:p w14:paraId="2DC87995" w14:textId="4E9BC652" w:rsidR="00C607AC" w:rsidRPr="00B97F2C" w:rsidRDefault="00AD2653" w:rsidP="00CE19E0">
            <w:pPr>
              <w:jc w:val="right"/>
              <w:rPr>
                <w:rFonts w:asciiTheme="minorHAnsi" w:hAnsiTheme="minorHAnsi" w:cstheme="minorHAnsi"/>
              </w:rPr>
            </w:pPr>
            <w:r w:rsidRPr="00B97F2C">
              <w:rPr>
                <w:rFonts w:asciiTheme="minorHAnsi" w:hAnsiTheme="minorHAnsi" w:cstheme="minorHAnsi"/>
              </w:rPr>
              <w:t>2017 – 2018</w:t>
            </w:r>
          </w:p>
        </w:tc>
      </w:tr>
      <w:tr w:rsidR="001656C4" w:rsidRPr="00B97F2C" w14:paraId="131B23ED" w14:textId="77777777" w:rsidTr="00E404B6">
        <w:tc>
          <w:tcPr>
            <w:tcW w:w="8095" w:type="dxa"/>
          </w:tcPr>
          <w:p w14:paraId="2BE17693" w14:textId="2D8AE996" w:rsidR="001656C4" w:rsidRPr="00B97F2C" w:rsidRDefault="001656C4" w:rsidP="001656C4">
            <w:pPr>
              <w:tabs>
                <w:tab w:val="left" w:pos="5430"/>
              </w:tabs>
              <w:rPr>
                <w:rFonts w:asciiTheme="minorHAnsi" w:hAnsiTheme="minorHAnsi" w:cstheme="minorHAnsi"/>
                <w:b/>
                <w:bCs/>
                <w:u w:val="single"/>
              </w:rPr>
            </w:pPr>
            <w:r w:rsidRPr="00B97F2C">
              <w:rPr>
                <w:rFonts w:asciiTheme="minorHAnsi" w:hAnsiTheme="minorHAnsi" w:cstheme="minorHAnsi"/>
                <w:b/>
                <w:bCs/>
                <w:u w:val="single"/>
              </w:rPr>
              <w:t>EDITORIAL</w:t>
            </w:r>
          </w:p>
        </w:tc>
        <w:tc>
          <w:tcPr>
            <w:tcW w:w="1831" w:type="dxa"/>
          </w:tcPr>
          <w:p w14:paraId="038EA9F7" w14:textId="77777777" w:rsidR="001656C4" w:rsidRPr="00B97F2C" w:rsidRDefault="001656C4" w:rsidP="001656C4">
            <w:pPr>
              <w:jc w:val="right"/>
              <w:rPr>
                <w:rFonts w:asciiTheme="minorHAnsi" w:hAnsiTheme="minorHAnsi" w:cstheme="minorHAnsi"/>
              </w:rPr>
            </w:pPr>
          </w:p>
        </w:tc>
      </w:tr>
      <w:tr w:rsidR="001656C4" w:rsidRPr="00B97F2C" w14:paraId="4C707A6E" w14:textId="77777777" w:rsidTr="00E404B6">
        <w:tc>
          <w:tcPr>
            <w:tcW w:w="8095" w:type="dxa"/>
          </w:tcPr>
          <w:p w14:paraId="39619F11" w14:textId="77777777" w:rsidR="001656C4" w:rsidRPr="00B97F2C" w:rsidRDefault="001656C4" w:rsidP="001656C4">
            <w:pPr>
              <w:rPr>
                <w:rFonts w:asciiTheme="minorHAnsi" w:hAnsiTheme="minorHAnsi" w:cstheme="minorHAnsi"/>
                <w:i/>
                <w:iCs/>
              </w:rPr>
            </w:pPr>
            <w:r w:rsidRPr="00B97F2C">
              <w:rPr>
                <w:rFonts w:asciiTheme="minorHAnsi" w:hAnsiTheme="minorHAnsi" w:cstheme="minorHAnsi"/>
              </w:rPr>
              <w:t xml:space="preserve">Section Editor for </w:t>
            </w:r>
            <w:r w:rsidRPr="00B97F2C">
              <w:rPr>
                <w:rFonts w:asciiTheme="minorHAnsi" w:hAnsiTheme="minorHAnsi" w:cstheme="minorHAnsi"/>
                <w:i/>
                <w:iCs/>
              </w:rPr>
              <w:t>Methodology Minute</w:t>
            </w:r>
          </w:p>
          <w:p w14:paraId="71201F0C" w14:textId="77777777" w:rsidR="001656C4" w:rsidRPr="00B97F2C" w:rsidRDefault="001656C4" w:rsidP="001656C4">
            <w:pPr>
              <w:rPr>
                <w:rFonts w:asciiTheme="minorHAnsi" w:hAnsiTheme="minorHAnsi" w:cstheme="minorHAnsi"/>
                <w:i/>
                <w:iCs/>
              </w:rPr>
            </w:pPr>
            <w:r w:rsidRPr="00B97F2C">
              <w:rPr>
                <w:rFonts w:asciiTheme="minorHAnsi" w:hAnsiTheme="minorHAnsi" w:cstheme="minorHAnsi"/>
              </w:rPr>
              <w:t>American Journal of Infection Control</w:t>
            </w:r>
          </w:p>
          <w:p w14:paraId="40C81FBC" w14:textId="0F6F3C1B" w:rsidR="001656C4" w:rsidRPr="00B97F2C" w:rsidRDefault="001656C4" w:rsidP="001656C4">
            <w:pPr>
              <w:tabs>
                <w:tab w:val="left" w:pos="5430"/>
              </w:tabs>
              <w:rPr>
                <w:rFonts w:asciiTheme="minorHAnsi" w:hAnsiTheme="minorHAnsi" w:cstheme="minorHAnsi"/>
              </w:rPr>
            </w:pPr>
          </w:p>
        </w:tc>
        <w:tc>
          <w:tcPr>
            <w:tcW w:w="1831" w:type="dxa"/>
          </w:tcPr>
          <w:p w14:paraId="58764636" w14:textId="73825DA7" w:rsidR="001656C4" w:rsidRPr="00B97F2C" w:rsidRDefault="001656C4" w:rsidP="001656C4">
            <w:pPr>
              <w:jc w:val="right"/>
              <w:rPr>
                <w:rFonts w:asciiTheme="minorHAnsi" w:hAnsiTheme="minorHAnsi" w:cstheme="minorHAnsi"/>
              </w:rPr>
            </w:pPr>
            <w:r w:rsidRPr="00B97F2C">
              <w:rPr>
                <w:rFonts w:asciiTheme="minorHAnsi" w:hAnsiTheme="minorHAnsi" w:cstheme="minorHAnsi"/>
              </w:rPr>
              <w:t>2017 – 2018</w:t>
            </w:r>
          </w:p>
        </w:tc>
      </w:tr>
      <w:tr w:rsidR="001656C4" w:rsidRPr="00B97F2C" w14:paraId="7DC4D9B9" w14:textId="77777777" w:rsidTr="00E404B6">
        <w:tc>
          <w:tcPr>
            <w:tcW w:w="8095" w:type="dxa"/>
          </w:tcPr>
          <w:p w14:paraId="2BFFAFB7" w14:textId="77777777" w:rsidR="001656C4" w:rsidRPr="00B97F2C" w:rsidRDefault="001656C4" w:rsidP="001656C4">
            <w:pPr>
              <w:rPr>
                <w:rFonts w:asciiTheme="minorHAnsi" w:hAnsiTheme="minorHAnsi" w:cstheme="minorHAnsi"/>
              </w:rPr>
            </w:pPr>
            <w:r w:rsidRPr="00B97F2C">
              <w:rPr>
                <w:rFonts w:asciiTheme="minorHAnsi" w:hAnsiTheme="minorHAnsi" w:cstheme="minorHAnsi"/>
              </w:rPr>
              <w:t>Ad-hoc Manuscript Reviewer</w:t>
            </w:r>
          </w:p>
          <w:p w14:paraId="2B2D60CA" w14:textId="77777777"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American Journal of Epidemiology</w:t>
            </w:r>
          </w:p>
          <w:p w14:paraId="0DD35847" w14:textId="77777777"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American Journal of Infection Control</w:t>
            </w:r>
          </w:p>
          <w:p w14:paraId="1CC8C866" w14:textId="77777777"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American Journal of Public Health</w:t>
            </w:r>
          </w:p>
          <w:p w14:paraId="2A91D07F" w14:textId="268D0878"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American Journal of Preventive Medicine</w:t>
            </w:r>
          </w:p>
          <w:p w14:paraId="620B5A18" w14:textId="79269044" w:rsidR="00BB48E5" w:rsidRDefault="00BB48E5" w:rsidP="00BB48E5">
            <w:pPr>
              <w:pStyle w:val="ListParagraph"/>
              <w:numPr>
                <w:ilvl w:val="0"/>
                <w:numId w:val="1"/>
              </w:numPr>
              <w:rPr>
                <w:rFonts w:asciiTheme="minorHAnsi" w:hAnsiTheme="minorHAnsi" w:cstheme="minorHAnsi"/>
              </w:rPr>
            </w:pPr>
            <w:r w:rsidRPr="00B97F2C">
              <w:rPr>
                <w:rFonts w:asciiTheme="minorHAnsi" w:hAnsiTheme="minorHAnsi" w:cstheme="minorHAnsi"/>
              </w:rPr>
              <w:t>Annals of Internal Medicine</w:t>
            </w:r>
          </w:p>
          <w:p w14:paraId="5779822E" w14:textId="5B6FCE16" w:rsidR="00CB30C3" w:rsidRPr="00B97F2C" w:rsidRDefault="00CB30C3" w:rsidP="00BB48E5">
            <w:pPr>
              <w:pStyle w:val="ListParagraph"/>
              <w:numPr>
                <w:ilvl w:val="0"/>
                <w:numId w:val="1"/>
              </w:numPr>
              <w:rPr>
                <w:rFonts w:asciiTheme="minorHAnsi" w:hAnsiTheme="minorHAnsi" w:cstheme="minorHAnsi"/>
              </w:rPr>
            </w:pPr>
            <w:r>
              <w:rPr>
                <w:rFonts w:asciiTheme="minorHAnsi" w:hAnsiTheme="minorHAnsi" w:cstheme="minorHAnsi"/>
              </w:rPr>
              <w:t>Antimicrobial Stewardship and Healthcare Epidemiology</w:t>
            </w:r>
          </w:p>
          <w:p w14:paraId="50E281DE" w14:textId="77777777"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BMJ Public Health</w:t>
            </w:r>
          </w:p>
          <w:p w14:paraId="5BED33B6" w14:textId="77777777"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BMJ Safety and Quality</w:t>
            </w:r>
          </w:p>
          <w:p w14:paraId="1CBFD03E" w14:textId="1AE27BA0" w:rsidR="001656C4"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Clinical Infectious Diseases</w:t>
            </w:r>
          </w:p>
          <w:p w14:paraId="7DAD576D" w14:textId="69D44B5A" w:rsidR="00844B72" w:rsidRPr="00B97F2C" w:rsidRDefault="00844B72" w:rsidP="001656C4">
            <w:pPr>
              <w:pStyle w:val="ListParagraph"/>
              <w:numPr>
                <w:ilvl w:val="0"/>
                <w:numId w:val="1"/>
              </w:numPr>
              <w:rPr>
                <w:rFonts w:asciiTheme="minorHAnsi" w:hAnsiTheme="minorHAnsi" w:cstheme="minorHAnsi"/>
              </w:rPr>
            </w:pPr>
            <w:r>
              <w:rPr>
                <w:rFonts w:asciiTheme="minorHAnsi" w:hAnsiTheme="minorHAnsi" w:cstheme="minorHAnsi"/>
              </w:rPr>
              <w:t>Emerging Infectious Diseases</w:t>
            </w:r>
          </w:p>
          <w:p w14:paraId="230F49E7" w14:textId="77777777"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Epidemiology and Infection</w:t>
            </w:r>
          </w:p>
          <w:p w14:paraId="59FD62E1" w14:textId="34BAFF24"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Infection Control and Hospital Epidemiology</w:t>
            </w:r>
          </w:p>
          <w:p w14:paraId="04DACA05" w14:textId="58468972" w:rsidR="00635121" w:rsidRDefault="00635121" w:rsidP="001656C4">
            <w:pPr>
              <w:pStyle w:val="ListParagraph"/>
              <w:numPr>
                <w:ilvl w:val="0"/>
                <w:numId w:val="1"/>
              </w:numPr>
              <w:rPr>
                <w:rFonts w:asciiTheme="minorHAnsi" w:hAnsiTheme="minorHAnsi" w:cstheme="minorHAnsi"/>
              </w:rPr>
            </w:pPr>
            <w:r w:rsidRPr="00B97F2C">
              <w:rPr>
                <w:rFonts w:asciiTheme="minorHAnsi" w:hAnsiTheme="minorHAnsi" w:cstheme="minorHAnsi"/>
              </w:rPr>
              <w:t>International Journal of Infectious Diseases</w:t>
            </w:r>
          </w:p>
          <w:p w14:paraId="2513BAA0" w14:textId="574D211A" w:rsidR="00126DBF" w:rsidRPr="00B97F2C" w:rsidRDefault="00126DBF" w:rsidP="001656C4">
            <w:pPr>
              <w:pStyle w:val="ListParagraph"/>
              <w:numPr>
                <w:ilvl w:val="0"/>
                <w:numId w:val="1"/>
              </w:numPr>
              <w:rPr>
                <w:rFonts w:asciiTheme="minorHAnsi" w:hAnsiTheme="minorHAnsi" w:cstheme="minorHAnsi"/>
              </w:rPr>
            </w:pPr>
            <w:r>
              <w:rPr>
                <w:rFonts w:asciiTheme="minorHAnsi" w:hAnsiTheme="minorHAnsi" w:cstheme="minorHAnsi"/>
              </w:rPr>
              <w:t>JAC Antimicrobial Resistance</w:t>
            </w:r>
          </w:p>
          <w:p w14:paraId="7B965B80" w14:textId="1FB33331" w:rsidR="007B4981" w:rsidRPr="00B97F2C" w:rsidRDefault="007B4981" w:rsidP="001656C4">
            <w:pPr>
              <w:pStyle w:val="ListParagraph"/>
              <w:numPr>
                <w:ilvl w:val="0"/>
                <w:numId w:val="1"/>
              </w:numPr>
              <w:rPr>
                <w:rFonts w:asciiTheme="minorHAnsi" w:hAnsiTheme="minorHAnsi" w:cstheme="minorHAnsi"/>
              </w:rPr>
            </w:pPr>
            <w:r w:rsidRPr="00B97F2C">
              <w:rPr>
                <w:rFonts w:asciiTheme="minorHAnsi" w:hAnsiTheme="minorHAnsi" w:cstheme="minorHAnsi"/>
              </w:rPr>
              <w:t>Journal of the American Medical Association</w:t>
            </w:r>
            <w:r w:rsidR="00407B0A">
              <w:rPr>
                <w:rFonts w:asciiTheme="minorHAnsi" w:hAnsiTheme="minorHAnsi" w:cstheme="minorHAnsi"/>
              </w:rPr>
              <w:t xml:space="preserve"> (JAMA)</w:t>
            </w:r>
          </w:p>
          <w:p w14:paraId="11C351B0" w14:textId="5EB239B6" w:rsidR="001656C4"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Journal of Hospital Infection</w:t>
            </w:r>
          </w:p>
          <w:p w14:paraId="53CBEDA4" w14:textId="7D2F895F" w:rsidR="00407B0A" w:rsidRPr="00B97F2C" w:rsidRDefault="00407B0A" w:rsidP="001656C4">
            <w:pPr>
              <w:pStyle w:val="ListParagraph"/>
              <w:numPr>
                <w:ilvl w:val="0"/>
                <w:numId w:val="1"/>
              </w:numPr>
              <w:rPr>
                <w:rFonts w:asciiTheme="minorHAnsi" w:hAnsiTheme="minorHAnsi" w:cstheme="minorHAnsi"/>
              </w:rPr>
            </w:pPr>
            <w:r>
              <w:rPr>
                <w:rFonts w:asciiTheme="minorHAnsi" w:hAnsiTheme="minorHAnsi" w:cstheme="minorHAnsi"/>
              </w:rPr>
              <w:lastRenderedPageBreak/>
              <w:t>Learning Health Systems</w:t>
            </w:r>
          </w:p>
          <w:p w14:paraId="765CF40C" w14:textId="1CA5C3CF" w:rsidR="00AA3AF4" w:rsidRPr="00B97F2C" w:rsidRDefault="00AA3AF4" w:rsidP="001656C4">
            <w:pPr>
              <w:pStyle w:val="ListParagraph"/>
              <w:numPr>
                <w:ilvl w:val="0"/>
                <w:numId w:val="1"/>
              </w:numPr>
              <w:rPr>
                <w:rFonts w:asciiTheme="minorHAnsi" w:hAnsiTheme="minorHAnsi" w:cstheme="minorHAnsi"/>
              </w:rPr>
            </w:pPr>
            <w:r w:rsidRPr="00B97F2C">
              <w:rPr>
                <w:rFonts w:asciiTheme="minorHAnsi" w:hAnsiTheme="minorHAnsi" w:cstheme="minorHAnsi"/>
              </w:rPr>
              <w:t>New England Journal of Medicine</w:t>
            </w:r>
            <w:r w:rsidR="00407B0A">
              <w:rPr>
                <w:rFonts w:asciiTheme="minorHAnsi" w:hAnsiTheme="minorHAnsi" w:cstheme="minorHAnsi"/>
              </w:rPr>
              <w:t xml:space="preserve"> (NEJM)</w:t>
            </w:r>
          </w:p>
          <w:p w14:paraId="070BB265" w14:textId="6830B099" w:rsidR="001656C4" w:rsidRDefault="001656C4" w:rsidP="001656C4">
            <w:pPr>
              <w:pStyle w:val="ListParagraph"/>
              <w:numPr>
                <w:ilvl w:val="0"/>
                <w:numId w:val="1"/>
              </w:numPr>
              <w:rPr>
                <w:rFonts w:asciiTheme="minorHAnsi" w:hAnsiTheme="minorHAnsi" w:cstheme="minorHAnsi"/>
              </w:rPr>
            </w:pPr>
            <w:proofErr w:type="spellStart"/>
            <w:r w:rsidRPr="00B97F2C">
              <w:rPr>
                <w:rFonts w:asciiTheme="minorHAnsi" w:hAnsiTheme="minorHAnsi" w:cstheme="minorHAnsi"/>
              </w:rPr>
              <w:t>PLoSO</w:t>
            </w:r>
            <w:r w:rsidR="00A63E6C" w:rsidRPr="00B97F2C">
              <w:rPr>
                <w:rFonts w:asciiTheme="minorHAnsi" w:hAnsiTheme="minorHAnsi" w:cstheme="minorHAnsi"/>
              </w:rPr>
              <w:t>NE</w:t>
            </w:r>
            <w:proofErr w:type="spellEnd"/>
          </w:p>
          <w:p w14:paraId="2EF3CA4E" w14:textId="01C4B459" w:rsidR="00C22A07" w:rsidRPr="00B97F2C" w:rsidRDefault="00C22A07" w:rsidP="001656C4">
            <w:pPr>
              <w:pStyle w:val="ListParagraph"/>
              <w:numPr>
                <w:ilvl w:val="0"/>
                <w:numId w:val="1"/>
              </w:numPr>
              <w:rPr>
                <w:rFonts w:asciiTheme="minorHAnsi" w:hAnsiTheme="minorHAnsi" w:cstheme="minorHAnsi"/>
              </w:rPr>
            </w:pPr>
            <w:proofErr w:type="spellStart"/>
            <w:r>
              <w:rPr>
                <w:rFonts w:asciiTheme="minorHAnsi" w:hAnsiTheme="minorHAnsi" w:cstheme="minorHAnsi"/>
              </w:rPr>
              <w:t>PLoS</w:t>
            </w:r>
            <w:proofErr w:type="spellEnd"/>
            <w:r>
              <w:rPr>
                <w:rFonts w:asciiTheme="minorHAnsi" w:hAnsiTheme="minorHAnsi" w:cstheme="minorHAnsi"/>
              </w:rPr>
              <w:t xml:space="preserve"> Neglected Tropical Diseases</w:t>
            </w:r>
          </w:p>
          <w:p w14:paraId="24774D3F" w14:textId="77777777" w:rsidR="001656C4" w:rsidRPr="00B97F2C" w:rsidRDefault="001656C4" w:rsidP="001656C4">
            <w:pPr>
              <w:pStyle w:val="ListParagraph"/>
              <w:numPr>
                <w:ilvl w:val="0"/>
                <w:numId w:val="1"/>
              </w:numPr>
              <w:rPr>
                <w:rFonts w:asciiTheme="minorHAnsi" w:hAnsiTheme="minorHAnsi" w:cstheme="minorHAnsi"/>
              </w:rPr>
            </w:pPr>
            <w:r w:rsidRPr="00B97F2C">
              <w:rPr>
                <w:rFonts w:asciiTheme="minorHAnsi" w:hAnsiTheme="minorHAnsi" w:cstheme="minorHAnsi"/>
              </w:rPr>
              <w:t>Preventive Medicine Reports</w:t>
            </w:r>
          </w:p>
          <w:p w14:paraId="6F2AA90A" w14:textId="77777777" w:rsidR="007B4981" w:rsidRDefault="007B4981" w:rsidP="001656C4">
            <w:pPr>
              <w:pStyle w:val="ListParagraph"/>
              <w:numPr>
                <w:ilvl w:val="0"/>
                <w:numId w:val="1"/>
              </w:numPr>
              <w:rPr>
                <w:rFonts w:asciiTheme="minorHAnsi" w:hAnsiTheme="minorHAnsi" w:cstheme="minorHAnsi"/>
              </w:rPr>
            </w:pPr>
            <w:r w:rsidRPr="00B97F2C">
              <w:rPr>
                <w:rFonts w:asciiTheme="minorHAnsi" w:hAnsiTheme="minorHAnsi" w:cstheme="minorHAnsi"/>
              </w:rPr>
              <w:t>The Lancet</w:t>
            </w:r>
            <w:r w:rsidR="00635121" w:rsidRPr="00B97F2C">
              <w:rPr>
                <w:rFonts w:asciiTheme="minorHAnsi" w:hAnsiTheme="minorHAnsi" w:cstheme="minorHAnsi"/>
              </w:rPr>
              <w:t xml:space="preserve"> Regional Health – Americas</w:t>
            </w:r>
          </w:p>
          <w:p w14:paraId="70839CBD" w14:textId="21599D15" w:rsidR="00407B0A" w:rsidRPr="00B97F2C" w:rsidRDefault="00407B0A" w:rsidP="001656C4">
            <w:pPr>
              <w:pStyle w:val="ListParagraph"/>
              <w:numPr>
                <w:ilvl w:val="0"/>
                <w:numId w:val="1"/>
              </w:numPr>
              <w:rPr>
                <w:rFonts w:asciiTheme="minorHAnsi" w:hAnsiTheme="minorHAnsi" w:cstheme="minorHAnsi"/>
              </w:rPr>
            </w:pPr>
            <w:r>
              <w:rPr>
                <w:rFonts w:asciiTheme="minorHAnsi" w:hAnsiTheme="minorHAnsi" w:cstheme="minorHAnsi"/>
              </w:rPr>
              <w:t>Vaccine X</w:t>
            </w:r>
          </w:p>
        </w:tc>
        <w:tc>
          <w:tcPr>
            <w:tcW w:w="1831" w:type="dxa"/>
          </w:tcPr>
          <w:p w14:paraId="0420EA30" w14:textId="4B833CAD" w:rsidR="001656C4" w:rsidRPr="00B97F2C" w:rsidRDefault="001656C4" w:rsidP="001656C4">
            <w:pPr>
              <w:jc w:val="right"/>
              <w:rPr>
                <w:rFonts w:asciiTheme="minorHAnsi" w:hAnsiTheme="minorHAnsi" w:cstheme="minorHAnsi"/>
              </w:rPr>
            </w:pPr>
            <w:r w:rsidRPr="00B97F2C">
              <w:rPr>
                <w:rFonts w:asciiTheme="minorHAnsi" w:hAnsiTheme="minorHAnsi" w:cstheme="minorHAnsi"/>
              </w:rPr>
              <w:lastRenderedPageBreak/>
              <w:t>2017 – Present</w:t>
            </w:r>
          </w:p>
        </w:tc>
      </w:tr>
    </w:tbl>
    <w:p w14:paraId="0AAE56DD" w14:textId="6552754A" w:rsidR="00CF4AF1" w:rsidRPr="00B97F2C" w:rsidRDefault="00CF4AF1">
      <w:pPr>
        <w:rPr>
          <w:rFonts w:asciiTheme="minorHAnsi" w:hAnsiTheme="minorHAnsi" w:cstheme="minorHAnsi"/>
        </w:rPr>
      </w:pPr>
    </w:p>
    <w:p w14:paraId="3F1A1882" w14:textId="37B918AA" w:rsidR="0054585B" w:rsidRPr="00B97F2C" w:rsidRDefault="0054585B" w:rsidP="0054585B">
      <w:pPr>
        <w:pStyle w:val="DocumentLabel"/>
        <w:rPr>
          <w:rFonts w:asciiTheme="minorHAnsi" w:hAnsiTheme="minorHAnsi" w:cstheme="minorHAnsi"/>
          <w:sz w:val="26"/>
          <w:szCs w:val="26"/>
        </w:rPr>
      </w:pPr>
      <w:r w:rsidRPr="00B97F2C">
        <w:rPr>
          <w:rFonts w:asciiTheme="minorHAnsi" w:hAnsiTheme="minorHAnsi" w:cstheme="minorHAnsi"/>
          <w:sz w:val="26"/>
          <w:szCs w:val="26"/>
        </w:rPr>
        <w:t>PUBLICATIONS</w:t>
      </w:r>
    </w:p>
    <w:p w14:paraId="276A9670" w14:textId="77777777" w:rsidR="0054585B" w:rsidRPr="00B97F2C" w:rsidRDefault="0054585B">
      <w:pPr>
        <w:rPr>
          <w:rFonts w:asciiTheme="minorHAnsi" w:hAnsiTheme="minorHAnsi" w:cstheme="minorHAnsi"/>
        </w:rPr>
      </w:pPr>
    </w:p>
    <w:p w14:paraId="04FEA219" w14:textId="0DA342D5" w:rsidR="0054585B" w:rsidRPr="00B97F2C" w:rsidRDefault="00554BDB" w:rsidP="0054585B">
      <w:pPr>
        <w:contextualSpacing/>
        <w:rPr>
          <w:rFonts w:asciiTheme="minorHAnsi" w:hAnsiTheme="minorHAnsi" w:cstheme="minorHAnsi"/>
          <w:b/>
          <w:u w:val="single"/>
        </w:rPr>
      </w:pPr>
      <w:r>
        <w:rPr>
          <w:rFonts w:asciiTheme="minorHAnsi" w:hAnsiTheme="minorHAnsi" w:cstheme="minorHAnsi"/>
          <w:b/>
          <w:u w:val="single"/>
        </w:rPr>
        <w:t xml:space="preserve">BOOK </w:t>
      </w:r>
      <w:r w:rsidR="001B0DBC" w:rsidRPr="00B97F2C">
        <w:rPr>
          <w:rFonts w:asciiTheme="minorHAnsi" w:hAnsiTheme="minorHAnsi" w:cstheme="minorHAnsi"/>
          <w:b/>
          <w:u w:val="single"/>
        </w:rPr>
        <w:t>CHAPTERS</w:t>
      </w:r>
      <w:r w:rsidR="00766422" w:rsidRPr="00B97F2C">
        <w:rPr>
          <w:rFonts w:asciiTheme="minorHAnsi" w:hAnsiTheme="minorHAnsi" w:cstheme="minorHAnsi"/>
          <w:b/>
          <w:u w:val="single"/>
        </w:rPr>
        <w:t xml:space="preserve"> </w:t>
      </w:r>
      <w:r>
        <w:rPr>
          <w:rFonts w:asciiTheme="minorHAnsi" w:hAnsiTheme="minorHAnsi" w:cstheme="minorHAnsi"/>
          <w:b/>
          <w:u w:val="single"/>
        </w:rPr>
        <w:t>AND PUBLISHED REPORTS</w:t>
      </w:r>
    </w:p>
    <w:p w14:paraId="2874CF2C" w14:textId="77777777" w:rsidR="0054585B" w:rsidRPr="00B97F2C" w:rsidRDefault="0054585B" w:rsidP="0054585B">
      <w:pPr>
        <w:contextualSpacing/>
        <w:rPr>
          <w:rFonts w:asciiTheme="minorHAnsi" w:hAnsiTheme="minorHAnsi" w:cstheme="minorHAnsi"/>
          <w:b/>
          <w:sz w:val="10"/>
          <w:szCs w:val="10"/>
        </w:rPr>
      </w:pPr>
    </w:p>
    <w:p w14:paraId="174F3DBF" w14:textId="5F7ED65C" w:rsidR="00554BDB" w:rsidRPr="00554BDB" w:rsidRDefault="00554BDB" w:rsidP="0054585B">
      <w:pPr>
        <w:contextualSpacing/>
        <w:rPr>
          <w:rFonts w:asciiTheme="minorHAnsi" w:hAnsiTheme="minorHAnsi" w:cstheme="minorHAnsi"/>
          <w:bCs/>
          <w:color w:val="0070C0"/>
        </w:rPr>
      </w:pPr>
      <w:bookmarkStart w:id="0" w:name="_Hlk189638503"/>
      <w:r w:rsidRPr="00554BDB">
        <w:rPr>
          <w:rFonts w:asciiTheme="minorHAnsi" w:hAnsiTheme="minorHAnsi" w:cstheme="minorHAnsi"/>
          <w:b/>
        </w:rPr>
        <w:t>Ellingson KD</w:t>
      </w:r>
      <w:r w:rsidRPr="00554BDB">
        <w:rPr>
          <w:rFonts w:asciiTheme="minorHAnsi" w:hAnsiTheme="minorHAnsi" w:cstheme="minorHAnsi"/>
          <w:bCs/>
        </w:rPr>
        <w:t>, Ruedas P, Hawkes BA</w:t>
      </w:r>
      <w:r w:rsidRPr="00554BDB">
        <w:rPr>
          <w:rFonts w:asciiTheme="minorHAnsi" w:hAnsiTheme="minorHAnsi" w:cstheme="minorHAnsi"/>
        </w:rPr>
        <w:t>⁰</w:t>
      </w:r>
      <w:r w:rsidRPr="00554BDB">
        <w:rPr>
          <w:rFonts w:asciiTheme="minorHAnsi" w:hAnsiTheme="minorHAnsi" w:cstheme="minorHAnsi"/>
          <w:bCs/>
        </w:rPr>
        <w:t>, Trujillo A</w:t>
      </w:r>
      <w:r w:rsidRPr="00554BDB">
        <w:rPr>
          <w:rFonts w:asciiTheme="minorHAnsi" w:hAnsiTheme="minorHAnsi" w:cstheme="minorHAnsi"/>
        </w:rPr>
        <w:t xml:space="preserve">⁰, Larson AC. </w:t>
      </w:r>
      <w:r w:rsidRPr="00554BDB">
        <w:rPr>
          <w:rFonts w:asciiTheme="minorHAnsi" w:hAnsiTheme="minorHAnsi" w:cstheme="minorHAnsi"/>
          <w:i/>
          <w:iCs/>
        </w:rPr>
        <w:t>2024 Arizona Farmworker Enumeration Profiles Study</w:t>
      </w:r>
      <w:r>
        <w:rPr>
          <w:rFonts w:asciiTheme="minorHAnsi" w:hAnsiTheme="minorHAnsi" w:cstheme="minorHAnsi"/>
        </w:rPr>
        <w:t xml:space="preserve">. October </w:t>
      </w:r>
      <w:r w:rsidRPr="00554BDB">
        <w:rPr>
          <w:rFonts w:asciiTheme="minorHAnsi" w:hAnsiTheme="minorHAnsi" w:cstheme="minorHAnsi"/>
          <w:b/>
          <w:bCs/>
        </w:rPr>
        <w:t>2024</w:t>
      </w:r>
      <w:r>
        <w:rPr>
          <w:rFonts w:asciiTheme="minorHAnsi" w:hAnsiTheme="minorHAnsi" w:cstheme="minorHAnsi"/>
          <w:b/>
          <w:bCs/>
        </w:rPr>
        <w:t xml:space="preserve">. </w:t>
      </w:r>
      <w:r>
        <w:rPr>
          <w:rFonts w:asciiTheme="minorHAnsi" w:hAnsiTheme="minorHAnsi" w:cstheme="minorHAnsi"/>
        </w:rPr>
        <w:t xml:space="preserve">Published Online: </w:t>
      </w:r>
      <w:hyperlink r:id="rId12" w:history="1">
        <w:r w:rsidRPr="00554BDB">
          <w:rPr>
            <w:rStyle w:val="Hyperlink"/>
            <w:rFonts w:asciiTheme="minorHAnsi" w:hAnsiTheme="minorHAnsi" w:cstheme="minorHAnsi"/>
            <w:color w:val="0070C0"/>
          </w:rPr>
          <w:t>https://azfeps.arizona.edu/</w:t>
        </w:r>
      </w:hyperlink>
      <w:bookmarkEnd w:id="0"/>
      <w:r w:rsidRPr="00554BDB">
        <w:rPr>
          <w:rFonts w:asciiTheme="minorHAnsi" w:hAnsiTheme="minorHAnsi" w:cstheme="minorHAnsi"/>
          <w:color w:val="0070C0"/>
        </w:rPr>
        <w:t xml:space="preserve"> </w:t>
      </w:r>
    </w:p>
    <w:p w14:paraId="6E76BE1B" w14:textId="77777777" w:rsidR="00554BDB" w:rsidRPr="00554BDB" w:rsidRDefault="00554BDB" w:rsidP="0054585B">
      <w:pPr>
        <w:contextualSpacing/>
        <w:rPr>
          <w:rFonts w:asciiTheme="minorHAnsi" w:hAnsiTheme="minorHAnsi" w:cstheme="minorHAnsi"/>
          <w:bCs/>
        </w:rPr>
      </w:pPr>
    </w:p>
    <w:p w14:paraId="260BEDC7" w14:textId="3DE52DFD" w:rsidR="00826D9A" w:rsidRPr="00554BDB" w:rsidRDefault="00826D9A" w:rsidP="0054585B">
      <w:pPr>
        <w:contextualSpacing/>
        <w:rPr>
          <w:rFonts w:asciiTheme="minorHAnsi" w:hAnsiTheme="minorHAnsi" w:cstheme="minorHAnsi"/>
          <w:bCs/>
          <w:color w:val="0070C0"/>
          <w:u w:val="single"/>
        </w:rPr>
      </w:pPr>
      <w:r>
        <w:rPr>
          <w:rFonts w:asciiTheme="minorHAnsi" w:hAnsiTheme="minorHAnsi" w:cstheme="minorHAnsi"/>
          <w:bCs/>
        </w:rPr>
        <w:t>L</w:t>
      </w:r>
      <w:r w:rsidRPr="00B97F2C">
        <w:rPr>
          <w:rFonts w:asciiTheme="minorHAnsi" w:hAnsiTheme="minorHAnsi" w:cstheme="minorHAnsi"/>
          <w:bCs/>
        </w:rPr>
        <w:t xml:space="preserve">anders T, </w:t>
      </w:r>
      <w:r w:rsidRPr="00B97F2C">
        <w:rPr>
          <w:rFonts w:asciiTheme="minorHAnsi" w:hAnsiTheme="minorHAnsi" w:cstheme="minorHAnsi"/>
          <w:b/>
          <w:bCs/>
        </w:rPr>
        <w:t>Ellingson K</w:t>
      </w:r>
      <w:r w:rsidRPr="00B97F2C">
        <w:rPr>
          <w:rFonts w:asciiTheme="minorHAnsi" w:hAnsiTheme="minorHAnsi" w:cstheme="minorHAnsi"/>
          <w:bCs/>
        </w:rPr>
        <w:t>, Grow M, Kendall A, Marx J, Pincock T, Knighton S, Steed C.</w:t>
      </w:r>
      <w:r>
        <w:rPr>
          <w:rFonts w:asciiTheme="minorHAnsi" w:hAnsiTheme="minorHAnsi" w:cstheme="minorHAnsi"/>
          <w:bCs/>
        </w:rPr>
        <w:t xml:space="preserve"> </w:t>
      </w:r>
      <w:r w:rsidR="0054585B" w:rsidRPr="00826D9A">
        <w:rPr>
          <w:rFonts w:asciiTheme="minorHAnsi" w:hAnsiTheme="minorHAnsi" w:cstheme="minorHAnsi"/>
          <w:bCs/>
          <w:i/>
          <w:iCs/>
        </w:rPr>
        <w:t xml:space="preserve">APIC Implementation Guide: </w:t>
      </w:r>
      <w:r w:rsidR="0054585B" w:rsidRPr="00B97F2C">
        <w:rPr>
          <w:rFonts w:asciiTheme="minorHAnsi" w:hAnsiTheme="minorHAnsi" w:cstheme="minorHAnsi"/>
          <w:bCs/>
          <w:i/>
        </w:rPr>
        <w:t>Hand Hygiene Programs for Infection Prevention</w:t>
      </w:r>
      <w:r w:rsidR="0054585B" w:rsidRPr="00B97F2C">
        <w:rPr>
          <w:rFonts w:asciiTheme="minorHAnsi" w:hAnsiTheme="minorHAnsi" w:cstheme="minorHAnsi"/>
          <w:bCs/>
        </w:rPr>
        <w:t xml:space="preserve">. </w:t>
      </w:r>
      <w:r w:rsidR="0054585B" w:rsidRPr="00554BDB">
        <w:rPr>
          <w:rFonts w:asciiTheme="minorHAnsi" w:hAnsiTheme="minorHAnsi" w:cstheme="minorHAnsi"/>
          <w:b/>
        </w:rPr>
        <w:t>2015</w:t>
      </w:r>
      <w:r w:rsidR="0054585B" w:rsidRPr="00B97F2C">
        <w:rPr>
          <w:rFonts w:asciiTheme="minorHAnsi" w:hAnsiTheme="minorHAnsi" w:cstheme="minorHAnsi"/>
          <w:bCs/>
        </w:rPr>
        <w:t>. Hand hygiene implementation guide</w:t>
      </w:r>
      <w:r w:rsidR="00554BDB">
        <w:rPr>
          <w:rFonts w:asciiTheme="minorHAnsi" w:hAnsiTheme="minorHAnsi" w:cstheme="minorHAnsi"/>
          <w:bCs/>
        </w:rPr>
        <w:t xml:space="preserve">. Published online: </w:t>
      </w:r>
      <w:r w:rsidR="0054585B" w:rsidRPr="00B97F2C">
        <w:rPr>
          <w:rFonts w:asciiTheme="minorHAnsi" w:hAnsiTheme="minorHAnsi" w:cstheme="minorHAnsi"/>
          <w:bCs/>
        </w:rPr>
        <w:t xml:space="preserve"> </w:t>
      </w:r>
      <w:hyperlink r:id="rId13" w:anchor="HandHygiene" w:history="1">
        <w:r w:rsidR="0054585B" w:rsidRPr="00B97F2C">
          <w:rPr>
            <w:rStyle w:val="Hyperlink"/>
            <w:rFonts w:asciiTheme="minorHAnsi" w:hAnsiTheme="minorHAnsi" w:cstheme="minorHAnsi"/>
            <w:bCs/>
            <w:color w:val="0070C0"/>
          </w:rPr>
          <w:t>http://apic.org/Professional-Practice/Implementation-guides#HandHygiene</w:t>
        </w:r>
      </w:hyperlink>
    </w:p>
    <w:p w14:paraId="553F0CB8" w14:textId="6ED7E0BB" w:rsidR="0054585B" w:rsidRPr="00B97F2C" w:rsidRDefault="0054585B" w:rsidP="0054585B">
      <w:pPr>
        <w:contextualSpacing/>
        <w:rPr>
          <w:rFonts w:asciiTheme="minorHAnsi" w:hAnsiTheme="minorHAnsi" w:cstheme="minorHAnsi"/>
          <w:bCs/>
          <w:u w:val="single"/>
        </w:rPr>
      </w:pPr>
    </w:p>
    <w:p w14:paraId="388933B4" w14:textId="1CF9B370" w:rsidR="00FC5399" w:rsidRDefault="008F4EA4" w:rsidP="00A905C9">
      <w:pPr>
        <w:contextualSpacing/>
        <w:rPr>
          <w:rFonts w:asciiTheme="minorHAnsi" w:hAnsiTheme="minorHAnsi" w:cstheme="minorHAnsi"/>
          <w:b/>
          <w:u w:val="single"/>
        </w:rPr>
      </w:pPr>
      <w:bookmarkStart w:id="1" w:name="_Hlk175887947"/>
      <w:r w:rsidRPr="00B97F2C">
        <w:rPr>
          <w:rFonts w:asciiTheme="minorHAnsi" w:hAnsiTheme="minorHAnsi" w:cstheme="minorHAnsi"/>
          <w:b/>
          <w:u w:val="single"/>
        </w:rPr>
        <w:t>REFEREED JOURNAL ARTICLES, PUBLISHED OR ACCEPTED</w:t>
      </w:r>
      <w:bookmarkStart w:id="2" w:name="_Hlk127273288"/>
    </w:p>
    <w:p w14:paraId="3CFC2C1B" w14:textId="77777777" w:rsidR="00C23457" w:rsidRDefault="00C23457" w:rsidP="00A905C9">
      <w:pPr>
        <w:contextualSpacing/>
        <w:rPr>
          <w:rFonts w:asciiTheme="minorHAnsi" w:hAnsiTheme="minorHAnsi" w:cstheme="minorHAnsi"/>
          <w:b/>
          <w:u w:val="single"/>
        </w:rPr>
      </w:pPr>
    </w:p>
    <w:p w14:paraId="514D21A3" w14:textId="7F815AB5" w:rsidR="009D5572" w:rsidRDefault="009D5572" w:rsidP="009D5572">
      <w:pPr>
        <w:pStyle w:val="PlainText"/>
        <w:numPr>
          <w:ilvl w:val="0"/>
          <w:numId w:val="122"/>
        </w:numPr>
        <w:contextualSpacing/>
        <w:rPr>
          <w:rFonts w:asciiTheme="minorHAnsi" w:hAnsiTheme="minorHAnsi" w:cstheme="minorHAnsi"/>
        </w:rPr>
      </w:pPr>
      <w:bookmarkStart w:id="3" w:name="_Hlk126719754"/>
      <w:r w:rsidRPr="009D5572">
        <w:rPr>
          <w:rFonts w:asciiTheme="minorHAnsi" w:hAnsiTheme="minorHAnsi" w:cstheme="minorHAnsi"/>
        </w:rPr>
        <w:t>Quirk GE, Schoenle MV, Peyton KL, Uhrlaub JL, Lau B, Burgess JL, </w:t>
      </w:r>
      <w:r w:rsidRPr="009D5572">
        <w:rPr>
          <w:rFonts w:asciiTheme="minorHAnsi" w:hAnsiTheme="minorHAnsi" w:cstheme="minorHAnsi"/>
          <w:b/>
          <w:bCs/>
        </w:rPr>
        <w:t>Ellingson K</w:t>
      </w:r>
      <w:r w:rsidR="003E29B9">
        <w:rPr>
          <w:rFonts w:asciiTheme="minorHAnsi" w:hAnsiTheme="minorHAnsi" w:cstheme="minorHAnsi"/>
          <w:b/>
          <w:bCs/>
        </w:rPr>
        <w:t>D</w:t>
      </w:r>
      <w:r w:rsidRPr="009D5572">
        <w:rPr>
          <w:rFonts w:asciiTheme="minorHAnsi" w:hAnsiTheme="minorHAnsi" w:cstheme="minorHAnsi"/>
        </w:rPr>
        <w:t>, Beitel S, Romine J</w:t>
      </w:r>
      <w:r w:rsidR="00DC2410" w:rsidRPr="00194962">
        <w:rPr>
          <w:rFonts w:asciiTheme="minorHAnsi" w:hAnsiTheme="minorHAnsi" w:cstheme="minorHAnsi"/>
        </w:rPr>
        <w:t>⁰</w:t>
      </w:r>
      <w:r w:rsidRPr="009D5572">
        <w:rPr>
          <w:rFonts w:asciiTheme="minorHAnsi" w:hAnsiTheme="minorHAnsi" w:cstheme="minorHAnsi"/>
        </w:rPr>
        <w:t>, Lutrick K, Fowlkes A, Britton A, Tyner HL, Caban-Martinez AJ, Naleway A, Gaglani M, Yoon S, Edwards L, Olsho L, Dake M, LaFleur BJ, Nikolich JŽ, Sprissler R, Worobey M, Bhattacharya D.</w:t>
      </w:r>
      <w:r>
        <w:rPr>
          <w:rFonts w:asciiTheme="minorHAnsi" w:hAnsiTheme="minorHAnsi" w:cstheme="minorHAnsi"/>
        </w:rPr>
        <w:t xml:space="preserve"> </w:t>
      </w:r>
      <w:r w:rsidRPr="009D5572">
        <w:rPr>
          <w:rFonts w:asciiTheme="minorHAnsi" w:hAnsiTheme="minorHAnsi" w:cstheme="minorHAnsi"/>
          <w:i/>
          <w:iCs/>
        </w:rPr>
        <w:t>Determinants of de novo B cell responses to drifted epitopes in post-vaccination SARS-CoV-2 infections</w:t>
      </w:r>
      <w:r>
        <w:rPr>
          <w:rFonts w:asciiTheme="minorHAnsi" w:hAnsiTheme="minorHAnsi" w:cstheme="minorHAnsi"/>
        </w:rPr>
        <w:t>. Nature Immunology. Accepted 02/26/</w:t>
      </w:r>
      <w:r w:rsidRPr="009D5572">
        <w:rPr>
          <w:rFonts w:asciiTheme="minorHAnsi" w:hAnsiTheme="minorHAnsi" w:cstheme="minorHAnsi"/>
          <w:b/>
          <w:bCs/>
        </w:rPr>
        <w:t>2025</w:t>
      </w:r>
    </w:p>
    <w:p w14:paraId="79EB9AC3" w14:textId="77777777" w:rsidR="009D5572" w:rsidRPr="009D5572" w:rsidRDefault="009D5572" w:rsidP="009D5572">
      <w:pPr>
        <w:pStyle w:val="PlainText"/>
        <w:ind w:left="360"/>
        <w:contextualSpacing/>
        <w:rPr>
          <w:rFonts w:asciiTheme="minorHAnsi" w:hAnsiTheme="minorHAnsi" w:cstheme="minorHAnsi"/>
        </w:rPr>
      </w:pPr>
    </w:p>
    <w:p w14:paraId="6373442F" w14:textId="78D431A4" w:rsidR="009D5572" w:rsidRDefault="009D5572" w:rsidP="009D5572">
      <w:pPr>
        <w:pStyle w:val="PlainText"/>
        <w:numPr>
          <w:ilvl w:val="0"/>
          <w:numId w:val="175"/>
        </w:numPr>
        <w:contextualSpacing/>
        <w:rPr>
          <w:rFonts w:asciiTheme="minorHAnsi" w:hAnsiTheme="minorHAnsi" w:cstheme="minorHAnsi"/>
        </w:rPr>
      </w:pPr>
      <w:r w:rsidRPr="007A12ED">
        <w:rPr>
          <w:rFonts w:asciiTheme="minorHAnsi" w:hAnsiTheme="minorHAnsi" w:cstheme="minorHAnsi"/>
          <w:b/>
          <w:bCs/>
        </w:rPr>
        <w:t>Ellingson KD</w:t>
      </w:r>
      <w:r w:rsidRPr="007A12ED">
        <w:rPr>
          <w:rFonts w:asciiTheme="minorHAnsi" w:hAnsiTheme="minorHAnsi" w:cstheme="minorHAnsi"/>
        </w:rPr>
        <w:t>, Degnan WJ, Nuño T, Horton A, Carrasco C, Rubio M</w:t>
      </w:r>
      <w:r w:rsidR="00DC2410" w:rsidRPr="00194962">
        <w:rPr>
          <w:rFonts w:asciiTheme="minorHAnsi" w:hAnsiTheme="minorHAnsi" w:cstheme="minorHAnsi"/>
        </w:rPr>
        <w:t>⁰</w:t>
      </w:r>
      <w:r w:rsidRPr="007A12ED">
        <w:rPr>
          <w:rFonts w:asciiTheme="minorHAnsi" w:hAnsiTheme="minorHAnsi" w:cstheme="minorHAnsi"/>
        </w:rPr>
        <w:t>, Yang Y, DeBoth MD, Johnson M, Venkatachalam H</w:t>
      </w:r>
      <w:r>
        <w:rPr>
          <w:rFonts w:asciiTheme="minorHAnsi" w:hAnsiTheme="minorHAnsi" w:cstheme="minorHAnsi"/>
        </w:rPr>
        <w:t xml:space="preserve">, LaFleur B, Ryan L, Coon DW, Barnes CA, Huentelman M, Chen Z. </w:t>
      </w:r>
      <w:r w:rsidRPr="007A12ED">
        <w:rPr>
          <w:rFonts w:asciiTheme="minorHAnsi" w:hAnsiTheme="minorHAnsi" w:cstheme="minorHAnsi"/>
          <w:i/>
          <w:iCs/>
        </w:rPr>
        <w:t>Participation of Underrepresented Communities in an Online Cognitive Aging Platform and Predictors of Willingness to be Contacted for Future Research</w:t>
      </w:r>
      <w:r>
        <w:rPr>
          <w:rFonts w:asciiTheme="minorHAnsi" w:hAnsiTheme="minorHAnsi" w:cstheme="minorHAnsi"/>
        </w:rPr>
        <w:t>. BMJ Public Health. Accepted 02/14/</w:t>
      </w:r>
      <w:r w:rsidRPr="000A355D">
        <w:rPr>
          <w:rFonts w:asciiTheme="minorHAnsi" w:hAnsiTheme="minorHAnsi" w:cstheme="minorHAnsi"/>
          <w:b/>
          <w:bCs/>
        </w:rPr>
        <w:t>2025</w:t>
      </w:r>
    </w:p>
    <w:p w14:paraId="79D6D319" w14:textId="77777777" w:rsidR="009D5572" w:rsidRDefault="009D5572" w:rsidP="009D5572">
      <w:pPr>
        <w:pStyle w:val="PlainText"/>
        <w:ind w:left="360"/>
        <w:contextualSpacing/>
        <w:rPr>
          <w:rFonts w:asciiTheme="minorHAnsi" w:hAnsiTheme="minorHAnsi" w:cstheme="minorHAnsi"/>
        </w:rPr>
      </w:pPr>
    </w:p>
    <w:p w14:paraId="2158015A" w14:textId="087D0F3B" w:rsidR="009D5572" w:rsidRPr="009D5572" w:rsidRDefault="009D5572" w:rsidP="009D5572">
      <w:pPr>
        <w:pStyle w:val="PlainText"/>
        <w:numPr>
          <w:ilvl w:val="0"/>
          <w:numId w:val="174"/>
        </w:numPr>
        <w:contextualSpacing/>
        <w:rPr>
          <w:rFonts w:asciiTheme="minorHAnsi" w:hAnsiTheme="minorHAnsi" w:cstheme="minorHAnsi"/>
        </w:rPr>
      </w:pPr>
      <w:r w:rsidRPr="009D5572">
        <w:rPr>
          <w:rFonts w:asciiTheme="minorHAnsi" w:hAnsiTheme="minorHAnsi" w:cstheme="minorHAnsi"/>
        </w:rPr>
        <w:t>Yousaf AR, Mak J, Gwynn L, Lutrick K, Bloodworth RF, Rai RP, Jeddy Z, LeClair LB, Edwards LJ, Olsho LEW, Newes-Adeyi G, Dalton AF, Caban-Martinez AJ, Gaglani M, Yoon SK, Hegmann KT, Phillips AL, Burgess JL, </w:t>
      </w:r>
      <w:r w:rsidRPr="009D5572">
        <w:rPr>
          <w:rFonts w:asciiTheme="minorHAnsi" w:hAnsiTheme="minorHAnsi" w:cstheme="minorHAnsi"/>
          <w:b/>
          <w:bCs/>
        </w:rPr>
        <w:t>Ellingson KD</w:t>
      </w:r>
      <w:r w:rsidRPr="009D5572">
        <w:rPr>
          <w:rFonts w:asciiTheme="minorHAnsi" w:hAnsiTheme="minorHAnsi" w:cstheme="minorHAnsi"/>
        </w:rPr>
        <w:t>, Rivers P, Meece JK, Feldstein LR, Tyner HL, Naleway A, Campbell AP, Britton A, Saydah S.</w:t>
      </w:r>
      <w:r>
        <w:rPr>
          <w:rFonts w:asciiTheme="minorHAnsi" w:hAnsiTheme="minorHAnsi" w:cstheme="minorHAnsi"/>
        </w:rPr>
        <w:t xml:space="preserve"> </w:t>
      </w:r>
      <w:r w:rsidRPr="009D5572">
        <w:rPr>
          <w:rFonts w:asciiTheme="minorHAnsi" w:hAnsiTheme="minorHAnsi" w:cstheme="minorHAnsi"/>
          <w:i/>
          <w:iCs/>
        </w:rPr>
        <w:t>COVID-19 Vaccination and Odds of Post-COVID-19 Condition Symptoms in Children Aged 5 to 17 Years</w:t>
      </w:r>
      <w:r>
        <w:rPr>
          <w:rFonts w:asciiTheme="minorHAnsi" w:hAnsiTheme="minorHAnsi" w:cstheme="minorHAnsi"/>
        </w:rPr>
        <w:t xml:space="preserve">. JAMA </w:t>
      </w:r>
      <w:proofErr w:type="spellStart"/>
      <w:r>
        <w:rPr>
          <w:rFonts w:asciiTheme="minorHAnsi" w:hAnsiTheme="minorHAnsi" w:cstheme="minorHAnsi"/>
        </w:rPr>
        <w:t>Netw</w:t>
      </w:r>
      <w:proofErr w:type="spellEnd"/>
      <w:r>
        <w:rPr>
          <w:rFonts w:asciiTheme="minorHAnsi" w:hAnsiTheme="minorHAnsi" w:cstheme="minorHAnsi"/>
        </w:rPr>
        <w:t xml:space="preserve"> Open. </w:t>
      </w:r>
      <w:r w:rsidRPr="009D5572">
        <w:rPr>
          <w:rFonts w:asciiTheme="minorHAnsi" w:hAnsiTheme="minorHAnsi" w:cstheme="minorHAnsi"/>
          <w:b/>
          <w:bCs/>
        </w:rPr>
        <w:t>2025</w:t>
      </w:r>
      <w:r>
        <w:rPr>
          <w:rFonts w:asciiTheme="minorHAnsi" w:hAnsiTheme="minorHAnsi" w:cstheme="minorHAnsi"/>
        </w:rPr>
        <w:t>. Feb 3;8(2). PMID: 39992656</w:t>
      </w:r>
    </w:p>
    <w:p w14:paraId="4C1EC498" w14:textId="7AE46E09" w:rsidR="007A12ED" w:rsidRPr="007A12ED" w:rsidRDefault="007A12ED" w:rsidP="007A12ED">
      <w:pPr>
        <w:pStyle w:val="PlainText"/>
        <w:ind w:left="360"/>
        <w:contextualSpacing/>
        <w:rPr>
          <w:rFonts w:asciiTheme="minorHAnsi" w:hAnsiTheme="minorHAnsi" w:cstheme="minorHAnsi"/>
        </w:rPr>
      </w:pPr>
    </w:p>
    <w:p w14:paraId="4B07D963" w14:textId="37502E30" w:rsidR="00326633" w:rsidRDefault="00326633" w:rsidP="007A12ED">
      <w:pPr>
        <w:pStyle w:val="PlainText"/>
        <w:numPr>
          <w:ilvl w:val="0"/>
          <w:numId w:val="172"/>
        </w:numPr>
        <w:contextualSpacing/>
        <w:rPr>
          <w:rFonts w:asciiTheme="minorHAnsi" w:hAnsiTheme="minorHAnsi" w:cstheme="minorHAnsi"/>
        </w:rPr>
      </w:pPr>
      <w:r>
        <w:rPr>
          <w:rFonts w:asciiTheme="minorHAnsi" w:hAnsiTheme="minorHAnsi" w:cstheme="minorHAnsi"/>
        </w:rPr>
        <w:t xml:space="preserve">Chan LYH, Morris SE, Stockwell MS, Bowman NM, Asturias E, Rao S, Lutrick K, </w:t>
      </w:r>
      <w:r w:rsidRPr="00326633">
        <w:rPr>
          <w:rFonts w:asciiTheme="minorHAnsi" w:hAnsiTheme="minorHAnsi" w:cstheme="minorHAnsi"/>
          <w:b/>
          <w:bCs/>
        </w:rPr>
        <w:t>Ellingson KD</w:t>
      </w:r>
      <w:r>
        <w:rPr>
          <w:rFonts w:asciiTheme="minorHAnsi" w:hAnsiTheme="minorHAnsi" w:cstheme="minorHAnsi"/>
        </w:rPr>
        <w:t xml:space="preserve">, Nguyen HQ, Maldonado Y, McLaren SH, Sano E, Biddle JE, Smith-Jeffcoat SE, Biggerstaff M, Rolfes MA, Talbot HK, Grijalva CG, </w:t>
      </w:r>
      <w:proofErr w:type="spellStart"/>
      <w:r>
        <w:rPr>
          <w:rFonts w:asciiTheme="minorHAnsi" w:hAnsiTheme="minorHAnsi" w:cstheme="minorHAnsi"/>
        </w:rPr>
        <w:t>Borchering</w:t>
      </w:r>
      <w:proofErr w:type="spellEnd"/>
      <w:r>
        <w:rPr>
          <w:rFonts w:asciiTheme="minorHAnsi" w:hAnsiTheme="minorHAnsi" w:cstheme="minorHAnsi"/>
        </w:rPr>
        <w:t xml:space="preserve"> RK, Millis AM, RVTN-Sentinel Study Group. </w:t>
      </w:r>
      <w:r w:rsidRPr="00326633">
        <w:rPr>
          <w:rFonts w:asciiTheme="minorHAnsi" w:hAnsiTheme="minorHAnsi" w:cstheme="minorHAnsi"/>
          <w:i/>
          <w:iCs/>
        </w:rPr>
        <w:t xml:space="preserve">Estimating the </w:t>
      </w:r>
      <w:r w:rsidRPr="00326633">
        <w:rPr>
          <w:rFonts w:asciiTheme="minorHAnsi" w:hAnsiTheme="minorHAnsi" w:cstheme="minorHAnsi"/>
          <w:i/>
          <w:iCs/>
        </w:rPr>
        <w:lastRenderedPageBreak/>
        <w:t>generation time for influenza transmission using household data in the United States</w:t>
      </w:r>
      <w:r>
        <w:rPr>
          <w:rFonts w:asciiTheme="minorHAnsi" w:hAnsiTheme="minorHAnsi" w:cstheme="minorHAnsi"/>
        </w:rPr>
        <w:t xml:space="preserve">. Epidemics. </w:t>
      </w:r>
      <w:r w:rsidRPr="00684BD1">
        <w:rPr>
          <w:rFonts w:asciiTheme="minorHAnsi" w:hAnsiTheme="minorHAnsi" w:cstheme="minorHAnsi"/>
          <w:b/>
          <w:bCs/>
        </w:rPr>
        <w:t>2025</w:t>
      </w:r>
      <w:r>
        <w:rPr>
          <w:rFonts w:asciiTheme="minorHAnsi" w:hAnsiTheme="minorHAnsi" w:cstheme="minorHAnsi"/>
        </w:rPr>
        <w:t xml:space="preserve"> Jan 18; 50. PMID: 39864299</w:t>
      </w:r>
    </w:p>
    <w:p w14:paraId="2B1C2635" w14:textId="77777777" w:rsidR="00326633" w:rsidRPr="00326633" w:rsidRDefault="00326633" w:rsidP="00326633">
      <w:pPr>
        <w:pStyle w:val="PlainText"/>
        <w:ind w:left="360"/>
        <w:contextualSpacing/>
        <w:rPr>
          <w:rFonts w:asciiTheme="minorHAnsi" w:hAnsiTheme="minorHAnsi" w:cstheme="minorHAnsi"/>
        </w:rPr>
      </w:pPr>
    </w:p>
    <w:p w14:paraId="195415E9" w14:textId="25F88B61" w:rsidR="00330951" w:rsidRPr="00194962" w:rsidRDefault="00330951" w:rsidP="00326633">
      <w:pPr>
        <w:pStyle w:val="PlainText"/>
        <w:numPr>
          <w:ilvl w:val="0"/>
          <w:numId w:val="171"/>
        </w:numPr>
        <w:contextualSpacing/>
        <w:rPr>
          <w:rFonts w:asciiTheme="minorHAnsi" w:hAnsiTheme="minorHAnsi" w:cstheme="minorHAnsi"/>
        </w:rPr>
      </w:pPr>
      <w:r w:rsidRPr="00194962">
        <w:rPr>
          <w:color w:val="000000"/>
        </w:rPr>
        <w:t xml:space="preserve">Bullock A, Dalton AF, Stockwell MS, McLaren SH, Nguyen HQ, Rao, S, Asturias E, Lutrick K, </w:t>
      </w:r>
      <w:r w:rsidRPr="00194962">
        <w:rPr>
          <w:b/>
          <w:bCs/>
          <w:color w:val="000000"/>
        </w:rPr>
        <w:t>Ellingson KD</w:t>
      </w:r>
      <w:r w:rsidRPr="00194962">
        <w:rPr>
          <w:color w:val="000000"/>
        </w:rPr>
        <w:t xml:space="preserve">, Maldonado Y, Mellis </w:t>
      </w:r>
      <w:r w:rsidRPr="00194962">
        <w:t>AM</w:t>
      </w:r>
      <w:r w:rsidRPr="00194962">
        <w:rPr>
          <w:color w:val="000000"/>
        </w:rPr>
        <w:t xml:space="preserve">, Smith-Jeffcoat </w:t>
      </w:r>
      <w:r w:rsidRPr="00194962">
        <w:t>SE</w:t>
      </w:r>
      <w:r w:rsidRPr="00194962">
        <w:rPr>
          <w:color w:val="000000"/>
        </w:rPr>
        <w:t>, Grijalva CG, Talbot HK</w:t>
      </w:r>
      <w:r w:rsidRPr="00194962">
        <w:t xml:space="preserve">, </w:t>
      </w:r>
      <w:r w:rsidRPr="00194962">
        <w:rPr>
          <w:color w:val="000000"/>
        </w:rPr>
        <w:t>the RVTN-Sentinel Study Group</w:t>
      </w:r>
      <w:r w:rsidRPr="00194962">
        <w:t xml:space="preserve">, Floris-Moore M, Bowman N. </w:t>
      </w:r>
      <w:r w:rsidRPr="00194962">
        <w:rPr>
          <w:i/>
          <w:iCs/>
        </w:rPr>
        <w:t>Persistent symptoms after acute SARS-COV-2 and influenza infections in a case-ascertained household transmission study</w:t>
      </w:r>
      <w:r w:rsidRPr="00194962">
        <w:t>. Clinical Infectious Diseases. Accepted 01/10/</w:t>
      </w:r>
      <w:r w:rsidRPr="00194962">
        <w:rPr>
          <w:b/>
          <w:bCs/>
        </w:rPr>
        <w:t>2025</w:t>
      </w:r>
      <w:r w:rsidRPr="00194962">
        <w:t>.</w:t>
      </w:r>
    </w:p>
    <w:p w14:paraId="11913DDC" w14:textId="77777777" w:rsidR="00330951" w:rsidRPr="00194962" w:rsidRDefault="00330951" w:rsidP="00330951">
      <w:pPr>
        <w:pStyle w:val="PlainText"/>
        <w:ind w:left="360"/>
        <w:contextualSpacing/>
        <w:rPr>
          <w:rFonts w:asciiTheme="minorHAnsi" w:hAnsiTheme="minorHAnsi" w:cstheme="minorHAnsi"/>
        </w:rPr>
      </w:pPr>
    </w:p>
    <w:p w14:paraId="4651C360" w14:textId="66D9C92C" w:rsidR="00F2319A" w:rsidRPr="00527BBB" w:rsidRDefault="00F2319A" w:rsidP="00330951">
      <w:pPr>
        <w:pStyle w:val="PlainText"/>
        <w:numPr>
          <w:ilvl w:val="0"/>
          <w:numId w:val="170"/>
        </w:numPr>
        <w:contextualSpacing/>
        <w:rPr>
          <w:rFonts w:asciiTheme="minorHAnsi" w:hAnsiTheme="minorHAnsi" w:cstheme="minorHAnsi"/>
          <w:lang w:val="es-US"/>
        </w:rPr>
      </w:pPr>
      <w:r w:rsidRPr="00194962">
        <w:rPr>
          <w:rFonts w:asciiTheme="minorHAnsi" w:hAnsiTheme="minorHAnsi" w:cstheme="minorHAnsi"/>
        </w:rPr>
        <w:t>Mitchell C</w:t>
      </w:r>
      <w:r w:rsidR="008A5871" w:rsidRPr="00194962">
        <w:rPr>
          <w:rFonts w:asciiTheme="minorHAnsi" w:hAnsiTheme="minorHAnsi" w:cstheme="minorHAnsi"/>
        </w:rPr>
        <w:t xml:space="preserve">L⁰, Hollister J⁰, Fisher JM, Beitel SC, Ramadan FA⁰, O’Leary S, Fan Z, Lutrick K, Burgess JL, </w:t>
      </w:r>
      <w:r w:rsidR="008A5871" w:rsidRPr="00194962">
        <w:rPr>
          <w:rFonts w:asciiTheme="minorHAnsi" w:hAnsiTheme="minorHAnsi" w:cstheme="minorHAnsi"/>
          <w:b/>
          <w:bCs/>
        </w:rPr>
        <w:t>Ellingson KD</w:t>
      </w:r>
      <w:r w:rsidR="008A5871" w:rsidRPr="00194962">
        <w:rPr>
          <w:rFonts w:asciiTheme="minorHAnsi" w:hAnsiTheme="minorHAnsi" w:cstheme="minorHAnsi"/>
        </w:rPr>
        <w:t xml:space="preserve">. </w:t>
      </w:r>
      <w:r w:rsidR="008A5871" w:rsidRPr="00194962">
        <w:rPr>
          <w:rFonts w:asciiTheme="minorHAnsi" w:hAnsiTheme="minorHAnsi" w:cstheme="minorHAnsi"/>
          <w:i/>
          <w:iCs/>
        </w:rPr>
        <w:t>Differences in Serum Concentrations of Per-and Polyfluoroalkyl Substances by Occupation Among Firefighters, Other First Responders, Healthcare Workers, and Other Essential Workers in Arizona, 2020–2023</w:t>
      </w:r>
      <w:r w:rsidR="008A5871" w:rsidRPr="00194962">
        <w:rPr>
          <w:rFonts w:asciiTheme="minorHAnsi" w:hAnsiTheme="minorHAnsi" w:cstheme="minorHAnsi"/>
        </w:rPr>
        <w:t>.</w:t>
      </w:r>
      <w:r w:rsidR="00527BBB" w:rsidRPr="00527BBB">
        <w:rPr>
          <w:rFonts w:ascii="Segoe UI" w:eastAsia="Times New Roman" w:hAnsi="Segoe UI" w:cs="Segoe UI"/>
          <w:i/>
          <w:iCs/>
          <w:color w:val="222222"/>
          <w:shd w:val="clear" w:color="auto" w:fill="FFFFFF"/>
        </w:rPr>
        <w:t xml:space="preserve"> </w:t>
      </w:r>
      <w:r w:rsidR="00527BBB" w:rsidRPr="00527BBB">
        <w:rPr>
          <w:rFonts w:asciiTheme="minorHAnsi" w:hAnsiTheme="minorHAnsi" w:cstheme="minorHAnsi"/>
          <w:lang w:val="es-US"/>
        </w:rPr>
        <w:t xml:space="preserve">J Expo </w:t>
      </w:r>
      <w:proofErr w:type="spellStart"/>
      <w:r w:rsidR="00527BBB" w:rsidRPr="00527BBB">
        <w:rPr>
          <w:rFonts w:asciiTheme="minorHAnsi" w:hAnsiTheme="minorHAnsi" w:cstheme="minorHAnsi"/>
          <w:lang w:val="es-US"/>
        </w:rPr>
        <w:t>Sci</w:t>
      </w:r>
      <w:proofErr w:type="spellEnd"/>
      <w:r w:rsidR="00527BBB" w:rsidRPr="00527BBB">
        <w:rPr>
          <w:rFonts w:asciiTheme="minorHAnsi" w:hAnsiTheme="minorHAnsi" w:cstheme="minorHAnsi"/>
          <w:lang w:val="es-US"/>
        </w:rPr>
        <w:t xml:space="preserve"> </w:t>
      </w:r>
      <w:proofErr w:type="spellStart"/>
      <w:r w:rsidR="00527BBB" w:rsidRPr="00527BBB">
        <w:rPr>
          <w:rFonts w:asciiTheme="minorHAnsi" w:hAnsiTheme="minorHAnsi" w:cstheme="minorHAnsi"/>
          <w:lang w:val="es-US"/>
        </w:rPr>
        <w:t>Environ</w:t>
      </w:r>
      <w:proofErr w:type="spellEnd"/>
      <w:r w:rsidR="00527BBB" w:rsidRPr="00527BBB">
        <w:rPr>
          <w:rFonts w:asciiTheme="minorHAnsi" w:hAnsiTheme="minorHAnsi" w:cstheme="minorHAnsi"/>
          <w:lang w:val="es-US"/>
        </w:rPr>
        <w:t xml:space="preserve"> </w:t>
      </w:r>
      <w:proofErr w:type="spellStart"/>
      <w:r w:rsidR="00527BBB" w:rsidRPr="00527BBB">
        <w:rPr>
          <w:rFonts w:asciiTheme="minorHAnsi" w:hAnsiTheme="minorHAnsi" w:cstheme="minorHAnsi"/>
          <w:lang w:val="es-US"/>
        </w:rPr>
        <w:t>Epidemiol</w:t>
      </w:r>
      <w:proofErr w:type="spellEnd"/>
      <w:r w:rsidR="00527BBB" w:rsidRPr="00527BBB">
        <w:rPr>
          <w:rFonts w:asciiTheme="minorHAnsi" w:hAnsiTheme="minorHAnsi" w:cstheme="minorHAnsi"/>
          <w:lang w:val="es-US"/>
        </w:rPr>
        <w:t>.</w:t>
      </w:r>
      <w:r w:rsidR="00527BBB">
        <w:rPr>
          <w:rFonts w:asciiTheme="minorHAnsi" w:hAnsiTheme="minorHAnsi" w:cstheme="minorHAnsi"/>
          <w:lang w:val="es-US"/>
        </w:rPr>
        <w:t xml:space="preserve"> </w:t>
      </w:r>
      <w:r w:rsidR="00527BBB" w:rsidRPr="00527BBB">
        <w:rPr>
          <w:rFonts w:asciiTheme="minorHAnsi" w:hAnsiTheme="minorHAnsi" w:cstheme="minorHAnsi"/>
          <w:b/>
          <w:bCs/>
          <w:lang w:val="es-US"/>
        </w:rPr>
        <w:t>2025</w:t>
      </w:r>
      <w:r w:rsidR="00527BBB">
        <w:rPr>
          <w:rFonts w:asciiTheme="minorHAnsi" w:hAnsiTheme="minorHAnsi" w:cstheme="minorHAnsi"/>
          <w:lang w:val="es-US"/>
        </w:rPr>
        <w:t xml:space="preserve"> Mar 6. PMID:</w:t>
      </w:r>
      <w:r w:rsidR="00527BBB" w:rsidRPr="00527BBB">
        <w:rPr>
          <w:rFonts w:asciiTheme="minorHAnsi" w:hAnsiTheme="minorHAnsi" w:cstheme="minorHAnsi"/>
          <w:lang w:val="es-US"/>
        </w:rPr>
        <w:t xml:space="preserve"> </w:t>
      </w:r>
      <w:r w:rsidR="00527BBB">
        <w:rPr>
          <w:rFonts w:asciiTheme="minorHAnsi" w:hAnsiTheme="minorHAnsi" w:cstheme="minorHAnsi"/>
          <w:lang w:val="es-US"/>
        </w:rPr>
        <w:t>h</w:t>
      </w:r>
      <w:r w:rsidR="00527BBB" w:rsidRPr="00527BBB">
        <w:rPr>
          <w:rFonts w:asciiTheme="minorHAnsi" w:hAnsiTheme="minorHAnsi" w:cstheme="minorHAnsi"/>
          <w:lang w:val="es-US"/>
        </w:rPr>
        <w:t>ttps://doi.org/10.1038/s41370-025-00753-7</w:t>
      </w:r>
    </w:p>
    <w:p w14:paraId="11A20830" w14:textId="77777777" w:rsidR="00F2319A" w:rsidRPr="00527BBB" w:rsidRDefault="00F2319A" w:rsidP="00F2319A">
      <w:pPr>
        <w:pStyle w:val="PlainText"/>
        <w:ind w:left="360"/>
        <w:contextualSpacing/>
        <w:rPr>
          <w:rFonts w:asciiTheme="minorHAnsi" w:hAnsiTheme="minorHAnsi" w:cstheme="minorHAnsi"/>
          <w:lang w:val="es-US"/>
        </w:rPr>
      </w:pPr>
    </w:p>
    <w:p w14:paraId="6B6E9479" w14:textId="1A9BEA09" w:rsidR="00F2319A" w:rsidRPr="00194962" w:rsidRDefault="00F2319A" w:rsidP="00330951">
      <w:pPr>
        <w:pStyle w:val="PlainText"/>
        <w:numPr>
          <w:ilvl w:val="0"/>
          <w:numId w:val="169"/>
        </w:numPr>
        <w:contextualSpacing/>
        <w:rPr>
          <w:rFonts w:asciiTheme="minorHAnsi" w:hAnsiTheme="minorHAnsi" w:cstheme="minorHAnsi"/>
        </w:rPr>
      </w:pPr>
      <w:bookmarkStart w:id="4" w:name="_Hlk189638412"/>
      <w:r w:rsidRPr="00194962">
        <w:rPr>
          <w:rFonts w:asciiTheme="minorHAnsi" w:hAnsiTheme="minorHAnsi" w:cstheme="minorHAnsi"/>
        </w:rPr>
        <w:t>Colombo P</w:t>
      </w:r>
      <w:r w:rsidR="008A5871" w:rsidRPr="00194962">
        <w:rPr>
          <w:rFonts w:asciiTheme="minorHAnsi" w:hAnsiTheme="minorHAnsi" w:cstheme="minorHAnsi"/>
        </w:rPr>
        <w:t>⁰</w:t>
      </w:r>
      <w:r w:rsidRPr="00194962">
        <w:rPr>
          <w:rFonts w:asciiTheme="minorHAnsi" w:hAnsiTheme="minorHAnsi" w:cstheme="minorHAnsi"/>
        </w:rPr>
        <w:t>, Ramadan FA</w:t>
      </w:r>
      <w:r w:rsidR="008A5871" w:rsidRPr="00194962">
        <w:rPr>
          <w:rFonts w:asciiTheme="minorHAnsi" w:hAnsiTheme="minorHAnsi" w:cstheme="minorHAnsi"/>
        </w:rPr>
        <w:t>⁰</w:t>
      </w:r>
      <w:r w:rsidRPr="00194962">
        <w:rPr>
          <w:rFonts w:asciiTheme="minorHAnsi" w:hAnsiTheme="minorHAnsi" w:cstheme="minorHAnsi"/>
        </w:rPr>
        <w:t>, Kaur D</w:t>
      </w:r>
      <w:r w:rsidR="008A5871" w:rsidRPr="00194962">
        <w:rPr>
          <w:rFonts w:asciiTheme="minorHAnsi" w:hAnsiTheme="minorHAnsi" w:cstheme="minorHAnsi"/>
        </w:rPr>
        <w:t>⁰</w:t>
      </w:r>
      <w:r w:rsidRPr="00194962">
        <w:rPr>
          <w:rFonts w:asciiTheme="minorHAnsi" w:hAnsiTheme="minorHAnsi" w:cstheme="minorHAnsi"/>
        </w:rPr>
        <w:t xml:space="preserve">, Armenta D, Patterson PP, </w:t>
      </w:r>
      <w:r w:rsidRPr="00194962">
        <w:rPr>
          <w:rFonts w:asciiTheme="minorHAnsi" w:hAnsiTheme="minorHAnsi" w:cstheme="minorHAnsi"/>
          <w:b/>
          <w:bCs/>
        </w:rPr>
        <w:t>Ellingson KD</w:t>
      </w:r>
      <w:r w:rsidRPr="00194962">
        <w:rPr>
          <w:rFonts w:asciiTheme="minorHAnsi" w:hAnsiTheme="minorHAnsi" w:cstheme="minorHAnsi"/>
        </w:rPr>
        <w:t xml:space="preserve">. </w:t>
      </w:r>
      <w:r w:rsidRPr="00194962">
        <w:rPr>
          <w:rFonts w:asciiTheme="minorHAnsi" w:hAnsiTheme="minorHAnsi" w:cstheme="minorHAnsi"/>
          <w:i/>
          <w:iCs/>
        </w:rPr>
        <w:t xml:space="preserve">Leveraging the McGeer criteria to Estimate Frequency of Inappropriate Antibiotic Prescribing for Urinary and Respiratory Tract Infections Relative to the Onset of the COVID-19 pandemic at a Skilled Nursing Facility. </w:t>
      </w:r>
      <w:r w:rsidRPr="00194962">
        <w:rPr>
          <w:rFonts w:asciiTheme="minorHAnsi" w:hAnsiTheme="minorHAnsi" w:cstheme="minorHAnsi"/>
        </w:rPr>
        <w:t xml:space="preserve">Antibiotics. </w:t>
      </w:r>
      <w:r w:rsidR="0040259D" w:rsidRPr="0040259D">
        <w:rPr>
          <w:rFonts w:asciiTheme="minorHAnsi" w:hAnsiTheme="minorHAnsi" w:cstheme="minorHAnsi"/>
          <w:b/>
          <w:bCs/>
        </w:rPr>
        <w:t>2025</w:t>
      </w:r>
      <w:r w:rsidR="0040259D">
        <w:rPr>
          <w:rFonts w:asciiTheme="minorHAnsi" w:hAnsiTheme="minorHAnsi" w:cstheme="minorHAnsi"/>
        </w:rPr>
        <w:t xml:space="preserve"> Jan 5;14(1):35. PMID: 39858321</w:t>
      </w:r>
    </w:p>
    <w:p w14:paraId="7C3433D8" w14:textId="77777777" w:rsidR="00F2319A" w:rsidRPr="00194962" w:rsidRDefault="00F2319A" w:rsidP="00F2319A">
      <w:pPr>
        <w:pStyle w:val="PlainText"/>
        <w:ind w:left="360"/>
        <w:contextualSpacing/>
        <w:rPr>
          <w:rFonts w:asciiTheme="minorHAnsi" w:hAnsiTheme="minorHAnsi" w:cstheme="minorHAnsi"/>
        </w:rPr>
      </w:pPr>
    </w:p>
    <w:p w14:paraId="2BA87514" w14:textId="3720FC8D" w:rsidR="00F2319A" w:rsidRPr="00194962" w:rsidRDefault="0040259D" w:rsidP="00330951">
      <w:pPr>
        <w:pStyle w:val="PlainText"/>
        <w:numPr>
          <w:ilvl w:val="0"/>
          <w:numId w:val="168"/>
        </w:numPr>
        <w:contextualSpacing/>
        <w:rPr>
          <w:rFonts w:asciiTheme="minorHAnsi" w:hAnsiTheme="minorHAnsi" w:cstheme="minorHAnsi"/>
        </w:rPr>
      </w:pPr>
      <w:r w:rsidRPr="00194962">
        <w:rPr>
          <w:rFonts w:asciiTheme="minorHAnsi" w:hAnsiTheme="minorHAnsi" w:cstheme="minorHAnsi"/>
        </w:rPr>
        <w:t xml:space="preserve">Feldstein LR, Ruffin J, Wiegand R, Grant L, Babu TM, Briggs-Hagen M, Burgess JL, Caban-Martinez AJ, Chu HY, </w:t>
      </w:r>
      <w:r w:rsidRPr="00194962">
        <w:rPr>
          <w:rFonts w:asciiTheme="minorHAnsi" w:hAnsiTheme="minorHAnsi" w:cstheme="minorHAnsi"/>
          <w:b/>
          <w:bCs/>
        </w:rPr>
        <w:t>Ellingson, KD</w:t>
      </w:r>
      <w:r w:rsidRPr="00194962">
        <w:rPr>
          <w:rFonts w:asciiTheme="minorHAnsi" w:hAnsiTheme="minorHAnsi" w:cstheme="minorHAnsi"/>
        </w:rPr>
        <w:t xml:space="preserve">, Englund JA, Hegmann KT Jeddy Z, Kuntz J, Lauring AS, Lutrick K, martin ET, Mathenge C, Meece J, Midgley CM, Monto AS, Naleway AL, Newes-Adeyi G, Odame-Bamfo L, Olsho LEW, Phillips AL, Rai RP, Saydah S, Smith N, Tyner H, Vaughan M, Weil A, Yoon SK, Britton A, Gaglani M. </w:t>
      </w:r>
      <w:r w:rsidRPr="00194962">
        <w:rPr>
          <w:rFonts w:asciiTheme="minorHAnsi" w:hAnsiTheme="minorHAnsi" w:cstheme="minorHAnsi"/>
          <w:i/>
          <w:iCs/>
        </w:rPr>
        <w:t>Protection from COVID-19 vaccination and prior SARS-CoV-2 infection among children aged 6 months – 4 years, United States, September 2022–April 2023</w:t>
      </w:r>
      <w:r w:rsidRPr="00194962">
        <w:rPr>
          <w:rFonts w:asciiTheme="minorHAnsi" w:hAnsiTheme="minorHAnsi" w:cstheme="minorHAnsi"/>
        </w:rPr>
        <w:t xml:space="preserve">. Journal of the Pediatric Infectious Diseases Society. </w:t>
      </w:r>
      <w:r w:rsidRPr="0040259D">
        <w:rPr>
          <w:rFonts w:asciiTheme="minorHAnsi" w:hAnsiTheme="minorHAnsi" w:cstheme="minorHAnsi"/>
          <w:b/>
          <w:bCs/>
        </w:rPr>
        <w:t>2025</w:t>
      </w:r>
      <w:r>
        <w:rPr>
          <w:rFonts w:asciiTheme="minorHAnsi" w:hAnsiTheme="minorHAnsi" w:cstheme="minorHAnsi"/>
        </w:rPr>
        <w:t xml:space="preserve"> Jan 20;14(1). PMID:39656907</w:t>
      </w:r>
    </w:p>
    <w:p w14:paraId="67C942FC" w14:textId="77777777" w:rsidR="00F2319A" w:rsidRPr="00194962" w:rsidRDefault="00F2319A" w:rsidP="00F2319A">
      <w:pPr>
        <w:pStyle w:val="PlainText"/>
        <w:contextualSpacing/>
        <w:rPr>
          <w:rFonts w:asciiTheme="minorHAnsi" w:hAnsiTheme="minorHAnsi" w:cstheme="minorHAnsi"/>
        </w:rPr>
      </w:pPr>
    </w:p>
    <w:p w14:paraId="11ACAA07" w14:textId="792B1BA6" w:rsidR="00826D9A" w:rsidRPr="00194962" w:rsidRDefault="0040259D" w:rsidP="00330951">
      <w:pPr>
        <w:pStyle w:val="PlainText"/>
        <w:numPr>
          <w:ilvl w:val="0"/>
          <w:numId w:val="167"/>
        </w:numPr>
        <w:contextualSpacing/>
        <w:rPr>
          <w:rFonts w:asciiTheme="minorHAnsi" w:hAnsiTheme="minorHAnsi" w:cstheme="minorHAnsi"/>
        </w:rPr>
      </w:pPr>
      <w:r w:rsidRPr="00194962">
        <w:rPr>
          <w:rFonts w:asciiTheme="minorHAnsi" w:hAnsiTheme="minorHAnsi" w:cstheme="minorHAnsi"/>
        </w:rPr>
        <w:t xml:space="preserve">Hollister J⁰, Sprissler R, Beitel SC, Romine JK, Uhrlaub JL, Grant L, Yoo YM, Folkes A, Britton A, Olsho LEW, Newes-Adeyi G, Fuller S, Zheng PQ, Gaglani M, Rose S, Dunnigan K, Naleway AL, Gwynn L, Caban-Martinez A, Schaefer Solle N, Tyner HL, Philips AL, Hegmann KT, Yoon S, Lutrick K, Burgess JL, </w:t>
      </w:r>
      <w:r w:rsidRPr="00194962">
        <w:rPr>
          <w:rFonts w:asciiTheme="minorHAnsi" w:hAnsiTheme="minorHAnsi" w:cstheme="minorHAnsi"/>
          <w:b/>
          <w:bCs/>
        </w:rPr>
        <w:t>Ellingson KD</w:t>
      </w:r>
      <w:r w:rsidRPr="00194962">
        <w:rPr>
          <w:rFonts w:asciiTheme="minorHAnsi" w:hAnsiTheme="minorHAnsi" w:cstheme="minorHAnsi"/>
        </w:rPr>
        <w:t xml:space="preserve">. </w:t>
      </w:r>
      <w:r w:rsidRPr="00194962">
        <w:rPr>
          <w:rFonts w:asciiTheme="minorHAnsi" w:hAnsiTheme="minorHAnsi" w:cstheme="minorHAnsi"/>
          <w:i/>
          <w:iCs/>
        </w:rPr>
        <w:t>Risk reduction in SARS-CoV-2 infection and reinfection conferred by humoral antibody levels among essential workers during Omicron predominance</w:t>
      </w:r>
      <w:r w:rsidRPr="00194962">
        <w:rPr>
          <w:rFonts w:asciiTheme="minorHAnsi" w:hAnsiTheme="minorHAnsi" w:cstheme="minorHAnsi"/>
        </w:rPr>
        <w:t xml:space="preserve">. PLOS ONE. </w:t>
      </w:r>
      <w:r w:rsidRPr="00194962">
        <w:rPr>
          <w:rFonts w:asciiTheme="minorHAnsi" w:hAnsiTheme="minorHAnsi" w:cstheme="minorHAnsi"/>
          <w:b/>
          <w:bCs/>
        </w:rPr>
        <w:t>2024</w:t>
      </w:r>
      <w:r w:rsidRPr="00194962">
        <w:rPr>
          <w:rFonts w:asciiTheme="minorHAnsi" w:hAnsiTheme="minorHAnsi" w:cstheme="minorHAnsi"/>
        </w:rPr>
        <w:t xml:space="preserve"> Dec 31; 19(12). PMID: 39739951</w:t>
      </w:r>
    </w:p>
    <w:p w14:paraId="5EAD9EC0" w14:textId="2159EB82" w:rsidR="00826D9A" w:rsidRPr="00194962" w:rsidRDefault="00826D9A" w:rsidP="00826D9A">
      <w:pPr>
        <w:pStyle w:val="PlainText"/>
        <w:ind w:left="360"/>
        <w:contextualSpacing/>
        <w:rPr>
          <w:rFonts w:asciiTheme="minorHAnsi" w:hAnsiTheme="minorHAnsi" w:cstheme="minorHAnsi"/>
        </w:rPr>
      </w:pPr>
      <w:r w:rsidRPr="00194962">
        <w:rPr>
          <w:rFonts w:asciiTheme="minorHAnsi" w:hAnsiTheme="minorHAnsi" w:cstheme="minorHAnsi"/>
        </w:rPr>
        <w:t xml:space="preserve"> </w:t>
      </w:r>
    </w:p>
    <w:p w14:paraId="7F9F01F0" w14:textId="0CD8C76F" w:rsidR="00D333B1" w:rsidRPr="00194962" w:rsidRDefault="00D333B1" w:rsidP="00330951">
      <w:pPr>
        <w:pStyle w:val="PlainText"/>
        <w:numPr>
          <w:ilvl w:val="0"/>
          <w:numId w:val="166"/>
        </w:numPr>
        <w:contextualSpacing/>
        <w:rPr>
          <w:rFonts w:asciiTheme="minorHAnsi" w:hAnsiTheme="minorHAnsi" w:cstheme="minorHAnsi"/>
        </w:rPr>
      </w:pPr>
      <w:r w:rsidRPr="00194962">
        <w:rPr>
          <w:rFonts w:asciiTheme="minorHAnsi" w:hAnsiTheme="minorHAnsi" w:cstheme="minorHAnsi"/>
        </w:rPr>
        <w:t xml:space="preserve">Mak J, Khan S⁰, Britton A, Rose S, Gwynn L, </w:t>
      </w:r>
      <w:r w:rsidRPr="00194962">
        <w:rPr>
          <w:rFonts w:asciiTheme="minorHAnsi" w:hAnsiTheme="minorHAnsi" w:cstheme="minorHAnsi"/>
          <w:b/>
          <w:bCs/>
        </w:rPr>
        <w:t>Ellingson KD</w:t>
      </w:r>
      <w:r w:rsidRPr="00194962">
        <w:rPr>
          <w:rFonts w:asciiTheme="minorHAnsi" w:hAnsiTheme="minorHAnsi" w:cstheme="minorHAnsi"/>
        </w:rPr>
        <w:t xml:space="preserve">, Meece J, </w:t>
      </w:r>
      <w:proofErr w:type="spellStart"/>
      <w:r w:rsidRPr="00194962">
        <w:rPr>
          <w:rFonts w:asciiTheme="minorHAnsi" w:hAnsiTheme="minorHAnsi" w:cstheme="minorHAnsi"/>
        </w:rPr>
        <w:t>Felldstein</w:t>
      </w:r>
      <w:proofErr w:type="spellEnd"/>
      <w:r w:rsidRPr="00194962">
        <w:rPr>
          <w:rFonts w:asciiTheme="minorHAnsi" w:hAnsiTheme="minorHAnsi" w:cstheme="minorHAnsi"/>
        </w:rPr>
        <w:t xml:space="preserve"> L, Tyner H, Edwards L, Thiese MS, Naleway A, Gaglani M, Solle N, Burgess JL, Mayo Lamberte J, Shea M, Hunt-Smith T, Caban-Martinez A, Porter C⁰, Wiegand R, Rai R, Hegmann KT, Hollister J⁰, Fowlkes A, Wesley M, Philips AL, Rivers P, Bloodworth R, Newes-Adeyi G, Olsho LEW, Yoon SK, Saydah S, Lutrick K. </w:t>
      </w:r>
      <w:r w:rsidRPr="00194962">
        <w:rPr>
          <w:rFonts w:asciiTheme="minorHAnsi" w:hAnsiTheme="minorHAnsi" w:cstheme="minorHAnsi"/>
          <w:i/>
          <w:iCs/>
        </w:rPr>
        <w:t>Association of mRNA COVID-19 vaccination and reductions in Post-COVID Conditions following SARS-CoV-2 infection in a US prospective cohort of essential Workers</w:t>
      </w:r>
      <w:r w:rsidRPr="00194962">
        <w:rPr>
          <w:rFonts w:asciiTheme="minorHAnsi" w:hAnsiTheme="minorHAnsi" w:cstheme="minorHAnsi"/>
        </w:rPr>
        <w:t xml:space="preserve">. Journal of Infectious Diseases. </w:t>
      </w:r>
      <w:r w:rsidRPr="00194962">
        <w:rPr>
          <w:rFonts w:asciiTheme="minorHAnsi" w:hAnsiTheme="minorHAnsi" w:cstheme="minorHAnsi"/>
          <w:b/>
          <w:bCs/>
        </w:rPr>
        <w:t>2024</w:t>
      </w:r>
      <w:r w:rsidR="00684BD1" w:rsidRPr="00194962">
        <w:rPr>
          <w:rFonts w:asciiTheme="minorHAnsi" w:hAnsiTheme="minorHAnsi" w:cstheme="minorHAnsi"/>
        </w:rPr>
        <w:t xml:space="preserve"> Nov 13. PMID: 39531735</w:t>
      </w:r>
    </w:p>
    <w:p w14:paraId="785CCD2E" w14:textId="77777777" w:rsidR="00D333B1" w:rsidRPr="00194962" w:rsidRDefault="00D333B1" w:rsidP="00D333B1">
      <w:pPr>
        <w:pStyle w:val="PlainText"/>
        <w:ind w:left="360"/>
        <w:contextualSpacing/>
        <w:rPr>
          <w:rFonts w:asciiTheme="minorHAnsi" w:hAnsiTheme="minorHAnsi" w:cstheme="minorHAnsi"/>
        </w:rPr>
      </w:pPr>
    </w:p>
    <w:p w14:paraId="0BD406FE" w14:textId="7A803FF7" w:rsidR="008A6BC6" w:rsidRPr="00194962" w:rsidRDefault="008A6BC6" w:rsidP="00330951">
      <w:pPr>
        <w:pStyle w:val="PlainText"/>
        <w:numPr>
          <w:ilvl w:val="0"/>
          <w:numId w:val="165"/>
        </w:numPr>
        <w:contextualSpacing/>
        <w:rPr>
          <w:rFonts w:asciiTheme="minorHAnsi" w:hAnsiTheme="minorHAnsi" w:cstheme="minorHAnsi"/>
        </w:rPr>
      </w:pPr>
      <w:r w:rsidRPr="00194962">
        <w:rPr>
          <w:rFonts w:asciiTheme="minorHAnsi" w:hAnsiTheme="minorHAnsi" w:cstheme="minorHAnsi"/>
        </w:rPr>
        <w:lastRenderedPageBreak/>
        <w:t xml:space="preserve">Nuño T, </w:t>
      </w:r>
      <w:r w:rsidRPr="00194962">
        <w:rPr>
          <w:rFonts w:asciiTheme="minorHAnsi" w:hAnsiTheme="minorHAnsi" w:cstheme="minorHAnsi"/>
          <w:b/>
          <w:bCs/>
        </w:rPr>
        <w:t>Ellingson KD</w:t>
      </w:r>
      <w:r w:rsidRPr="00194962">
        <w:rPr>
          <w:rFonts w:asciiTheme="minorHAnsi" w:hAnsiTheme="minorHAnsi" w:cstheme="minorHAnsi"/>
        </w:rPr>
        <w:t xml:space="preserve">, Chen Z, De Both M, Johnson M, Venkatachalam H, Carrasco C, Horton A, Rubio M⁰, Yang Y, Lieto G, Nuqui S, Ryan L, Coon DW, Huentelman M. </w:t>
      </w:r>
      <w:r w:rsidRPr="00194962">
        <w:rPr>
          <w:rFonts w:asciiTheme="minorHAnsi" w:hAnsiTheme="minorHAnsi" w:cstheme="minorHAnsi"/>
          <w:i/>
          <w:iCs/>
        </w:rPr>
        <w:t xml:space="preserve">Increasing Hispanic Participation in Cognitive Research: An Examination of a Decade of Web-Based Recruitment into </w:t>
      </w:r>
      <w:proofErr w:type="spellStart"/>
      <w:r w:rsidRPr="00194962">
        <w:rPr>
          <w:rFonts w:asciiTheme="minorHAnsi" w:hAnsiTheme="minorHAnsi" w:cstheme="minorHAnsi"/>
          <w:i/>
          <w:iCs/>
        </w:rPr>
        <w:t>MindCrowd</w:t>
      </w:r>
      <w:proofErr w:type="spellEnd"/>
      <w:r w:rsidRPr="00194962">
        <w:rPr>
          <w:rFonts w:asciiTheme="minorHAnsi" w:hAnsiTheme="minorHAnsi" w:cstheme="minorHAnsi"/>
          <w:i/>
          <w:iCs/>
        </w:rPr>
        <w:t xml:space="preserve">. </w:t>
      </w:r>
      <w:r w:rsidRPr="00194962">
        <w:rPr>
          <w:rFonts w:asciiTheme="minorHAnsi" w:hAnsiTheme="minorHAnsi" w:cstheme="minorHAnsi"/>
        </w:rPr>
        <w:t xml:space="preserve">Hispanic Health Care International. </w:t>
      </w:r>
      <w:r w:rsidRPr="00194962">
        <w:rPr>
          <w:rFonts w:asciiTheme="minorHAnsi" w:hAnsiTheme="minorHAnsi" w:cstheme="minorHAnsi"/>
          <w:b/>
          <w:bCs/>
        </w:rPr>
        <w:t>2024</w:t>
      </w:r>
      <w:r w:rsidR="00684BD1" w:rsidRPr="00194962">
        <w:rPr>
          <w:rFonts w:asciiTheme="minorHAnsi" w:hAnsiTheme="minorHAnsi" w:cstheme="minorHAnsi"/>
        </w:rPr>
        <w:t xml:space="preserve"> Nov 25. PMID: 37584790</w:t>
      </w:r>
    </w:p>
    <w:p w14:paraId="363A3B60" w14:textId="77777777" w:rsidR="008A6BC6" w:rsidRPr="00194962" w:rsidRDefault="008A6BC6" w:rsidP="008A6BC6">
      <w:pPr>
        <w:pStyle w:val="PlainText"/>
        <w:ind w:left="360"/>
        <w:contextualSpacing/>
        <w:rPr>
          <w:rFonts w:asciiTheme="minorHAnsi" w:hAnsiTheme="minorHAnsi" w:cstheme="minorHAnsi"/>
        </w:rPr>
      </w:pPr>
    </w:p>
    <w:p w14:paraId="671599F0" w14:textId="71B19B9C" w:rsidR="002F243F" w:rsidRPr="00194962" w:rsidRDefault="002F243F" w:rsidP="00330951">
      <w:pPr>
        <w:pStyle w:val="PlainText"/>
        <w:numPr>
          <w:ilvl w:val="0"/>
          <w:numId w:val="163"/>
        </w:numPr>
        <w:contextualSpacing/>
        <w:rPr>
          <w:rFonts w:asciiTheme="minorHAnsi" w:hAnsiTheme="minorHAnsi" w:cstheme="minorHAnsi"/>
        </w:rPr>
      </w:pPr>
      <w:r w:rsidRPr="00194962">
        <w:rPr>
          <w:rFonts w:asciiTheme="minorHAnsi" w:hAnsiTheme="minorHAnsi" w:cstheme="minorHAnsi"/>
        </w:rPr>
        <w:t xml:space="preserve">White EB, Grant L, Mak J, Burgess J, </w:t>
      </w:r>
      <w:r w:rsidRPr="00194962">
        <w:rPr>
          <w:rFonts w:asciiTheme="minorHAnsi" w:hAnsiTheme="minorHAnsi" w:cstheme="minorHAnsi"/>
          <w:b/>
          <w:bCs/>
        </w:rPr>
        <w:t>Ellingson KD</w:t>
      </w:r>
      <w:r w:rsidRPr="00194962">
        <w:rPr>
          <w:rFonts w:asciiTheme="minorHAnsi" w:hAnsiTheme="minorHAnsi" w:cstheme="minorHAnsi"/>
        </w:rPr>
        <w:t xml:space="preserve">, Gaglani M, Lutrick K, Caban-Martinez A, Meece J, Naleway A, Newes-Adey G, Olsho L, Tyner H, Yoon SK, Britton A, Flannery B, Fowlkes A. </w:t>
      </w:r>
      <w:r w:rsidRPr="00194962">
        <w:rPr>
          <w:rFonts w:asciiTheme="minorHAnsi" w:hAnsiTheme="minorHAnsi" w:cstheme="minorHAnsi"/>
          <w:i/>
          <w:iCs/>
        </w:rPr>
        <w:t>Influenza vaccine effectiveness</w:t>
      </w:r>
      <w:r w:rsidR="001A359E" w:rsidRPr="00194962">
        <w:rPr>
          <w:rFonts w:asciiTheme="minorHAnsi" w:hAnsiTheme="minorHAnsi" w:cstheme="minorHAnsi"/>
          <w:i/>
          <w:iCs/>
        </w:rPr>
        <w:t xml:space="preserve"> against illness and asymptomatic infection in 2022-23: a prospective cohort study</w:t>
      </w:r>
      <w:r w:rsidR="001A359E" w:rsidRPr="00194962">
        <w:rPr>
          <w:rFonts w:asciiTheme="minorHAnsi" w:hAnsiTheme="minorHAnsi" w:cstheme="minorHAnsi"/>
        </w:rPr>
        <w:t xml:space="preserve">. Clinical Infectious Diseases. </w:t>
      </w:r>
      <w:r w:rsidR="001A359E" w:rsidRPr="00194962">
        <w:rPr>
          <w:rFonts w:asciiTheme="minorHAnsi" w:hAnsiTheme="minorHAnsi" w:cstheme="minorHAnsi"/>
          <w:b/>
          <w:bCs/>
        </w:rPr>
        <w:t>2024</w:t>
      </w:r>
      <w:r w:rsidR="00684BD1" w:rsidRPr="00194962">
        <w:rPr>
          <w:rFonts w:asciiTheme="minorHAnsi" w:hAnsiTheme="minorHAnsi" w:cstheme="minorHAnsi"/>
        </w:rPr>
        <w:t xml:space="preserve"> Oct 24. PMID: 39446477</w:t>
      </w:r>
    </w:p>
    <w:p w14:paraId="71B5B3AC" w14:textId="77777777" w:rsidR="001A359E" w:rsidRPr="00194962" w:rsidRDefault="001A359E" w:rsidP="001A359E">
      <w:pPr>
        <w:pStyle w:val="PlainText"/>
        <w:ind w:left="360"/>
        <w:contextualSpacing/>
        <w:rPr>
          <w:rFonts w:asciiTheme="minorHAnsi" w:hAnsiTheme="minorHAnsi" w:cstheme="minorHAnsi"/>
        </w:rPr>
      </w:pPr>
    </w:p>
    <w:p w14:paraId="4F3F0900" w14:textId="50AF2ED5" w:rsidR="00407B0A" w:rsidRPr="00194962" w:rsidRDefault="00407B0A" w:rsidP="00330951">
      <w:pPr>
        <w:pStyle w:val="PlainText"/>
        <w:numPr>
          <w:ilvl w:val="0"/>
          <w:numId w:val="162"/>
        </w:numPr>
        <w:contextualSpacing/>
        <w:rPr>
          <w:rFonts w:asciiTheme="minorHAnsi" w:hAnsiTheme="minorHAnsi" w:cstheme="minorHAnsi"/>
        </w:rPr>
      </w:pPr>
      <w:r w:rsidRPr="00194962">
        <w:rPr>
          <w:rFonts w:asciiTheme="minorHAnsi" w:hAnsiTheme="minorHAnsi" w:cstheme="minorHAnsi"/>
        </w:rPr>
        <w:t>Mitchell C⁰,</w:t>
      </w:r>
      <w:r w:rsidR="003D5CD1" w:rsidRPr="00194962">
        <w:rPr>
          <w:rFonts w:asciiTheme="minorHAnsi" w:hAnsiTheme="minorHAnsi" w:cstheme="minorHAnsi"/>
        </w:rPr>
        <w:t xml:space="preserve"> Smelski G, Schmid K, Roland M, Christenberry M,</w:t>
      </w:r>
      <w:r w:rsidRPr="00194962">
        <w:rPr>
          <w:rFonts w:asciiTheme="minorHAnsi" w:hAnsiTheme="minorHAnsi" w:cstheme="minorHAnsi"/>
        </w:rPr>
        <w:t xml:space="preserve"> </w:t>
      </w:r>
      <w:r w:rsidRPr="00194962">
        <w:rPr>
          <w:rFonts w:asciiTheme="minorHAnsi" w:hAnsiTheme="minorHAnsi" w:cstheme="minorHAnsi"/>
          <w:b/>
          <w:bCs/>
        </w:rPr>
        <w:t>Ellingson KD</w:t>
      </w:r>
      <w:r w:rsidRPr="00194962">
        <w:rPr>
          <w:rFonts w:asciiTheme="minorHAnsi" w:hAnsiTheme="minorHAnsi" w:cstheme="minorHAnsi"/>
        </w:rPr>
        <w:t xml:space="preserve">, </w:t>
      </w:r>
      <w:r w:rsidR="003D5CD1" w:rsidRPr="00194962">
        <w:rPr>
          <w:rFonts w:asciiTheme="minorHAnsi" w:hAnsiTheme="minorHAnsi" w:cstheme="minorHAnsi"/>
        </w:rPr>
        <w:t xml:space="preserve">Brooks DE, Komatsu K, Dudley S, Shirazi F, </w:t>
      </w:r>
      <w:r w:rsidRPr="00194962">
        <w:rPr>
          <w:rFonts w:asciiTheme="minorHAnsi" w:hAnsiTheme="minorHAnsi" w:cstheme="minorHAnsi"/>
        </w:rPr>
        <w:t xml:space="preserve">Cullen T. </w:t>
      </w:r>
      <w:r w:rsidR="003D5CD1" w:rsidRPr="00194962">
        <w:rPr>
          <w:rFonts w:asciiTheme="minorHAnsi" w:hAnsiTheme="minorHAnsi" w:cstheme="minorHAnsi"/>
          <w:i/>
          <w:iCs/>
        </w:rPr>
        <w:t>Characterization of Patients with a snakebite presenting to healthcare facilities and reported to poison and drug information centers—Arizona, 2017–2021</w:t>
      </w:r>
      <w:r w:rsidRPr="00194962">
        <w:rPr>
          <w:rFonts w:asciiTheme="minorHAnsi" w:hAnsiTheme="minorHAnsi" w:cstheme="minorHAnsi"/>
        </w:rPr>
        <w:t xml:space="preserve">. Clinical Toxicology. </w:t>
      </w:r>
      <w:r w:rsidRPr="00194962">
        <w:rPr>
          <w:rFonts w:asciiTheme="minorHAnsi" w:hAnsiTheme="minorHAnsi" w:cstheme="minorHAnsi"/>
          <w:b/>
          <w:bCs/>
        </w:rPr>
        <w:t>2024</w:t>
      </w:r>
      <w:r w:rsidR="00684BD1" w:rsidRPr="00194962">
        <w:rPr>
          <w:rFonts w:asciiTheme="minorHAnsi" w:hAnsiTheme="minorHAnsi" w:cstheme="minorHAnsi"/>
        </w:rPr>
        <w:t xml:space="preserve"> Sept 24. PMID: 39316835</w:t>
      </w:r>
    </w:p>
    <w:p w14:paraId="7D7366E3" w14:textId="77777777" w:rsidR="00407B0A" w:rsidRPr="00194962" w:rsidRDefault="00407B0A" w:rsidP="00407B0A">
      <w:pPr>
        <w:pStyle w:val="PlainText"/>
        <w:ind w:left="360"/>
        <w:contextualSpacing/>
        <w:rPr>
          <w:rFonts w:asciiTheme="minorHAnsi" w:hAnsiTheme="minorHAnsi" w:cstheme="minorHAnsi"/>
        </w:rPr>
      </w:pPr>
    </w:p>
    <w:p w14:paraId="76381342" w14:textId="5CB1FF4D" w:rsidR="00A905C9" w:rsidRPr="00194962" w:rsidRDefault="00A905C9" w:rsidP="00330951">
      <w:pPr>
        <w:pStyle w:val="PlainText"/>
        <w:numPr>
          <w:ilvl w:val="0"/>
          <w:numId w:val="161"/>
        </w:numPr>
        <w:contextualSpacing/>
        <w:rPr>
          <w:rFonts w:asciiTheme="minorHAnsi" w:hAnsiTheme="minorHAnsi" w:cstheme="minorHAnsi"/>
        </w:rPr>
      </w:pPr>
      <w:r w:rsidRPr="00194962">
        <w:rPr>
          <w:rFonts w:asciiTheme="minorHAnsi" w:hAnsiTheme="minorHAnsi" w:cstheme="minorHAnsi"/>
        </w:rPr>
        <w:t>Porter C</w:t>
      </w:r>
      <w:r w:rsidR="008B1520" w:rsidRPr="00194962">
        <w:rPr>
          <w:rFonts w:asciiTheme="minorHAnsi" w:hAnsiTheme="minorHAnsi" w:cstheme="minorHAnsi"/>
        </w:rPr>
        <w:t>⁰</w:t>
      </w:r>
      <w:r w:rsidRPr="00194962">
        <w:rPr>
          <w:rFonts w:asciiTheme="minorHAnsi" w:hAnsiTheme="minorHAnsi" w:cstheme="minorHAnsi"/>
        </w:rPr>
        <w:t xml:space="preserve">, Lyski ZL, Uhrlaub JL, </w:t>
      </w:r>
      <w:r w:rsidRPr="00194962">
        <w:rPr>
          <w:rFonts w:asciiTheme="minorHAnsi" w:hAnsiTheme="minorHAnsi" w:cstheme="minorHAnsi"/>
          <w:b/>
          <w:bCs/>
        </w:rPr>
        <w:t>Ellingson KD</w:t>
      </w:r>
      <w:r w:rsidRPr="00194962">
        <w:rPr>
          <w:rFonts w:asciiTheme="minorHAnsi" w:hAnsiTheme="minorHAnsi" w:cstheme="minorHAnsi"/>
        </w:rPr>
        <w:t xml:space="preserve">, </w:t>
      </w:r>
      <w:r w:rsidRPr="00194962">
        <w:rPr>
          <w:rFonts w:asciiTheme="minorHAnsi" w:hAnsiTheme="minorHAnsi" w:cstheme="minorHAnsi" w:hint="eastAsia"/>
        </w:rPr>
        <w:t>Jeddy</w:t>
      </w:r>
      <w:r w:rsidRPr="00194962">
        <w:rPr>
          <w:rFonts w:asciiTheme="minorHAnsi" w:hAnsiTheme="minorHAnsi" w:cstheme="minorHAnsi"/>
        </w:rPr>
        <w:t xml:space="preserve"> Z</w:t>
      </w:r>
      <w:r w:rsidRPr="00194962">
        <w:rPr>
          <w:rFonts w:asciiTheme="minorHAnsi" w:hAnsiTheme="minorHAnsi" w:cstheme="minorHAnsi" w:hint="eastAsia"/>
        </w:rPr>
        <w:t>, Gwynn</w:t>
      </w:r>
      <w:r w:rsidRPr="00194962">
        <w:rPr>
          <w:rFonts w:asciiTheme="minorHAnsi" w:hAnsiTheme="minorHAnsi" w:cstheme="minorHAnsi"/>
        </w:rPr>
        <w:t xml:space="preserve"> L</w:t>
      </w:r>
      <w:r w:rsidRPr="00194962">
        <w:rPr>
          <w:rFonts w:asciiTheme="minorHAnsi" w:hAnsiTheme="minorHAnsi" w:cstheme="minorHAnsi" w:hint="eastAsia"/>
        </w:rPr>
        <w:t>, Rivers</w:t>
      </w:r>
      <w:r w:rsidRPr="00194962">
        <w:rPr>
          <w:rFonts w:asciiTheme="minorHAnsi" w:hAnsiTheme="minorHAnsi" w:cstheme="minorHAnsi"/>
        </w:rPr>
        <w:t xml:space="preserve"> P</w:t>
      </w:r>
      <w:r w:rsidRPr="00194962">
        <w:rPr>
          <w:rFonts w:asciiTheme="minorHAnsi" w:hAnsiTheme="minorHAnsi" w:cstheme="minorHAnsi" w:hint="eastAsia"/>
        </w:rPr>
        <w:t>, Sprissler</w:t>
      </w:r>
      <w:r w:rsidRPr="00194962">
        <w:rPr>
          <w:rFonts w:asciiTheme="minorHAnsi" w:hAnsiTheme="minorHAnsi" w:cstheme="minorHAnsi"/>
        </w:rPr>
        <w:t xml:space="preserve"> R</w:t>
      </w:r>
      <w:r w:rsidRPr="00194962">
        <w:rPr>
          <w:rFonts w:asciiTheme="minorHAnsi" w:hAnsiTheme="minorHAnsi" w:cstheme="minorHAnsi" w:hint="eastAsia"/>
        </w:rPr>
        <w:t>,</w:t>
      </w:r>
      <w:r w:rsidRPr="00194962">
        <w:rPr>
          <w:rFonts w:asciiTheme="minorHAnsi" w:hAnsiTheme="minorHAnsi" w:cstheme="minorHAnsi"/>
        </w:rPr>
        <w:t xml:space="preserve"> </w:t>
      </w:r>
      <w:r w:rsidRPr="00194962">
        <w:rPr>
          <w:rFonts w:asciiTheme="minorHAnsi" w:hAnsiTheme="minorHAnsi" w:cstheme="minorHAnsi" w:hint="eastAsia"/>
        </w:rPr>
        <w:t>Hegmann</w:t>
      </w:r>
      <w:r w:rsidRPr="00194962">
        <w:rPr>
          <w:rFonts w:asciiTheme="minorHAnsi" w:hAnsiTheme="minorHAnsi" w:cstheme="minorHAnsi"/>
        </w:rPr>
        <w:t xml:space="preserve"> KT</w:t>
      </w:r>
      <w:r w:rsidRPr="00194962">
        <w:rPr>
          <w:rFonts w:asciiTheme="minorHAnsi" w:hAnsiTheme="minorHAnsi" w:cstheme="minorHAnsi" w:hint="eastAsia"/>
        </w:rPr>
        <w:t>, Coughlin</w:t>
      </w:r>
      <w:r w:rsidRPr="00194962">
        <w:rPr>
          <w:rFonts w:asciiTheme="minorHAnsi" w:hAnsiTheme="minorHAnsi" w:cstheme="minorHAnsi"/>
        </w:rPr>
        <w:t xml:space="preserve"> MM</w:t>
      </w:r>
      <w:r w:rsidRPr="00194962">
        <w:rPr>
          <w:rFonts w:asciiTheme="minorHAnsi" w:hAnsiTheme="minorHAnsi" w:cstheme="minorHAnsi" w:hint="eastAsia"/>
        </w:rPr>
        <w:t>, Fowlkes</w:t>
      </w:r>
      <w:r w:rsidRPr="00194962">
        <w:rPr>
          <w:rFonts w:asciiTheme="minorHAnsi" w:hAnsiTheme="minorHAnsi" w:cstheme="minorHAnsi"/>
        </w:rPr>
        <w:t xml:space="preserve"> AL</w:t>
      </w:r>
      <w:r w:rsidRPr="00194962">
        <w:rPr>
          <w:rFonts w:asciiTheme="minorHAnsi" w:hAnsiTheme="minorHAnsi" w:cstheme="minorHAnsi" w:hint="eastAsia"/>
        </w:rPr>
        <w:t>, Hollister</w:t>
      </w:r>
      <w:r w:rsidRPr="00194962">
        <w:rPr>
          <w:rFonts w:asciiTheme="minorHAnsi" w:hAnsiTheme="minorHAnsi" w:cstheme="minorHAnsi"/>
        </w:rPr>
        <w:t xml:space="preserve"> J</w:t>
      </w:r>
      <w:r w:rsidR="00407B0A" w:rsidRPr="00194962">
        <w:rPr>
          <w:rFonts w:asciiTheme="minorHAnsi" w:hAnsiTheme="minorHAnsi" w:cstheme="minorHAnsi"/>
        </w:rPr>
        <w:t>⁰</w:t>
      </w:r>
      <w:r w:rsidRPr="00194962">
        <w:rPr>
          <w:rFonts w:asciiTheme="minorHAnsi" w:hAnsiTheme="minorHAnsi" w:cstheme="minorHAnsi" w:hint="eastAsia"/>
        </w:rPr>
        <w:t>, LeClair</w:t>
      </w:r>
      <w:r w:rsidRPr="00194962">
        <w:rPr>
          <w:rFonts w:asciiTheme="minorHAnsi" w:hAnsiTheme="minorHAnsi" w:cstheme="minorHAnsi"/>
        </w:rPr>
        <w:t xml:space="preserve"> L</w:t>
      </w:r>
      <w:r w:rsidRPr="00194962">
        <w:rPr>
          <w:rFonts w:asciiTheme="minorHAnsi" w:hAnsiTheme="minorHAnsi" w:cstheme="minorHAnsi" w:hint="eastAsia"/>
        </w:rPr>
        <w:t>, Mak</w:t>
      </w:r>
      <w:r w:rsidRPr="00194962">
        <w:rPr>
          <w:rFonts w:asciiTheme="minorHAnsi" w:hAnsiTheme="minorHAnsi" w:cstheme="minorHAnsi"/>
        </w:rPr>
        <w:t xml:space="preserve"> J</w:t>
      </w:r>
      <w:r w:rsidRPr="00194962">
        <w:rPr>
          <w:rFonts w:asciiTheme="minorHAnsi" w:hAnsiTheme="minorHAnsi" w:cstheme="minorHAnsi" w:hint="eastAsia"/>
        </w:rPr>
        <w:t>, Beitel</w:t>
      </w:r>
      <w:r w:rsidRPr="00194962">
        <w:rPr>
          <w:rFonts w:asciiTheme="minorHAnsi" w:hAnsiTheme="minorHAnsi" w:cstheme="minorHAnsi"/>
        </w:rPr>
        <w:t xml:space="preserve"> SC</w:t>
      </w:r>
      <w:r w:rsidRPr="00194962">
        <w:rPr>
          <w:rFonts w:asciiTheme="minorHAnsi" w:hAnsiTheme="minorHAnsi" w:cstheme="minorHAnsi" w:hint="eastAsia"/>
        </w:rPr>
        <w:t>, Fuller</w:t>
      </w:r>
      <w:r w:rsidRPr="00194962">
        <w:rPr>
          <w:rFonts w:asciiTheme="minorHAnsi" w:hAnsiTheme="minorHAnsi" w:cstheme="minorHAnsi"/>
        </w:rPr>
        <w:t xml:space="preserve"> S</w:t>
      </w:r>
      <w:r w:rsidRPr="00194962">
        <w:rPr>
          <w:rFonts w:asciiTheme="minorHAnsi" w:hAnsiTheme="minorHAnsi" w:cstheme="minorHAnsi" w:hint="eastAsia"/>
        </w:rPr>
        <w:t>, Zheng</w:t>
      </w:r>
      <w:r w:rsidRPr="00194962">
        <w:rPr>
          <w:rFonts w:asciiTheme="minorHAnsi" w:hAnsiTheme="minorHAnsi" w:cstheme="minorHAnsi"/>
        </w:rPr>
        <w:t xml:space="preserve"> PQ</w:t>
      </w:r>
      <w:r w:rsidRPr="00194962">
        <w:rPr>
          <w:rFonts w:asciiTheme="minorHAnsi" w:hAnsiTheme="minorHAnsi" w:cstheme="minorHAnsi" w:hint="eastAsia"/>
        </w:rPr>
        <w:t>,</w:t>
      </w:r>
      <w:r w:rsidRPr="00194962">
        <w:rPr>
          <w:rFonts w:asciiTheme="minorHAnsi" w:hAnsiTheme="minorHAnsi" w:cstheme="minorHAnsi"/>
        </w:rPr>
        <w:t xml:space="preserve"> </w:t>
      </w:r>
      <w:r w:rsidRPr="00194962">
        <w:rPr>
          <w:rFonts w:asciiTheme="minorHAnsi" w:hAnsiTheme="minorHAnsi" w:cstheme="minorHAnsi" w:hint="eastAsia"/>
        </w:rPr>
        <w:t>Vaughan</w:t>
      </w:r>
      <w:r w:rsidRPr="00194962">
        <w:rPr>
          <w:rFonts w:asciiTheme="minorHAnsi" w:hAnsiTheme="minorHAnsi" w:cstheme="minorHAnsi"/>
        </w:rPr>
        <w:t xml:space="preserve"> M</w:t>
      </w:r>
      <w:r w:rsidRPr="00194962">
        <w:rPr>
          <w:rFonts w:asciiTheme="minorHAnsi" w:hAnsiTheme="minorHAnsi" w:cstheme="minorHAnsi" w:hint="eastAsia"/>
        </w:rPr>
        <w:t>,</w:t>
      </w:r>
      <w:r w:rsidRPr="00194962">
        <w:rPr>
          <w:rFonts w:asciiTheme="minorHAnsi" w:hAnsiTheme="minorHAnsi" w:cstheme="minorHAnsi"/>
        </w:rPr>
        <w:t xml:space="preserve"> </w:t>
      </w:r>
      <w:r w:rsidRPr="00194962">
        <w:rPr>
          <w:rFonts w:asciiTheme="minorHAnsi" w:hAnsiTheme="minorHAnsi" w:cstheme="minorHAnsi" w:hint="eastAsia"/>
        </w:rPr>
        <w:t>Rai</w:t>
      </w:r>
      <w:r w:rsidRPr="00194962">
        <w:rPr>
          <w:rFonts w:asciiTheme="minorHAnsi" w:hAnsiTheme="minorHAnsi" w:cstheme="minorHAnsi"/>
        </w:rPr>
        <w:t xml:space="preserve"> RP</w:t>
      </w:r>
      <w:r w:rsidRPr="00194962">
        <w:rPr>
          <w:rFonts w:asciiTheme="minorHAnsi" w:hAnsiTheme="minorHAnsi" w:cstheme="minorHAnsi" w:hint="eastAsia"/>
        </w:rPr>
        <w:t>, Grant</w:t>
      </w:r>
      <w:r w:rsidRPr="00194962">
        <w:rPr>
          <w:rFonts w:asciiTheme="minorHAnsi" w:hAnsiTheme="minorHAnsi" w:cstheme="minorHAnsi"/>
        </w:rPr>
        <w:t xml:space="preserve"> L</w:t>
      </w:r>
      <w:r w:rsidRPr="00194962">
        <w:rPr>
          <w:rFonts w:asciiTheme="minorHAnsi" w:hAnsiTheme="minorHAnsi" w:cstheme="minorHAnsi" w:hint="eastAsia"/>
        </w:rPr>
        <w:t>, Newes-Adeyi</w:t>
      </w:r>
      <w:r w:rsidRPr="00194962">
        <w:rPr>
          <w:rFonts w:asciiTheme="minorHAnsi" w:hAnsiTheme="minorHAnsi" w:cstheme="minorHAnsi"/>
        </w:rPr>
        <w:t xml:space="preserve"> G</w:t>
      </w:r>
      <w:r w:rsidRPr="00194962">
        <w:rPr>
          <w:rFonts w:asciiTheme="minorHAnsi" w:hAnsiTheme="minorHAnsi" w:cstheme="minorHAnsi" w:hint="eastAsia"/>
        </w:rPr>
        <w:t>, Yoo</w:t>
      </w:r>
      <w:r w:rsidRPr="00194962">
        <w:rPr>
          <w:rFonts w:asciiTheme="minorHAnsi" w:hAnsiTheme="minorHAnsi" w:cstheme="minorHAnsi"/>
        </w:rPr>
        <w:t xml:space="preserve"> YM</w:t>
      </w:r>
      <w:r w:rsidRPr="00194962">
        <w:rPr>
          <w:rFonts w:asciiTheme="minorHAnsi" w:hAnsiTheme="minorHAnsi" w:cstheme="minorHAnsi" w:hint="eastAsia"/>
        </w:rPr>
        <w:t>, Olsho</w:t>
      </w:r>
      <w:r w:rsidRPr="00194962">
        <w:rPr>
          <w:rFonts w:asciiTheme="minorHAnsi" w:hAnsiTheme="minorHAnsi" w:cstheme="minorHAnsi"/>
        </w:rPr>
        <w:t xml:space="preserve"> L</w:t>
      </w:r>
      <w:r w:rsidRPr="00194962">
        <w:rPr>
          <w:rFonts w:asciiTheme="minorHAnsi" w:hAnsiTheme="minorHAnsi" w:cstheme="minorHAnsi" w:hint="eastAsia"/>
        </w:rPr>
        <w:t>, Burgess</w:t>
      </w:r>
      <w:r w:rsidRPr="00194962">
        <w:rPr>
          <w:rFonts w:asciiTheme="minorHAnsi" w:hAnsiTheme="minorHAnsi" w:cstheme="minorHAnsi"/>
        </w:rPr>
        <w:t xml:space="preserve"> JL</w:t>
      </w:r>
      <w:r w:rsidRPr="00194962">
        <w:rPr>
          <w:rFonts w:asciiTheme="minorHAnsi" w:hAnsiTheme="minorHAnsi" w:cstheme="minorHAnsi" w:hint="eastAsia"/>
        </w:rPr>
        <w:t>, Caban-Martinez</w:t>
      </w:r>
      <w:r w:rsidRPr="00194962">
        <w:rPr>
          <w:rFonts w:asciiTheme="minorHAnsi" w:hAnsiTheme="minorHAnsi" w:cstheme="minorHAnsi"/>
        </w:rPr>
        <w:t xml:space="preserve"> AJ</w:t>
      </w:r>
      <w:r w:rsidRPr="00194962">
        <w:rPr>
          <w:rFonts w:asciiTheme="minorHAnsi" w:hAnsiTheme="minorHAnsi" w:cstheme="minorHAnsi" w:hint="eastAsia"/>
        </w:rPr>
        <w:t>, Yoon</w:t>
      </w:r>
      <w:r w:rsidRPr="00194962">
        <w:rPr>
          <w:rFonts w:asciiTheme="minorHAnsi" w:hAnsiTheme="minorHAnsi" w:cstheme="minorHAnsi"/>
        </w:rPr>
        <w:t xml:space="preserve"> SK</w:t>
      </w:r>
      <w:r w:rsidRPr="00194962">
        <w:rPr>
          <w:rFonts w:asciiTheme="minorHAnsi" w:hAnsiTheme="minorHAnsi" w:cstheme="minorHAnsi" w:hint="eastAsia"/>
        </w:rPr>
        <w:t>, Britton</w:t>
      </w:r>
      <w:r w:rsidRPr="00194962">
        <w:rPr>
          <w:rFonts w:asciiTheme="minorHAnsi" w:hAnsiTheme="minorHAnsi" w:cstheme="minorHAnsi"/>
        </w:rPr>
        <w:t xml:space="preserve"> A</w:t>
      </w:r>
      <w:r w:rsidRPr="00194962">
        <w:rPr>
          <w:rFonts w:asciiTheme="minorHAnsi" w:hAnsiTheme="minorHAnsi" w:cstheme="minorHAnsi" w:hint="eastAsia"/>
        </w:rPr>
        <w:t>, Gaglani</w:t>
      </w:r>
      <w:r w:rsidRPr="00194962">
        <w:rPr>
          <w:rFonts w:asciiTheme="minorHAnsi" w:hAnsiTheme="minorHAnsi" w:cstheme="minorHAnsi"/>
        </w:rPr>
        <w:t xml:space="preserve"> M</w:t>
      </w:r>
      <w:r w:rsidRPr="00194962">
        <w:rPr>
          <w:rFonts w:asciiTheme="minorHAnsi" w:hAnsiTheme="minorHAnsi" w:cstheme="minorHAnsi" w:hint="eastAsia"/>
        </w:rPr>
        <w:t>, Phillips</w:t>
      </w:r>
      <w:r w:rsidRPr="00194962">
        <w:rPr>
          <w:rFonts w:asciiTheme="minorHAnsi" w:hAnsiTheme="minorHAnsi" w:cstheme="minorHAnsi"/>
        </w:rPr>
        <w:t xml:space="preserve"> AL</w:t>
      </w:r>
      <w:r w:rsidRPr="00194962">
        <w:rPr>
          <w:rFonts w:asciiTheme="minorHAnsi" w:hAnsiTheme="minorHAnsi" w:cstheme="minorHAnsi" w:hint="eastAsia"/>
        </w:rPr>
        <w:t>, Thiese</w:t>
      </w:r>
      <w:r w:rsidRPr="00194962">
        <w:rPr>
          <w:rFonts w:asciiTheme="minorHAnsi" w:hAnsiTheme="minorHAnsi" w:cstheme="minorHAnsi"/>
        </w:rPr>
        <w:t xml:space="preserve"> MS</w:t>
      </w:r>
      <w:r w:rsidRPr="00194962">
        <w:rPr>
          <w:rFonts w:asciiTheme="minorHAnsi" w:hAnsiTheme="minorHAnsi" w:cstheme="minorHAnsi" w:hint="eastAsia"/>
        </w:rPr>
        <w:t>, Hagen</w:t>
      </w:r>
      <w:r w:rsidRPr="00194962">
        <w:rPr>
          <w:rFonts w:asciiTheme="minorHAnsi" w:hAnsiTheme="minorHAnsi" w:cstheme="minorHAnsi"/>
        </w:rPr>
        <w:t xml:space="preserve"> MB</w:t>
      </w:r>
      <w:r w:rsidRPr="00194962">
        <w:rPr>
          <w:rFonts w:asciiTheme="minorHAnsi" w:hAnsiTheme="minorHAnsi" w:cstheme="minorHAnsi" w:hint="eastAsia"/>
        </w:rPr>
        <w:t>, Jones</w:t>
      </w:r>
      <w:r w:rsidRPr="00194962">
        <w:rPr>
          <w:rFonts w:asciiTheme="minorHAnsi" w:hAnsiTheme="minorHAnsi" w:cstheme="minorHAnsi"/>
        </w:rPr>
        <w:t xml:space="preserve"> JM</w:t>
      </w:r>
      <w:r w:rsidRPr="00194962">
        <w:rPr>
          <w:rFonts w:asciiTheme="minorHAnsi" w:hAnsiTheme="minorHAnsi" w:cstheme="minorHAnsi" w:hint="eastAsia"/>
        </w:rPr>
        <w:t>, Lutrick</w:t>
      </w:r>
      <w:r w:rsidRPr="00194962">
        <w:rPr>
          <w:rFonts w:asciiTheme="minorHAnsi" w:hAnsiTheme="minorHAnsi" w:cstheme="minorHAnsi"/>
        </w:rPr>
        <w:t xml:space="preserve"> K. </w:t>
      </w:r>
      <w:r w:rsidRPr="00194962">
        <w:rPr>
          <w:rFonts w:asciiTheme="minorHAnsi" w:hAnsiTheme="minorHAnsi" w:cstheme="minorHAnsi" w:hint="eastAsia"/>
          <w:i/>
          <w:iCs/>
        </w:rPr>
        <w:t>Evaluating immunologic and illness outcomes of SARS-CoV-2 infection in vaccinated or unvaccinated children aged ≥5 years, in a multisite longitudinal cohort: August 2021- August 2022</w:t>
      </w:r>
      <w:r w:rsidRPr="00194962">
        <w:rPr>
          <w:rFonts w:asciiTheme="minorHAnsi" w:hAnsiTheme="minorHAnsi" w:cstheme="minorHAnsi"/>
        </w:rPr>
        <w:t xml:space="preserve">. Diseases. </w:t>
      </w:r>
      <w:r w:rsidRPr="00194962">
        <w:rPr>
          <w:rFonts w:asciiTheme="minorHAnsi" w:hAnsiTheme="minorHAnsi" w:cstheme="minorHAnsi"/>
          <w:b/>
          <w:bCs/>
        </w:rPr>
        <w:t>2024</w:t>
      </w:r>
      <w:r w:rsidR="00684BD1" w:rsidRPr="00194962">
        <w:rPr>
          <w:rFonts w:asciiTheme="minorHAnsi" w:hAnsiTheme="minorHAnsi" w:cstheme="minorHAnsi"/>
          <w:b/>
          <w:bCs/>
        </w:rPr>
        <w:t xml:space="preserve"> </w:t>
      </w:r>
      <w:r w:rsidR="00684BD1" w:rsidRPr="00194962">
        <w:rPr>
          <w:rFonts w:asciiTheme="minorHAnsi" w:hAnsiTheme="minorHAnsi" w:cstheme="minorHAnsi"/>
        </w:rPr>
        <w:t>Aug 1. PMID: 39195170</w:t>
      </w:r>
    </w:p>
    <w:p w14:paraId="347AF7E9" w14:textId="77777777" w:rsidR="00A905C9" w:rsidRPr="00194962" w:rsidRDefault="00A905C9" w:rsidP="00A905C9">
      <w:pPr>
        <w:pStyle w:val="PlainText"/>
        <w:ind w:left="360"/>
        <w:contextualSpacing/>
        <w:rPr>
          <w:rFonts w:asciiTheme="minorHAnsi" w:hAnsiTheme="minorHAnsi" w:cstheme="minorHAnsi"/>
        </w:rPr>
      </w:pPr>
    </w:p>
    <w:p w14:paraId="2C376344" w14:textId="791EE042" w:rsidR="00A15ADF" w:rsidRPr="00194962" w:rsidRDefault="00A15ADF" w:rsidP="00B17597">
      <w:pPr>
        <w:pStyle w:val="PlainText"/>
        <w:numPr>
          <w:ilvl w:val="0"/>
          <w:numId w:val="153"/>
        </w:numPr>
        <w:contextualSpacing/>
        <w:rPr>
          <w:rFonts w:asciiTheme="minorHAnsi" w:hAnsiTheme="minorHAnsi" w:cstheme="minorHAnsi"/>
        </w:rPr>
      </w:pPr>
      <w:r w:rsidRPr="00194962">
        <w:rPr>
          <w:rFonts w:asciiTheme="minorHAnsi" w:hAnsiTheme="minorHAnsi" w:cstheme="minorHAnsi"/>
        </w:rPr>
        <w:t xml:space="preserve">Rolfes MA, Talbot HK, Morrissey KG, Stockwell MS, Maldonado Y, McLean HQ, Lutrick K, Bowman NM, Rao S, Izurieta HS, Zhu Y, Chappel J, Battan-Wraith S, Merrill LS, McClaren S, Sano E, Petrie JG, Biddle J, Johnson S, Salvatore P, Smith-Jeffcoat SE, Asturias EJ, Lin JT, </w:t>
      </w:r>
      <w:r w:rsidRPr="00194962">
        <w:rPr>
          <w:rFonts w:asciiTheme="minorHAnsi" w:hAnsiTheme="minorHAnsi" w:cstheme="minorHAnsi"/>
          <w:b/>
          <w:bCs/>
        </w:rPr>
        <w:t>Ellingson KD</w:t>
      </w:r>
      <w:r w:rsidRPr="00194962">
        <w:rPr>
          <w:rFonts w:asciiTheme="minorHAnsi" w:hAnsiTheme="minorHAnsi" w:cstheme="minorHAnsi"/>
        </w:rPr>
        <w:t xml:space="preserve">, Belongia EA, Olivo V, Mellis AM, Grijalva CG, RVTN Study Group. </w:t>
      </w:r>
      <w:r w:rsidRPr="00194962">
        <w:rPr>
          <w:rFonts w:asciiTheme="minorHAnsi" w:hAnsiTheme="minorHAnsi" w:cstheme="minorHAnsi"/>
          <w:i/>
          <w:iCs/>
        </w:rPr>
        <w:t>Reduced risk of SARS-CoV-2 infection among household contacts with recent vaccination and past COVID-19 infection: results from two multi-site case-ascertained household transmission studies</w:t>
      </w:r>
      <w:r w:rsidRPr="00194962">
        <w:rPr>
          <w:rFonts w:asciiTheme="minorHAnsi" w:hAnsiTheme="minorHAnsi" w:cstheme="minorHAnsi"/>
        </w:rPr>
        <w:t xml:space="preserve">. American Journal of Epidemiology. </w:t>
      </w:r>
      <w:r w:rsidRPr="00194962">
        <w:rPr>
          <w:rFonts w:asciiTheme="minorHAnsi" w:hAnsiTheme="minorHAnsi" w:cstheme="minorHAnsi"/>
          <w:b/>
          <w:bCs/>
        </w:rPr>
        <w:t>2024</w:t>
      </w:r>
      <w:r w:rsidR="00684BD1" w:rsidRPr="00194962">
        <w:rPr>
          <w:rFonts w:asciiTheme="minorHAnsi" w:hAnsiTheme="minorHAnsi" w:cstheme="minorHAnsi"/>
        </w:rPr>
        <w:t xml:space="preserve"> Aug 31. PMID: 39218430</w:t>
      </w:r>
    </w:p>
    <w:p w14:paraId="469DC8EA" w14:textId="77777777" w:rsidR="00A15ADF" w:rsidRPr="00194962" w:rsidRDefault="00A15ADF" w:rsidP="00A15ADF">
      <w:pPr>
        <w:pStyle w:val="PlainText"/>
        <w:ind w:left="360"/>
        <w:contextualSpacing/>
        <w:rPr>
          <w:rFonts w:asciiTheme="minorHAnsi" w:hAnsiTheme="minorHAnsi" w:cstheme="minorHAnsi"/>
        </w:rPr>
      </w:pPr>
    </w:p>
    <w:p w14:paraId="07BADB56" w14:textId="5DE5E767" w:rsidR="001571DC" w:rsidRPr="00194962" w:rsidRDefault="001571DC" w:rsidP="00B17597">
      <w:pPr>
        <w:pStyle w:val="PlainText"/>
        <w:numPr>
          <w:ilvl w:val="0"/>
          <w:numId w:val="152"/>
        </w:numPr>
        <w:contextualSpacing/>
        <w:rPr>
          <w:rFonts w:asciiTheme="minorHAnsi" w:hAnsiTheme="minorHAnsi" w:cstheme="minorHAnsi"/>
        </w:rPr>
      </w:pPr>
      <w:r w:rsidRPr="00194962">
        <w:rPr>
          <w:rFonts w:asciiTheme="minorHAnsi" w:hAnsiTheme="minorHAnsi" w:cstheme="minorHAnsi"/>
        </w:rPr>
        <w:t>Glowicz JB, Landon E, </w:t>
      </w:r>
      <w:r w:rsidRPr="00194962">
        <w:rPr>
          <w:rFonts w:asciiTheme="minorHAnsi" w:hAnsiTheme="minorHAnsi" w:cstheme="minorHAnsi"/>
          <w:b/>
          <w:bCs/>
        </w:rPr>
        <w:t>Ellingson KD</w:t>
      </w:r>
      <w:r w:rsidRPr="00194962">
        <w:rPr>
          <w:rFonts w:asciiTheme="minorHAnsi" w:hAnsiTheme="minorHAnsi" w:cstheme="minorHAnsi"/>
        </w:rPr>
        <w:t xml:space="preserve">. </w:t>
      </w:r>
      <w:r w:rsidRPr="00194962">
        <w:rPr>
          <w:rFonts w:asciiTheme="minorHAnsi" w:hAnsiTheme="minorHAnsi" w:cstheme="minorHAnsi"/>
          <w:i/>
          <w:iCs/>
        </w:rPr>
        <w:t>Letter in reply to: Nail polish used by healthcare personnel does not increase the rate of healthcare-associated infections</w:t>
      </w:r>
      <w:r w:rsidRPr="00194962">
        <w:rPr>
          <w:rFonts w:asciiTheme="minorHAnsi" w:hAnsiTheme="minorHAnsi" w:cstheme="minorHAnsi"/>
        </w:rPr>
        <w:t xml:space="preserve">. Infect Control Hosp Epidemiol. </w:t>
      </w:r>
      <w:r w:rsidRPr="00194962">
        <w:rPr>
          <w:rFonts w:asciiTheme="minorHAnsi" w:hAnsiTheme="minorHAnsi" w:cstheme="minorHAnsi"/>
          <w:b/>
          <w:bCs/>
        </w:rPr>
        <w:t>2024</w:t>
      </w:r>
      <w:r w:rsidRPr="00194962">
        <w:rPr>
          <w:rFonts w:asciiTheme="minorHAnsi" w:hAnsiTheme="minorHAnsi" w:cstheme="minorHAnsi"/>
        </w:rPr>
        <w:t xml:space="preserve"> May 6. PMID: 38706210</w:t>
      </w:r>
    </w:p>
    <w:p w14:paraId="1CC6BE81" w14:textId="77777777" w:rsidR="006F7D69" w:rsidRPr="00194962" w:rsidRDefault="006F7D69" w:rsidP="006F7D69">
      <w:pPr>
        <w:pStyle w:val="PlainText"/>
        <w:ind w:left="360"/>
        <w:contextualSpacing/>
        <w:rPr>
          <w:rFonts w:asciiTheme="minorHAnsi" w:hAnsiTheme="minorHAnsi" w:cstheme="minorHAnsi"/>
        </w:rPr>
      </w:pPr>
    </w:p>
    <w:p w14:paraId="609BD4CA" w14:textId="352FD994" w:rsidR="009D0B5C" w:rsidRPr="00194962" w:rsidRDefault="009D0B5C" w:rsidP="00B17597">
      <w:pPr>
        <w:pStyle w:val="PlainText"/>
        <w:numPr>
          <w:ilvl w:val="0"/>
          <w:numId w:val="151"/>
        </w:numPr>
        <w:contextualSpacing/>
        <w:rPr>
          <w:rFonts w:asciiTheme="minorHAnsi" w:hAnsiTheme="minorHAnsi" w:cstheme="minorHAnsi"/>
        </w:rPr>
      </w:pPr>
      <w:r w:rsidRPr="00194962">
        <w:rPr>
          <w:rFonts w:asciiTheme="minorHAnsi" w:hAnsiTheme="minorHAnsi" w:cstheme="minorHAnsi"/>
        </w:rPr>
        <w:t>Smith-Jeffcoat SE, Mellis AM, Grijalva CG, Talbot HK, Schmitz J, Lutrick K, </w:t>
      </w:r>
      <w:r w:rsidRPr="00194962">
        <w:rPr>
          <w:rFonts w:asciiTheme="minorHAnsi" w:hAnsiTheme="minorHAnsi" w:cstheme="minorHAnsi"/>
          <w:b/>
          <w:bCs/>
        </w:rPr>
        <w:t>Ellingson KD</w:t>
      </w:r>
      <w:r w:rsidRPr="00194962">
        <w:rPr>
          <w:rFonts w:asciiTheme="minorHAnsi" w:hAnsiTheme="minorHAnsi" w:cstheme="minorHAnsi"/>
        </w:rPr>
        <w:t xml:space="preserve">, Stockwell MS, McLaren SH, Nguyen HQ, Rao S, Asturias EJ, Davis-Gardner ME, Suthar MS, Kirking HL; RVTN-Sentinel Study Group. SARS-CoV-2 </w:t>
      </w:r>
      <w:r w:rsidRPr="00194962">
        <w:rPr>
          <w:rFonts w:asciiTheme="minorHAnsi" w:hAnsiTheme="minorHAnsi" w:cstheme="minorHAnsi"/>
          <w:i/>
          <w:iCs/>
        </w:rPr>
        <w:t>Viral Shedding and Rapid Antigen Test Performance – Respiratory Virus Transmission Network, November 2022-May 2023</w:t>
      </w:r>
      <w:r w:rsidR="001571DC" w:rsidRPr="00194962">
        <w:rPr>
          <w:rFonts w:asciiTheme="minorHAnsi" w:hAnsiTheme="minorHAnsi" w:cstheme="minorHAnsi"/>
        </w:rPr>
        <w:t xml:space="preserve">. MMWR </w:t>
      </w:r>
      <w:proofErr w:type="spellStart"/>
      <w:r w:rsidR="001571DC" w:rsidRPr="00194962">
        <w:rPr>
          <w:rFonts w:asciiTheme="minorHAnsi" w:hAnsiTheme="minorHAnsi" w:cstheme="minorHAnsi"/>
        </w:rPr>
        <w:t>Morb</w:t>
      </w:r>
      <w:proofErr w:type="spellEnd"/>
      <w:r w:rsidR="001571DC" w:rsidRPr="00194962">
        <w:rPr>
          <w:rFonts w:asciiTheme="minorHAnsi" w:hAnsiTheme="minorHAnsi" w:cstheme="minorHAnsi"/>
        </w:rPr>
        <w:t xml:space="preserve"> Mortal </w:t>
      </w:r>
      <w:proofErr w:type="spellStart"/>
      <w:r w:rsidR="001571DC" w:rsidRPr="00194962">
        <w:rPr>
          <w:rFonts w:asciiTheme="minorHAnsi" w:hAnsiTheme="minorHAnsi" w:cstheme="minorHAnsi"/>
        </w:rPr>
        <w:t>Wkly</w:t>
      </w:r>
      <w:proofErr w:type="spellEnd"/>
      <w:r w:rsidR="001571DC" w:rsidRPr="00194962">
        <w:rPr>
          <w:rFonts w:asciiTheme="minorHAnsi" w:hAnsiTheme="minorHAnsi" w:cstheme="minorHAnsi"/>
        </w:rPr>
        <w:t xml:space="preserve"> Rep. </w:t>
      </w:r>
      <w:r w:rsidR="001571DC" w:rsidRPr="00194962">
        <w:rPr>
          <w:rFonts w:asciiTheme="minorHAnsi" w:hAnsiTheme="minorHAnsi" w:cstheme="minorHAnsi"/>
          <w:b/>
          <w:bCs/>
        </w:rPr>
        <w:t>2024</w:t>
      </w:r>
      <w:r w:rsidR="001571DC" w:rsidRPr="00194962">
        <w:rPr>
          <w:rFonts w:asciiTheme="minorHAnsi" w:hAnsiTheme="minorHAnsi" w:cstheme="minorHAnsi"/>
        </w:rPr>
        <w:t xml:space="preserve"> Apr 25;73(16):365-371. PMID: 38668391</w:t>
      </w:r>
    </w:p>
    <w:p w14:paraId="69747EC2" w14:textId="77777777" w:rsidR="001571DC" w:rsidRPr="00194962" w:rsidRDefault="001571DC" w:rsidP="001571DC">
      <w:pPr>
        <w:pStyle w:val="PlainText"/>
        <w:ind w:left="360"/>
        <w:contextualSpacing/>
        <w:rPr>
          <w:rFonts w:asciiTheme="minorHAnsi" w:hAnsiTheme="minorHAnsi" w:cstheme="minorHAnsi"/>
        </w:rPr>
      </w:pPr>
    </w:p>
    <w:p w14:paraId="4BFA11A5" w14:textId="4698AE56" w:rsidR="009D0B5C" w:rsidRPr="00194962" w:rsidRDefault="009D0B5C" w:rsidP="00B17597">
      <w:pPr>
        <w:pStyle w:val="PlainText"/>
        <w:numPr>
          <w:ilvl w:val="0"/>
          <w:numId w:val="150"/>
        </w:numPr>
        <w:contextualSpacing/>
        <w:rPr>
          <w:rFonts w:asciiTheme="minorHAnsi" w:hAnsiTheme="minorHAnsi" w:cstheme="minorHAnsi"/>
        </w:rPr>
      </w:pPr>
      <w:r w:rsidRPr="00194962">
        <w:rPr>
          <w:rFonts w:asciiTheme="minorHAnsi" w:hAnsiTheme="minorHAnsi" w:cstheme="minorHAnsi"/>
        </w:rPr>
        <w:t>Romine JK</w:t>
      </w:r>
      <w:r w:rsidR="008B1520" w:rsidRPr="00194962">
        <w:rPr>
          <w:rFonts w:asciiTheme="minorHAnsi" w:hAnsiTheme="minorHAnsi" w:cstheme="minorHAnsi"/>
        </w:rPr>
        <w:t>⁰</w:t>
      </w:r>
      <w:r w:rsidRPr="00194962">
        <w:rPr>
          <w:rFonts w:asciiTheme="minorHAnsi" w:hAnsiTheme="minorHAnsi" w:cstheme="minorHAnsi"/>
        </w:rPr>
        <w:t xml:space="preserve">, Li H, Coughlin MM, Jones JM, Britton A, Tyner HL, Fuller SB, Bloodworth R, Edwards LJ, </w:t>
      </w:r>
      <w:proofErr w:type="spellStart"/>
      <w:r w:rsidRPr="00194962">
        <w:rPr>
          <w:rFonts w:asciiTheme="minorHAnsi" w:hAnsiTheme="minorHAnsi" w:cstheme="minorHAnsi"/>
        </w:rPr>
        <w:t>Etoule</w:t>
      </w:r>
      <w:proofErr w:type="spellEnd"/>
      <w:r w:rsidRPr="00194962">
        <w:rPr>
          <w:rFonts w:asciiTheme="minorHAnsi" w:hAnsiTheme="minorHAnsi" w:cstheme="minorHAnsi"/>
        </w:rPr>
        <w:t xml:space="preserve"> JN, Morrill TC, Newes-Adeyi G, Olsho LEW, Gaglani M, Fowlkes A, Hollister J</w:t>
      </w:r>
      <w:r w:rsidR="008B1520" w:rsidRPr="00194962">
        <w:rPr>
          <w:rFonts w:asciiTheme="minorHAnsi" w:hAnsiTheme="minorHAnsi" w:cstheme="minorHAnsi"/>
        </w:rPr>
        <w:t>⁰</w:t>
      </w:r>
      <w:r w:rsidRPr="00194962">
        <w:rPr>
          <w:rFonts w:asciiTheme="minorHAnsi" w:hAnsiTheme="minorHAnsi" w:cstheme="minorHAnsi"/>
        </w:rPr>
        <w:t>, Bedrick EJ, Uhrlaub JL, Beitel S, Sprissler RS, Lyski Z, Porter CJ</w:t>
      </w:r>
      <w:r w:rsidR="008B1520" w:rsidRPr="00194962">
        <w:rPr>
          <w:rFonts w:asciiTheme="minorHAnsi" w:hAnsiTheme="minorHAnsi" w:cstheme="minorHAnsi"/>
        </w:rPr>
        <w:t>⁰</w:t>
      </w:r>
      <w:r w:rsidRPr="00194962">
        <w:rPr>
          <w:rFonts w:asciiTheme="minorHAnsi" w:hAnsiTheme="minorHAnsi" w:cstheme="minorHAnsi"/>
        </w:rPr>
        <w:t xml:space="preserve">, Rivers P, Lutrick K, Caban-Martinez AJ, Yoon SK, Philips AL, Naleway AL, Burges JL, </w:t>
      </w:r>
      <w:r w:rsidRPr="00194962">
        <w:rPr>
          <w:rFonts w:asciiTheme="minorHAnsi" w:hAnsiTheme="minorHAnsi" w:cstheme="minorHAnsi"/>
          <w:b/>
          <w:bCs/>
        </w:rPr>
        <w:t>Ellingson KD</w:t>
      </w:r>
      <w:r w:rsidRPr="00194962">
        <w:rPr>
          <w:rFonts w:asciiTheme="minorHAnsi" w:hAnsiTheme="minorHAnsi" w:cstheme="minorHAnsi"/>
        </w:rPr>
        <w:t xml:space="preserve">. </w:t>
      </w:r>
      <w:r w:rsidRPr="00194962">
        <w:rPr>
          <w:rFonts w:asciiTheme="minorHAnsi" w:hAnsiTheme="minorHAnsi" w:cstheme="minorHAnsi"/>
          <w:i/>
          <w:iCs/>
        </w:rPr>
        <w:t xml:space="preserve">Hybrid immunity and SARS-CoV-2 antibodies: </w:t>
      </w:r>
      <w:r w:rsidRPr="00194962">
        <w:rPr>
          <w:rFonts w:asciiTheme="minorHAnsi" w:hAnsiTheme="minorHAnsi" w:cstheme="minorHAnsi"/>
          <w:i/>
          <w:iCs/>
        </w:rPr>
        <w:lastRenderedPageBreak/>
        <w:t>results of the HEROES-RECOVER prospective cohort study</w:t>
      </w:r>
      <w:r w:rsidRPr="00194962">
        <w:rPr>
          <w:rFonts w:asciiTheme="minorHAnsi" w:hAnsiTheme="minorHAnsi" w:cstheme="minorHAnsi"/>
        </w:rPr>
        <w:t xml:space="preserve">. Clin infect Dis. </w:t>
      </w:r>
      <w:r w:rsidRPr="00194962">
        <w:rPr>
          <w:rFonts w:asciiTheme="minorHAnsi" w:hAnsiTheme="minorHAnsi" w:cstheme="minorHAnsi"/>
          <w:b/>
          <w:bCs/>
        </w:rPr>
        <w:t>2024</w:t>
      </w:r>
      <w:r w:rsidRPr="00194962">
        <w:rPr>
          <w:rFonts w:asciiTheme="minorHAnsi" w:hAnsiTheme="minorHAnsi" w:cstheme="minorHAnsi"/>
        </w:rPr>
        <w:t xml:space="preserve"> Mar 11. PMID: 38466720</w:t>
      </w:r>
    </w:p>
    <w:p w14:paraId="3813C913" w14:textId="77777777" w:rsidR="001571DC" w:rsidRPr="00194962" w:rsidRDefault="001571DC" w:rsidP="001571DC">
      <w:pPr>
        <w:pStyle w:val="PlainText"/>
        <w:contextualSpacing/>
        <w:rPr>
          <w:rFonts w:asciiTheme="minorHAnsi" w:hAnsiTheme="minorHAnsi" w:cstheme="minorHAnsi"/>
        </w:rPr>
      </w:pPr>
    </w:p>
    <w:p w14:paraId="55C102B8" w14:textId="11698C96" w:rsidR="009D0B5C" w:rsidRPr="00194962" w:rsidRDefault="009D0B5C" w:rsidP="00B17597">
      <w:pPr>
        <w:pStyle w:val="PlainText"/>
        <w:numPr>
          <w:ilvl w:val="0"/>
          <w:numId w:val="149"/>
        </w:numPr>
        <w:contextualSpacing/>
        <w:rPr>
          <w:rFonts w:asciiTheme="minorHAnsi" w:hAnsiTheme="minorHAnsi" w:cstheme="minorHAnsi"/>
        </w:rPr>
      </w:pPr>
      <w:r w:rsidRPr="00194962">
        <w:rPr>
          <w:rFonts w:asciiTheme="minorHAnsi" w:hAnsiTheme="minorHAnsi" w:cstheme="minorHAnsi"/>
        </w:rPr>
        <w:t>Welty CW</w:t>
      </w:r>
      <w:r w:rsidR="008B1520" w:rsidRPr="00194962">
        <w:rPr>
          <w:rFonts w:asciiTheme="minorHAnsi" w:hAnsiTheme="minorHAnsi" w:cstheme="minorHAnsi"/>
        </w:rPr>
        <w:t>⁰</w:t>
      </w:r>
      <w:r w:rsidRPr="00194962">
        <w:rPr>
          <w:rFonts w:asciiTheme="minorHAnsi" w:hAnsiTheme="minorHAnsi" w:cstheme="minorHAnsi"/>
        </w:rPr>
        <w:t xml:space="preserve">, Bingham L, Morales M, Gerald LB, </w:t>
      </w:r>
      <w:r w:rsidRPr="00194962">
        <w:rPr>
          <w:rFonts w:asciiTheme="minorHAnsi" w:hAnsiTheme="minorHAnsi" w:cstheme="minorHAnsi"/>
          <w:b/>
          <w:bCs/>
        </w:rPr>
        <w:t>Ellingson KD</w:t>
      </w:r>
      <w:r w:rsidRPr="00194962">
        <w:rPr>
          <w:rFonts w:asciiTheme="minorHAnsi" w:hAnsiTheme="minorHAnsi" w:cstheme="minorHAnsi"/>
        </w:rPr>
        <w:t xml:space="preserve">, Haynes PL. School Connectedness and Suicide Among High School Youth: A Systematic Review. J Sch Health. </w:t>
      </w:r>
      <w:r w:rsidRPr="00194962">
        <w:rPr>
          <w:rFonts w:asciiTheme="minorHAnsi" w:hAnsiTheme="minorHAnsi" w:cstheme="minorHAnsi"/>
          <w:b/>
          <w:bCs/>
        </w:rPr>
        <w:t>2024</w:t>
      </w:r>
      <w:r w:rsidRPr="00194962">
        <w:rPr>
          <w:rFonts w:asciiTheme="minorHAnsi" w:hAnsiTheme="minorHAnsi" w:cstheme="minorHAnsi"/>
        </w:rPr>
        <w:t xml:space="preserve"> May;94(5):469-480. PMID: 38383772</w:t>
      </w:r>
    </w:p>
    <w:p w14:paraId="2D1C98C2" w14:textId="77777777" w:rsidR="009D0B5C" w:rsidRPr="00194962" w:rsidRDefault="009D0B5C" w:rsidP="001571DC">
      <w:pPr>
        <w:pStyle w:val="PlainText"/>
        <w:ind w:left="360"/>
        <w:contextualSpacing/>
        <w:rPr>
          <w:rFonts w:asciiTheme="minorHAnsi" w:hAnsiTheme="minorHAnsi" w:cstheme="minorHAnsi"/>
        </w:rPr>
      </w:pPr>
    </w:p>
    <w:p w14:paraId="1EE84F9B" w14:textId="77D08009" w:rsidR="009D0B5C" w:rsidRPr="00194962" w:rsidRDefault="009D0B5C" w:rsidP="00B17597">
      <w:pPr>
        <w:pStyle w:val="PlainText"/>
        <w:numPr>
          <w:ilvl w:val="0"/>
          <w:numId w:val="148"/>
        </w:numPr>
        <w:contextualSpacing/>
        <w:rPr>
          <w:rFonts w:asciiTheme="minorHAnsi" w:hAnsiTheme="minorHAnsi" w:cstheme="minorHAnsi"/>
        </w:rPr>
      </w:pPr>
      <w:r w:rsidRPr="00194962">
        <w:rPr>
          <w:rFonts w:asciiTheme="minorHAnsi" w:hAnsiTheme="minorHAnsi" w:cstheme="minorHAnsi"/>
        </w:rPr>
        <w:t>Madera Garcia V</w:t>
      </w:r>
      <w:r w:rsidR="008B1520" w:rsidRPr="00194962">
        <w:rPr>
          <w:rFonts w:asciiTheme="minorHAnsi" w:hAnsiTheme="minorHAnsi" w:cstheme="minorHAnsi"/>
        </w:rPr>
        <w:t>⁰</w:t>
      </w:r>
      <w:r w:rsidRPr="00194962">
        <w:rPr>
          <w:rFonts w:asciiTheme="minorHAnsi" w:hAnsiTheme="minorHAnsi" w:cstheme="minorHAnsi"/>
        </w:rPr>
        <w:t xml:space="preserve">, Soto J, </w:t>
      </w:r>
      <w:r w:rsidRPr="00194962">
        <w:rPr>
          <w:rFonts w:asciiTheme="minorHAnsi" w:hAnsiTheme="minorHAnsi" w:cstheme="minorHAnsi"/>
          <w:b/>
          <w:bCs/>
        </w:rPr>
        <w:t>Ellingson K</w:t>
      </w:r>
      <w:r w:rsidRPr="00194962">
        <w:rPr>
          <w:rFonts w:asciiTheme="minorHAnsi" w:hAnsiTheme="minorHAnsi" w:cstheme="minorHAnsi"/>
        </w:rPr>
        <w:t xml:space="preserve">, Jacobs E, Walker K, Ernst K. </w:t>
      </w:r>
      <w:r w:rsidRPr="00194962">
        <w:rPr>
          <w:rFonts w:asciiTheme="minorHAnsi" w:hAnsiTheme="minorHAnsi" w:cstheme="minorHAnsi"/>
          <w:i/>
          <w:iCs/>
        </w:rPr>
        <w:t xml:space="preserve">Preferences and demand for mosquito control among dengue-endemic communities in </w:t>
      </w:r>
      <w:proofErr w:type="spellStart"/>
      <w:r w:rsidRPr="00194962">
        <w:rPr>
          <w:rFonts w:asciiTheme="minorHAnsi" w:hAnsiTheme="minorHAnsi" w:cstheme="minorHAnsi"/>
          <w:i/>
          <w:iCs/>
        </w:rPr>
        <w:t>Peñuelas</w:t>
      </w:r>
      <w:proofErr w:type="spellEnd"/>
      <w:r w:rsidRPr="00194962">
        <w:rPr>
          <w:rFonts w:asciiTheme="minorHAnsi" w:hAnsiTheme="minorHAnsi" w:cstheme="minorHAnsi"/>
          <w:i/>
          <w:iCs/>
        </w:rPr>
        <w:t>, Puerto Rico: an application of the best-worst choice model</w:t>
      </w:r>
      <w:r w:rsidRPr="00194962">
        <w:rPr>
          <w:rFonts w:asciiTheme="minorHAnsi" w:hAnsiTheme="minorHAnsi" w:cstheme="minorHAnsi"/>
        </w:rPr>
        <w:t xml:space="preserve">. American Journal of Tropical Medicine and Hygiene. </w:t>
      </w:r>
      <w:r w:rsidRPr="00194962">
        <w:rPr>
          <w:rFonts w:asciiTheme="minorHAnsi" w:hAnsiTheme="minorHAnsi" w:cstheme="minorHAnsi"/>
          <w:b/>
          <w:bCs/>
        </w:rPr>
        <w:t>2024</w:t>
      </w:r>
      <w:r w:rsidRPr="00194962">
        <w:rPr>
          <w:rFonts w:asciiTheme="minorHAnsi" w:hAnsiTheme="minorHAnsi" w:cstheme="minorHAnsi"/>
        </w:rPr>
        <w:t xml:space="preserve"> Jan 23;110(3):540-548. PMID: 38266284</w:t>
      </w:r>
    </w:p>
    <w:p w14:paraId="0FFAADC0" w14:textId="77777777" w:rsidR="009D0B5C" w:rsidRDefault="009D0B5C" w:rsidP="001571DC">
      <w:pPr>
        <w:pStyle w:val="PlainText"/>
        <w:ind w:left="360"/>
        <w:contextualSpacing/>
        <w:rPr>
          <w:rFonts w:asciiTheme="minorHAnsi" w:hAnsiTheme="minorHAnsi" w:cstheme="minorHAnsi"/>
        </w:rPr>
      </w:pPr>
    </w:p>
    <w:p w14:paraId="097C295A" w14:textId="795114E3" w:rsidR="00F31D3C" w:rsidRDefault="00F31D3C" w:rsidP="00B17597">
      <w:pPr>
        <w:pStyle w:val="PlainText"/>
        <w:numPr>
          <w:ilvl w:val="0"/>
          <w:numId w:val="147"/>
        </w:numPr>
        <w:contextualSpacing/>
        <w:rPr>
          <w:rFonts w:asciiTheme="minorHAnsi" w:hAnsiTheme="minorHAnsi" w:cstheme="minorHAnsi"/>
        </w:rPr>
      </w:pPr>
      <w:r>
        <w:rPr>
          <w:rFonts w:asciiTheme="minorHAnsi" w:hAnsiTheme="minorHAnsi" w:cstheme="minorHAnsi"/>
        </w:rPr>
        <w:t xml:space="preserve">Feldstein LR, Britton A, Grant L, Weigand R, Ruffin J, Babu TM, Briggs Hagen M, Burgess JL, Caban-Martinez AJ, Chu HY, </w:t>
      </w:r>
      <w:r w:rsidRPr="00F31D3C">
        <w:rPr>
          <w:rFonts w:asciiTheme="minorHAnsi" w:hAnsiTheme="minorHAnsi" w:cstheme="minorHAnsi"/>
          <w:b/>
          <w:bCs/>
        </w:rPr>
        <w:t>Ellingson KD</w:t>
      </w:r>
      <w:r>
        <w:rPr>
          <w:rFonts w:asciiTheme="minorHAnsi" w:hAnsiTheme="minorHAnsi" w:cstheme="minorHAnsi"/>
        </w:rPr>
        <w:t xml:space="preserve">, Englund JA, Hegmann KT, Jeddy Z, Lauring AS, Lutrick K, Martin ET, Mathenge C, Meece J, Midgley CM, Monto AS, Newes-Adeyi G, Odame-Bamfo L, Olsho LEW, Phillips AL, Rai PP, Saydah S, Smith N, Steinhardt L, Tyner H, Vandermeer M, Vaughan M, Yoon SK, Gaglani M, Naleway AL. </w:t>
      </w:r>
      <w:r w:rsidR="006E62C1" w:rsidRPr="006E62C1">
        <w:rPr>
          <w:rFonts w:asciiTheme="minorHAnsi" w:hAnsiTheme="minorHAnsi" w:cstheme="minorHAnsi"/>
          <w:i/>
          <w:iCs/>
        </w:rPr>
        <w:t>Effectiveness of Bivalent mRNA COVID-19 Vaccines in Preventing SARS-CoV-2 Infection in Children and Adolescents Aged 5 to 17 Years</w:t>
      </w:r>
      <w:r w:rsidR="006E62C1">
        <w:rPr>
          <w:rFonts w:asciiTheme="minorHAnsi" w:hAnsiTheme="minorHAnsi" w:cstheme="minorHAnsi"/>
        </w:rPr>
        <w:t xml:space="preserve">. </w:t>
      </w:r>
      <w:r>
        <w:rPr>
          <w:rFonts w:asciiTheme="minorHAnsi" w:hAnsiTheme="minorHAnsi" w:cstheme="minorHAnsi"/>
        </w:rPr>
        <w:t xml:space="preserve">JAMA. </w:t>
      </w:r>
      <w:r w:rsidRPr="006E62C1">
        <w:rPr>
          <w:rFonts w:asciiTheme="minorHAnsi" w:hAnsiTheme="minorHAnsi" w:cstheme="minorHAnsi"/>
          <w:b/>
          <w:bCs/>
        </w:rPr>
        <w:t>2024</w:t>
      </w:r>
      <w:r>
        <w:rPr>
          <w:rFonts w:asciiTheme="minorHAnsi" w:hAnsiTheme="minorHAnsi" w:cstheme="minorHAnsi"/>
        </w:rPr>
        <w:t xml:space="preserve"> Feb 6;331(5): 408-416. PMID:38319331</w:t>
      </w:r>
    </w:p>
    <w:p w14:paraId="00561860" w14:textId="77777777" w:rsidR="00F31D3C" w:rsidRDefault="00F31D3C" w:rsidP="00F31D3C">
      <w:pPr>
        <w:pStyle w:val="PlainText"/>
        <w:ind w:left="360"/>
        <w:contextualSpacing/>
        <w:rPr>
          <w:rFonts w:asciiTheme="minorHAnsi" w:hAnsiTheme="minorHAnsi" w:cstheme="minorHAnsi"/>
        </w:rPr>
      </w:pPr>
    </w:p>
    <w:p w14:paraId="290FC6E3" w14:textId="3F5AF615" w:rsidR="009C1C2B" w:rsidRDefault="009C1C2B" w:rsidP="00B17597">
      <w:pPr>
        <w:pStyle w:val="PlainText"/>
        <w:numPr>
          <w:ilvl w:val="0"/>
          <w:numId w:val="146"/>
        </w:numPr>
        <w:contextualSpacing/>
        <w:rPr>
          <w:rFonts w:asciiTheme="minorHAnsi" w:hAnsiTheme="minorHAnsi" w:cstheme="minorHAnsi"/>
        </w:rPr>
      </w:pPr>
      <w:r>
        <w:rPr>
          <w:rFonts w:asciiTheme="minorHAnsi" w:hAnsiTheme="minorHAnsi" w:cstheme="minorHAnsi"/>
        </w:rPr>
        <w:t xml:space="preserve">Smith-Jeffcoat SE, Biddle JE, Talbot HK, Morrisey KG, Stockwell MS, Maldonado Y, McLean HQ, </w:t>
      </w:r>
      <w:r w:rsidRPr="00B21B33">
        <w:rPr>
          <w:rFonts w:asciiTheme="minorHAnsi" w:hAnsiTheme="minorHAnsi" w:cstheme="minorHAnsi"/>
          <w:b/>
          <w:bCs/>
        </w:rPr>
        <w:t>Ellingson KD</w:t>
      </w:r>
      <w:r>
        <w:rPr>
          <w:rFonts w:asciiTheme="minorHAnsi" w:hAnsiTheme="minorHAnsi" w:cstheme="minorHAnsi"/>
        </w:rPr>
        <w:t xml:space="preserve">, Bowman NM, Asturias E, Mellis AM, Johnson S, Kirking HL, Rolfes MAR, Olivo V, Merrill L, Battan-Wraith S, Sano E, McLaren SH, Vargas CY, Goodman S, Sarnquist CC, </w:t>
      </w:r>
      <w:proofErr w:type="spellStart"/>
      <w:r>
        <w:rPr>
          <w:rFonts w:asciiTheme="minorHAnsi" w:hAnsiTheme="minorHAnsi" w:cstheme="minorHAnsi"/>
        </w:rPr>
        <w:t>Govindaranjan</w:t>
      </w:r>
      <w:proofErr w:type="spellEnd"/>
      <w:r>
        <w:rPr>
          <w:rFonts w:asciiTheme="minorHAnsi" w:hAnsiTheme="minorHAnsi" w:cstheme="minorHAnsi"/>
        </w:rPr>
        <w:t xml:space="preserve"> P, Petrie JG, </w:t>
      </w:r>
      <w:r w:rsidR="0072641A">
        <w:rPr>
          <w:rFonts w:asciiTheme="minorHAnsi" w:hAnsiTheme="minorHAnsi" w:cstheme="minorHAnsi"/>
        </w:rPr>
        <w:t xml:space="preserve">Belongia EA, Ledezma K, Prior K, Lutrick K, Bullock A, Yang A, Haehnel Q, Rao S, Zhu Y, Schmitz J, Hart K, Grijalva CG, Salvatore PP. </w:t>
      </w:r>
      <w:r w:rsidR="00E4115A" w:rsidRPr="000E45A2">
        <w:rPr>
          <w:rFonts w:asciiTheme="minorHAnsi" w:hAnsiTheme="minorHAnsi" w:cstheme="minorHAnsi"/>
          <w:i/>
          <w:iCs/>
        </w:rPr>
        <w:t xml:space="preserve">Symptoms, viral loads, and rebound among COVID-19 outpatients treated with </w:t>
      </w:r>
      <w:proofErr w:type="spellStart"/>
      <w:r w:rsidR="00E4115A" w:rsidRPr="000E45A2">
        <w:rPr>
          <w:rFonts w:asciiTheme="minorHAnsi" w:hAnsiTheme="minorHAnsi" w:cstheme="minorHAnsi"/>
          <w:i/>
          <w:iCs/>
        </w:rPr>
        <w:t>nirmatreliv</w:t>
      </w:r>
      <w:proofErr w:type="spellEnd"/>
      <w:r w:rsidR="00E4115A" w:rsidRPr="000E45A2">
        <w:rPr>
          <w:rFonts w:asciiTheme="minorHAnsi" w:hAnsiTheme="minorHAnsi" w:cstheme="minorHAnsi"/>
          <w:i/>
          <w:iCs/>
        </w:rPr>
        <w:t>/ritonavir compared to propensity score matched untreated individuals</w:t>
      </w:r>
      <w:r w:rsidR="00E4115A">
        <w:rPr>
          <w:rFonts w:asciiTheme="minorHAnsi" w:hAnsiTheme="minorHAnsi" w:cstheme="minorHAnsi"/>
        </w:rPr>
        <w:t>. Clin Infect Dis</w:t>
      </w:r>
      <w:r w:rsidR="00625842">
        <w:rPr>
          <w:rFonts w:asciiTheme="minorHAnsi" w:hAnsiTheme="minorHAnsi" w:cstheme="minorHAnsi"/>
        </w:rPr>
        <w:t xml:space="preserve">. </w:t>
      </w:r>
      <w:r w:rsidR="00625842" w:rsidRPr="006E62C1">
        <w:rPr>
          <w:rFonts w:asciiTheme="minorHAnsi" w:hAnsiTheme="minorHAnsi" w:cstheme="minorHAnsi"/>
          <w:b/>
          <w:bCs/>
        </w:rPr>
        <w:t>202</w:t>
      </w:r>
      <w:r w:rsidR="009D0B5C" w:rsidRPr="006E62C1">
        <w:rPr>
          <w:rFonts w:asciiTheme="minorHAnsi" w:hAnsiTheme="minorHAnsi" w:cstheme="minorHAnsi"/>
          <w:b/>
          <w:bCs/>
        </w:rPr>
        <w:t>4</w:t>
      </w:r>
      <w:r w:rsidR="00625842">
        <w:rPr>
          <w:rFonts w:asciiTheme="minorHAnsi" w:hAnsiTheme="minorHAnsi" w:cstheme="minorHAnsi"/>
        </w:rPr>
        <w:t xml:space="preserve"> </w:t>
      </w:r>
      <w:r w:rsidR="009D0B5C">
        <w:rPr>
          <w:rFonts w:asciiTheme="minorHAnsi" w:hAnsiTheme="minorHAnsi" w:cstheme="minorHAnsi"/>
        </w:rPr>
        <w:t>May</w:t>
      </w:r>
      <w:r w:rsidR="00625842">
        <w:rPr>
          <w:rFonts w:asciiTheme="minorHAnsi" w:hAnsiTheme="minorHAnsi" w:cstheme="minorHAnsi"/>
        </w:rPr>
        <w:t xml:space="preserve"> 1</w:t>
      </w:r>
      <w:r w:rsidR="009D0B5C">
        <w:rPr>
          <w:rFonts w:asciiTheme="minorHAnsi" w:hAnsiTheme="minorHAnsi" w:cstheme="minorHAnsi"/>
        </w:rPr>
        <w:t>5</w:t>
      </w:r>
      <w:r w:rsidR="00625842">
        <w:rPr>
          <w:rFonts w:asciiTheme="minorHAnsi" w:hAnsiTheme="minorHAnsi" w:cstheme="minorHAnsi"/>
        </w:rPr>
        <w:t>. PMID: 37963102</w:t>
      </w:r>
    </w:p>
    <w:bookmarkEnd w:id="4"/>
    <w:p w14:paraId="15962B04" w14:textId="77777777" w:rsidR="00625842" w:rsidRDefault="00625842" w:rsidP="00B21B33">
      <w:pPr>
        <w:pStyle w:val="PlainText"/>
        <w:contextualSpacing/>
        <w:rPr>
          <w:rFonts w:asciiTheme="minorHAnsi" w:hAnsiTheme="minorHAnsi" w:cstheme="minorHAnsi"/>
        </w:rPr>
      </w:pPr>
    </w:p>
    <w:p w14:paraId="06275ED0" w14:textId="431F7672" w:rsidR="004223A3" w:rsidRDefault="0058050C" w:rsidP="00B17597">
      <w:pPr>
        <w:pStyle w:val="PlainText"/>
        <w:numPr>
          <w:ilvl w:val="0"/>
          <w:numId w:val="145"/>
        </w:numPr>
        <w:contextualSpacing/>
        <w:rPr>
          <w:rFonts w:asciiTheme="minorHAnsi" w:hAnsiTheme="minorHAnsi" w:cstheme="minorHAnsi"/>
        </w:rPr>
      </w:pPr>
      <w:proofErr w:type="spellStart"/>
      <w:r>
        <w:rPr>
          <w:rFonts w:asciiTheme="minorHAnsi" w:hAnsiTheme="minorHAnsi" w:cstheme="minorHAnsi"/>
        </w:rPr>
        <w:t>Yakoe</w:t>
      </w:r>
      <w:proofErr w:type="spellEnd"/>
      <w:r>
        <w:rPr>
          <w:rFonts w:asciiTheme="minorHAnsi" w:hAnsiTheme="minorHAnsi" w:cstheme="minorHAnsi"/>
        </w:rPr>
        <w:t xml:space="preserve"> DS, Advani SD, Anderson DJ, Babcock HM, Bell M, </w:t>
      </w:r>
      <w:proofErr w:type="spellStart"/>
      <w:r>
        <w:rPr>
          <w:rFonts w:asciiTheme="minorHAnsi" w:hAnsiTheme="minorHAnsi" w:cstheme="minorHAnsi"/>
        </w:rPr>
        <w:t>Berenholtz</w:t>
      </w:r>
      <w:proofErr w:type="spellEnd"/>
      <w:r>
        <w:rPr>
          <w:rFonts w:asciiTheme="minorHAnsi" w:hAnsiTheme="minorHAnsi" w:cstheme="minorHAnsi"/>
        </w:rPr>
        <w:t xml:space="preserve"> SM, Bryant KA, Bue</w:t>
      </w:r>
      <w:r w:rsidR="003B1BD7">
        <w:rPr>
          <w:rFonts w:asciiTheme="minorHAnsi" w:hAnsiTheme="minorHAnsi" w:cstheme="minorHAnsi"/>
        </w:rPr>
        <w:t xml:space="preserve">tti N, Calderwood MS, Calfee DP, Deloney VM, </w:t>
      </w:r>
      <w:proofErr w:type="spellStart"/>
      <w:r w:rsidR="003B1BD7">
        <w:rPr>
          <w:rFonts w:asciiTheme="minorHAnsi" w:hAnsiTheme="minorHAnsi" w:cstheme="minorHAnsi"/>
        </w:rPr>
        <w:t>Debberke</w:t>
      </w:r>
      <w:proofErr w:type="spellEnd"/>
      <w:r w:rsidR="003B1BD7">
        <w:rPr>
          <w:rFonts w:asciiTheme="minorHAnsi" w:hAnsiTheme="minorHAnsi" w:cstheme="minorHAnsi"/>
        </w:rPr>
        <w:t xml:space="preserve"> ER, </w:t>
      </w:r>
      <w:r w:rsidR="003B1BD7" w:rsidRPr="004223A3">
        <w:rPr>
          <w:rFonts w:asciiTheme="minorHAnsi" w:hAnsiTheme="minorHAnsi" w:cstheme="minorHAnsi"/>
          <w:b/>
          <w:bCs/>
        </w:rPr>
        <w:t>Ellingson KD</w:t>
      </w:r>
      <w:r w:rsidR="003B1BD7">
        <w:rPr>
          <w:rFonts w:asciiTheme="minorHAnsi" w:hAnsiTheme="minorHAnsi" w:cstheme="minorHAnsi"/>
        </w:rPr>
        <w:t xml:space="preserve">, Fishman NO, Gerding DN, Glowicz J, Hayden MK, Kaye KS, Kociolek LK, Landon E, Larson </w:t>
      </w:r>
      <w:proofErr w:type="spellStart"/>
      <w:r w:rsidR="003B1BD7">
        <w:rPr>
          <w:rFonts w:asciiTheme="minorHAnsi" w:hAnsiTheme="minorHAnsi" w:cstheme="minorHAnsi"/>
        </w:rPr>
        <w:t>EL,Malani</w:t>
      </w:r>
      <w:proofErr w:type="spellEnd"/>
      <w:r w:rsidR="003B1BD7">
        <w:rPr>
          <w:rFonts w:asciiTheme="minorHAnsi" w:hAnsiTheme="minorHAnsi" w:cstheme="minorHAnsi"/>
        </w:rPr>
        <w:t xml:space="preserve"> AN, Marschall J, Meddings J, </w:t>
      </w:r>
      <w:proofErr w:type="spellStart"/>
      <w:r w:rsidR="003B1BD7">
        <w:rPr>
          <w:rFonts w:asciiTheme="minorHAnsi" w:hAnsiTheme="minorHAnsi" w:cstheme="minorHAnsi"/>
        </w:rPr>
        <w:t>Mermel</w:t>
      </w:r>
      <w:proofErr w:type="spellEnd"/>
      <w:r w:rsidR="003B1BD7">
        <w:rPr>
          <w:rFonts w:asciiTheme="minorHAnsi" w:hAnsiTheme="minorHAnsi" w:cstheme="minorHAnsi"/>
        </w:rPr>
        <w:t xml:space="preserve"> LA, Patel PK, Perl TM, Popovich KJ, </w:t>
      </w:r>
      <w:proofErr w:type="spellStart"/>
      <w:r w:rsidR="003B1BD7">
        <w:rPr>
          <w:rFonts w:asciiTheme="minorHAnsi" w:hAnsiTheme="minorHAnsi" w:cstheme="minorHAnsi"/>
        </w:rPr>
        <w:t>Schaffzin</w:t>
      </w:r>
      <w:proofErr w:type="spellEnd"/>
      <w:r w:rsidR="003B1BD7">
        <w:rPr>
          <w:rFonts w:asciiTheme="minorHAnsi" w:hAnsiTheme="minorHAnsi" w:cstheme="minorHAnsi"/>
        </w:rPr>
        <w:t xml:space="preserve"> JK, Septimus E, Trivedi KK, Weinstein RA, Maragakis LL. </w:t>
      </w:r>
      <w:r w:rsidR="00916BD0" w:rsidRPr="00916BD0">
        <w:rPr>
          <w:rFonts w:asciiTheme="minorHAnsi" w:hAnsiTheme="minorHAnsi" w:cstheme="minorHAnsi"/>
          <w:i/>
          <w:iCs/>
        </w:rPr>
        <w:t>Introduction</w:t>
      </w:r>
      <w:r w:rsidR="003B1BD7" w:rsidRPr="00916BD0">
        <w:rPr>
          <w:rFonts w:asciiTheme="minorHAnsi" w:hAnsiTheme="minorHAnsi" w:cstheme="minorHAnsi"/>
          <w:i/>
          <w:iCs/>
        </w:rPr>
        <w:t xml:space="preserve"> to A Compendium of Strategies to Prevent Healthcar</w:t>
      </w:r>
      <w:r w:rsidR="00916BD0" w:rsidRPr="00916BD0">
        <w:rPr>
          <w:rFonts w:asciiTheme="minorHAnsi" w:hAnsiTheme="minorHAnsi" w:cstheme="minorHAnsi"/>
          <w:i/>
          <w:iCs/>
        </w:rPr>
        <w:t>e-</w:t>
      </w:r>
      <w:r w:rsidR="003B1BD7" w:rsidRPr="00916BD0">
        <w:rPr>
          <w:rFonts w:asciiTheme="minorHAnsi" w:hAnsiTheme="minorHAnsi" w:cstheme="minorHAnsi"/>
          <w:i/>
          <w:iCs/>
        </w:rPr>
        <w:t>Assoc</w:t>
      </w:r>
      <w:r w:rsidR="00916BD0" w:rsidRPr="00916BD0">
        <w:rPr>
          <w:rFonts w:asciiTheme="minorHAnsi" w:hAnsiTheme="minorHAnsi" w:cstheme="minorHAnsi"/>
          <w:i/>
          <w:iCs/>
        </w:rPr>
        <w:t>i</w:t>
      </w:r>
      <w:r w:rsidR="003B1BD7" w:rsidRPr="00916BD0">
        <w:rPr>
          <w:rFonts w:asciiTheme="minorHAnsi" w:hAnsiTheme="minorHAnsi" w:cstheme="minorHAnsi"/>
          <w:i/>
          <w:iCs/>
        </w:rPr>
        <w:t>ated Infections in Acute-Care Hospitals: 2022 Updates</w:t>
      </w:r>
      <w:r w:rsidR="003B1BD7">
        <w:rPr>
          <w:rFonts w:asciiTheme="minorHAnsi" w:hAnsiTheme="minorHAnsi" w:cstheme="minorHAnsi"/>
        </w:rPr>
        <w:t xml:space="preserve">. </w:t>
      </w:r>
      <w:r w:rsidR="00916BD0">
        <w:rPr>
          <w:rFonts w:asciiTheme="minorHAnsi" w:hAnsiTheme="minorHAnsi" w:cstheme="minorHAnsi"/>
        </w:rPr>
        <w:t xml:space="preserve">Infection Control and Hosp Epidemiol. </w:t>
      </w:r>
      <w:r w:rsidR="00916BD0" w:rsidRPr="006E62C1">
        <w:rPr>
          <w:rFonts w:asciiTheme="minorHAnsi" w:hAnsiTheme="minorHAnsi" w:cstheme="minorHAnsi"/>
          <w:b/>
          <w:bCs/>
        </w:rPr>
        <w:t>2023</w:t>
      </w:r>
      <w:r w:rsidR="004223A3">
        <w:rPr>
          <w:rFonts w:asciiTheme="minorHAnsi" w:hAnsiTheme="minorHAnsi" w:cstheme="minorHAnsi"/>
        </w:rPr>
        <w:t xml:space="preserve"> Oct; 44(10): 1533. PMID: 37855077</w:t>
      </w:r>
    </w:p>
    <w:p w14:paraId="619529A8" w14:textId="1C84CB06" w:rsidR="0058050C" w:rsidRDefault="0058050C" w:rsidP="00B21B33">
      <w:pPr>
        <w:pStyle w:val="PlainText"/>
        <w:contextualSpacing/>
        <w:rPr>
          <w:rFonts w:asciiTheme="minorHAnsi" w:hAnsiTheme="minorHAnsi" w:cstheme="minorHAnsi"/>
        </w:rPr>
      </w:pPr>
    </w:p>
    <w:p w14:paraId="41E2B149" w14:textId="4225E8E2" w:rsidR="00175E63" w:rsidRDefault="002A10C8" w:rsidP="00B17597">
      <w:pPr>
        <w:pStyle w:val="PlainText"/>
        <w:numPr>
          <w:ilvl w:val="0"/>
          <w:numId w:val="144"/>
        </w:numPr>
        <w:contextualSpacing/>
        <w:rPr>
          <w:rFonts w:asciiTheme="minorHAnsi" w:hAnsiTheme="minorHAnsi" w:cstheme="minorHAnsi"/>
        </w:rPr>
      </w:pPr>
      <w:r w:rsidRPr="002A10C8">
        <w:rPr>
          <w:rFonts w:asciiTheme="minorHAnsi" w:hAnsiTheme="minorHAnsi" w:cstheme="minorHAnsi"/>
        </w:rPr>
        <w:t>Rivers P, Jovel K, Ramadan F, Barn</w:t>
      </w:r>
      <w:r>
        <w:rPr>
          <w:rFonts w:asciiTheme="minorHAnsi" w:hAnsiTheme="minorHAnsi" w:cstheme="minorHAnsi"/>
        </w:rPr>
        <w:t xml:space="preserve">ett JA, </w:t>
      </w:r>
      <w:r w:rsidRPr="00F0229B">
        <w:rPr>
          <w:rFonts w:asciiTheme="minorHAnsi" w:hAnsiTheme="minorHAnsi" w:cstheme="minorHAnsi"/>
          <w:b/>
          <w:bCs/>
        </w:rPr>
        <w:t>Ellingson KD</w:t>
      </w:r>
      <w:r>
        <w:rPr>
          <w:rFonts w:asciiTheme="minorHAnsi" w:hAnsiTheme="minorHAnsi" w:cstheme="minorHAnsi"/>
        </w:rPr>
        <w:t xml:space="preserve">, Burgess JL, Lutrick K. </w:t>
      </w:r>
      <w:r w:rsidRPr="00F0229B">
        <w:rPr>
          <w:rFonts w:asciiTheme="minorHAnsi" w:hAnsiTheme="minorHAnsi" w:cstheme="minorHAnsi"/>
          <w:i/>
          <w:iCs/>
        </w:rPr>
        <w:t>Disease and social factors associated with healthcare utilization for the treatment of SARS-CoV-2 infections in a longitudinal cohort of essential workers in Arizona</w:t>
      </w:r>
      <w:r>
        <w:rPr>
          <w:rFonts w:asciiTheme="minorHAnsi" w:hAnsiTheme="minorHAnsi" w:cstheme="minorHAnsi"/>
        </w:rPr>
        <w:t xml:space="preserve">. BMC Health Serv Res. </w:t>
      </w:r>
      <w:r w:rsidRPr="006E62C1">
        <w:rPr>
          <w:rFonts w:asciiTheme="minorHAnsi" w:hAnsiTheme="minorHAnsi" w:cstheme="minorHAnsi"/>
          <w:b/>
          <w:bCs/>
        </w:rPr>
        <w:t>2023</w:t>
      </w:r>
      <w:r>
        <w:rPr>
          <w:rFonts w:asciiTheme="minorHAnsi" w:hAnsiTheme="minorHAnsi" w:cstheme="minorHAnsi"/>
        </w:rPr>
        <w:t>. Oct 18; 23(1)</w:t>
      </w:r>
      <w:r w:rsidR="00F0229B">
        <w:rPr>
          <w:rFonts w:asciiTheme="minorHAnsi" w:hAnsiTheme="minorHAnsi" w:cstheme="minorHAnsi"/>
        </w:rPr>
        <w:t>: 1118. PMID: 37853403</w:t>
      </w:r>
    </w:p>
    <w:p w14:paraId="0732E21B" w14:textId="77777777" w:rsidR="004223A3" w:rsidRPr="002A10C8" w:rsidRDefault="004223A3" w:rsidP="004223A3">
      <w:pPr>
        <w:pStyle w:val="PlainText"/>
        <w:contextualSpacing/>
        <w:rPr>
          <w:rFonts w:asciiTheme="minorHAnsi" w:hAnsiTheme="minorHAnsi" w:cstheme="minorHAnsi"/>
        </w:rPr>
      </w:pPr>
    </w:p>
    <w:p w14:paraId="16733D4C" w14:textId="4DF77C4A" w:rsidR="00CA3980" w:rsidRDefault="00CC6F8B" w:rsidP="00B17597">
      <w:pPr>
        <w:pStyle w:val="PlainText"/>
        <w:numPr>
          <w:ilvl w:val="0"/>
          <w:numId w:val="143"/>
        </w:numPr>
        <w:contextualSpacing/>
        <w:rPr>
          <w:rFonts w:asciiTheme="minorHAnsi" w:hAnsiTheme="minorHAnsi" w:cstheme="minorHAnsi"/>
        </w:rPr>
      </w:pPr>
      <w:r w:rsidRPr="00CC6F8B">
        <w:rPr>
          <w:rFonts w:asciiTheme="minorHAnsi" w:hAnsiTheme="minorHAnsi" w:cstheme="minorHAnsi"/>
        </w:rPr>
        <w:t>Hollister J</w:t>
      </w:r>
      <w:r w:rsidR="00331B67">
        <w:rPr>
          <w:rFonts w:asciiTheme="minorHAnsi" w:hAnsiTheme="minorHAnsi" w:cstheme="minorHAnsi"/>
        </w:rPr>
        <w:t>⁰</w:t>
      </w:r>
      <w:r w:rsidRPr="00CC6F8B">
        <w:rPr>
          <w:rFonts w:asciiTheme="minorHAnsi" w:hAnsiTheme="minorHAnsi" w:cstheme="minorHAnsi"/>
        </w:rPr>
        <w:t xml:space="preserve">, Caban-Martinez AJ, </w:t>
      </w:r>
      <w:r w:rsidRPr="00F015B6">
        <w:rPr>
          <w:rFonts w:asciiTheme="minorHAnsi" w:hAnsiTheme="minorHAnsi" w:cstheme="minorHAnsi"/>
          <w:b/>
          <w:bCs/>
        </w:rPr>
        <w:t>Ellingson KD</w:t>
      </w:r>
      <w:r>
        <w:rPr>
          <w:rFonts w:asciiTheme="minorHAnsi" w:hAnsiTheme="minorHAnsi" w:cstheme="minorHAnsi"/>
        </w:rPr>
        <w:t>, Beitel S, Fowlkes AL, Lutrick K, Tyner HL, Naleway AL, Yoon SK, Gagl</w:t>
      </w:r>
      <w:r w:rsidR="00C729C4">
        <w:rPr>
          <w:rFonts w:asciiTheme="minorHAnsi" w:hAnsiTheme="minorHAnsi" w:cstheme="minorHAnsi"/>
        </w:rPr>
        <w:t>ani M, Hunt D, Meece J, Mayo Lamberte J, Schaefer Solle N, Rose S, Dunnigan K, Khan SM</w:t>
      </w:r>
      <w:r w:rsidR="00331B67">
        <w:rPr>
          <w:rFonts w:asciiTheme="minorHAnsi" w:hAnsiTheme="minorHAnsi" w:cstheme="minorHAnsi"/>
        </w:rPr>
        <w:t>⁰</w:t>
      </w:r>
      <w:r w:rsidR="00C729C4">
        <w:rPr>
          <w:rFonts w:asciiTheme="minorHAnsi" w:hAnsiTheme="minorHAnsi" w:cstheme="minorHAnsi"/>
        </w:rPr>
        <w:t xml:space="preserve">, Kuntz JL, Fisher JM, Coleman A, Britton A, Thiese MS, Hegmann KT, Pavuk M, Ramadan </w:t>
      </w:r>
      <w:r w:rsidR="00C729C4">
        <w:rPr>
          <w:rFonts w:asciiTheme="minorHAnsi" w:hAnsiTheme="minorHAnsi" w:cstheme="minorHAnsi"/>
        </w:rPr>
        <w:lastRenderedPageBreak/>
        <w:t>FA, Fuller S, Nemato</w:t>
      </w:r>
      <w:r w:rsidR="004A5847">
        <w:rPr>
          <w:rFonts w:asciiTheme="minorHAnsi" w:hAnsiTheme="minorHAnsi" w:cstheme="minorHAnsi"/>
        </w:rPr>
        <w:t>llahi A, Sprissler R, Burgess JL. S</w:t>
      </w:r>
      <w:r w:rsidR="004A5847" w:rsidRPr="00175E63">
        <w:rPr>
          <w:rFonts w:asciiTheme="minorHAnsi" w:hAnsiTheme="minorHAnsi" w:cstheme="minorHAnsi"/>
          <w:i/>
          <w:iCs/>
        </w:rPr>
        <w:t>erum per- and polyfluoroalkyl substance concentration and longitudinal change in post</w:t>
      </w:r>
      <w:r w:rsidR="00F015B6" w:rsidRPr="00175E63">
        <w:rPr>
          <w:rFonts w:asciiTheme="minorHAnsi" w:hAnsiTheme="minorHAnsi" w:cstheme="minorHAnsi"/>
          <w:i/>
          <w:iCs/>
        </w:rPr>
        <w:t>-</w:t>
      </w:r>
      <w:r w:rsidR="004A5847" w:rsidRPr="00175E63">
        <w:rPr>
          <w:rFonts w:asciiTheme="minorHAnsi" w:hAnsiTheme="minorHAnsi" w:cstheme="minorHAnsi"/>
          <w:i/>
          <w:iCs/>
        </w:rPr>
        <w:t>infection and post</w:t>
      </w:r>
      <w:r w:rsidR="00F015B6" w:rsidRPr="00175E63">
        <w:rPr>
          <w:rFonts w:asciiTheme="minorHAnsi" w:hAnsiTheme="minorHAnsi" w:cstheme="minorHAnsi"/>
          <w:i/>
          <w:iCs/>
        </w:rPr>
        <w:t>-</w:t>
      </w:r>
      <w:r w:rsidR="004A5847" w:rsidRPr="00175E63">
        <w:rPr>
          <w:rFonts w:asciiTheme="minorHAnsi" w:hAnsiTheme="minorHAnsi" w:cstheme="minorHAnsi"/>
          <w:i/>
          <w:iCs/>
        </w:rPr>
        <w:t>vaccination SARS-CoV-2 antibodies</w:t>
      </w:r>
      <w:r w:rsidR="004A5847">
        <w:rPr>
          <w:rFonts w:asciiTheme="minorHAnsi" w:hAnsiTheme="minorHAnsi" w:cstheme="minorHAnsi"/>
        </w:rPr>
        <w:t xml:space="preserve">. </w:t>
      </w:r>
      <w:r w:rsidR="00F015B6">
        <w:rPr>
          <w:rFonts w:asciiTheme="minorHAnsi" w:hAnsiTheme="minorHAnsi" w:cstheme="minorHAnsi"/>
        </w:rPr>
        <w:t xml:space="preserve">Environ Res. </w:t>
      </w:r>
      <w:r w:rsidR="00F015B6" w:rsidRPr="006E62C1">
        <w:rPr>
          <w:rFonts w:asciiTheme="minorHAnsi" w:hAnsiTheme="minorHAnsi" w:cstheme="minorHAnsi"/>
          <w:b/>
          <w:bCs/>
        </w:rPr>
        <w:t>2023</w:t>
      </w:r>
      <w:r w:rsidR="00F015B6">
        <w:rPr>
          <w:rFonts w:asciiTheme="minorHAnsi" w:hAnsiTheme="minorHAnsi" w:cstheme="minorHAnsi"/>
        </w:rPr>
        <w:t xml:space="preserve"> Dec 15; 239 (Pt 1): </w:t>
      </w:r>
      <w:r w:rsidR="00175E63">
        <w:rPr>
          <w:rFonts w:asciiTheme="minorHAnsi" w:hAnsiTheme="minorHAnsi" w:cstheme="minorHAnsi"/>
        </w:rPr>
        <w:t>PMID: 37816422</w:t>
      </w:r>
    </w:p>
    <w:p w14:paraId="4D94FF66" w14:textId="77777777" w:rsidR="00625842" w:rsidRPr="001967DB" w:rsidRDefault="00625842" w:rsidP="00625842">
      <w:pPr>
        <w:pStyle w:val="PlainText"/>
        <w:contextualSpacing/>
        <w:rPr>
          <w:rFonts w:asciiTheme="minorHAnsi" w:hAnsiTheme="minorHAnsi" w:cstheme="minorHAnsi"/>
        </w:rPr>
      </w:pPr>
    </w:p>
    <w:p w14:paraId="4DA370E4" w14:textId="1621FCD7" w:rsidR="003E74F3" w:rsidRDefault="001C3C16" w:rsidP="00B17597">
      <w:pPr>
        <w:pStyle w:val="PlainText"/>
        <w:numPr>
          <w:ilvl w:val="0"/>
          <w:numId w:val="123"/>
        </w:numPr>
        <w:contextualSpacing/>
        <w:rPr>
          <w:rFonts w:asciiTheme="minorHAnsi" w:hAnsiTheme="minorHAnsi" w:cstheme="minorHAnsi"/>
        </w:rPr>
      </w:pPr>
      <w:r>
        <w:rPr>
          <w:rFonts w:asciiTheme="minorHAnsi" w:hAnsiTheme="minorHAnsi" w:cstheme="minorHAnsi"/>
        </w:rPr>
        <w:t>Lyski Z, Porter C</w:t>
      </w:r>
      <w:r w:rsidR="00331B67">
        <w:rPr>
          <w:rFonts w:asciiTheme="minorHAnsi" w:hAnsiTheme="minorHAnsi" w:cstheme="minorHAnsi"/>
        </w:rPr>
        <w:t>⁰</w:t>
      </w:r>
      <w:r>
        <w:rPr>
          <w:rFonts w:asciiTheme="minorHAnsi" w:hAnsiTheme="minorHAnsi" w:cstheme="minorHAnsi"/>
        </w:rPr>
        <w:t xml:space="preserve">, Uhrlaub JL, </w:t>
      </w:r>
      <w:r w:rsidRPr="001C3C16">
        <w:rPr>
          <w:rFonts w:asciiTheme="minorHAnsi" w:hAnsiTheme="minorHAnsi" w:cstheme="minorHAnsi"/>
          <w:b/>
          <w:bCs/>
        </w:rPr>
        <w:t>Ellingson KD</w:t>
      </w:r>
      <w:r>
        <w:rPr>
          <w:rFonts w:asciiTheme="minorHAnsi" w:hAnsiTheme="minorHAnsi" w:cstheme="minorHAnsi"/>
        </w:rPr>
        <w:t>, Jeddy Z, Gwynn L, Rivers P, Sprissler R, Hegmann KT, Coughlin M, Fowlkes A, Hollister J</w:t>
      </w:r>
      <w:r w:rsidR="00331B67">
        <w:rPr>
          <w:rFonts w:asciiTheme="minorHAnsi" w:hAnsiTheme="minorHAnsi" w:cstheme="minorHAnsi"/>
        </w:rPr>
        <w:t>⁰</w:t>
      </w:r>
      <w:r>
        <w:rPr>
          <w:rFonts w:asciiTheme="minorHAnsi" w:hAnsiTheme="minorHAnsi" w:cstheme="minorHAnsi"/>
        </w:rPr>
        <w:t xml:space="preserve">, LeClair L, Mak J, Beitel SC, Fuller S, Grant L, </w:t>
      </w:r>
      <w:proofErr w:type="spellStart"/>
      <w:r>
        <w:rPr>
          <w:rFonts w:asciiTheme="minorHAnsi" w:hAnsiTheme="minorHAnsi" w:cstheme="minorHAnsi"/>
        </w:rPr>
        <w:t>Newes-adeyi</w:t>
      </w:r>
      <w:proofErr w:type="spellEnd"/>
      <w:r>
        <w:rPr>
          <w:rFonts w:asciiTheme="minorHAnsi" w:hAnsiTheme="minorHAnsi" w:cstheme="minorHAnsi"/>
        </w:rPr>
        <w:t xml:space="preserve"> G, Yoo YM, Olsho L, Burgess JL, Caban-Martinez A, Yoon S, Britton A, Gaglani M, Lutrick K. </w:t>
      </w:r>
      <w:r w:rsidRPr="001C3C16">
        <w:rPr>
          <w:rFonts w:asciiTheme="minorHAnsi" w:hAnsiTheme="minorHAnsi" w:cstheme="minorHAnsi"/>
          <w:i/>
          <w:iCs/>
        </w:rPr>
        <w:t>Humoral Immune Response to mRNA COVID-19 Vaccination Among Children 5-11 in a Multisite Prospective Cohort Study, September 2021-September 2022</w:t>
      </w:r>
      <w:r>
        <w:rPr>
          <w:rFonts w:asciiTheme="minorHAnsi" w:hAnsiTheme="minorHAnsi" w:cstheme="minorHAnsi"/>
        </w:rPr>
        <w:t xml:space="preserve">. Open Forum Infectious Diseases. </w:t>
      </w:r>
      <w:r w:rsidRPr="006E62C1">
        <w:rPr>
          <w:rFonts w:asciiTheme="minorHAnsi" w:hAnsiTheme="minorHAnsi" w:cstheme="minorHAnsi"/>
          <w:b/>
          <w:bCs/>
        </w:rPr>
        <w:t>2023</w:t>
      </w:r>
      <w:r>
        <w:rPr>
          <w:rFonts w:asciiTheme="minorHAnsi" w:hAnsiTheme="minorHAnsi" w:cstheme="minorHAnsi"/>
        </w:rPr>
        <w:t>. August 12</w:t>
      </w:r>
      <w:r w:rsidR="001571DC">
        <w:rPr>
          <w:rFonts w:asciiTheme="minorHAnsi" w:hAnsiTheme="minorHAnsi" w:cstheme="minorHAnsi"/>
        </w:rPr>
        <w:t>. PMID: 38172101</w:t>
      </w:r>
    </w:p>
    <w:p w14:paraId="4C70B6D6" w14:textId="77777777" w:rsidR="001C3C16" w:rsidRDefault="001C3C16" w:rsidP="00B21B33">
      <w:pPr>
        <w:pStyle w:val="PlainText"/>
        <w:contextualSpacing/>
        <w:rPr>
          <w:rFonts w:asciiTheme="minorHAnsi" w:hAnsiTheme="minorHAnsi" w:cstheme="minorHAnsi"/>
        </w:rPr>
      </w:pPr>
    </w:p>
    <w:p w14:paraId="6F168C3A" w14:textId="3F350E48" w:rsidR="00A706F7" w:rsidRDefault="00A706F7" w:rsidP="00B17597">
      <w:pPr>
        <w:pStyle w:val="PlainText"/>
        <w:numPr>
          <w:ilvl w:val="0"/>
          <w:numId w:val="124"/>
        </w:numPr>
        <w:contextualSpacing/>
        <w:rPr>
          <w:rFonts w:asciiTheme="minorHAnsi" w:hAnsiTheme="minorHAnsi" w:cstheme="minorHAnsi"/>
        </w:rPr>
      </w:pPr>
      <w:proofErr w:type="spellStart"/>
      <w:r>
        <w:rPr>
          <w:rFonts w:asciiTheme="minorHAnsi" w:hAnsiTheme="minorHAnsi" w:cstheme="minorHAnsi"/>
        </w:rPr>
        <w:t>Rofles</w:t>
      </w:r>
      <w:proofErr w:type="spellEnd"/>
      <w:r>
        <w:rPr>
          <w:rFonts w:asciiTheme="minorHAnsi" w:hAnsiTheme="minorHAnsi" w:cstheme="minorHAnsi"/>
        </w:rPr>
        <w:t xml:space="preserve"> MA, Talbot HK, Huong QM, Stockwell MS, </w:t>
      </w:r>
      <w:r w:rsidRPr="00A706F7">
        <w:rPr>
          <w:rFonts w:asciiTheme="minorHAnsi" w:hAnsiTheme="minorHAnsi" w:cstheme="minorHAnsi"/>
          <w:b/>
          <w:bCs/>
        </w:rPr>
        <w:t>Ellingson</w:t>
      </w:r>
      <w:r>
        <w:rPr>
          <w:rFonts w:asciiTheme="minorHAnsi" w:hAnsiTheme="minorHAnsi" w:cstheme="minorHAnsi"/>
          <w:b/>
          <w:bCs/>
        </w:rPr>
        <w:t xml:space="preserve"> </w:t>
      </w:r>
      <w:r w:rsidRPr="00A706F7">
        <w:rPr>
          <w:rFonts w:asciiTheme="minorHAnsi" w:hAnsiTheme="minorHAnsi" w:cstheme="minorHAnsi"/>
          <w:b/>
          <w:bCs/>
        </w:rPr>
        <w:t>KD</w:t>
      </w:r>
      <w:r>
        <w:rPr>
          <w:rFonts w:asciiTheme="minorHAnsi" w:hAnsiTheme="minorHAnsi" w:cstheme="minorHAnsi"/>
        </w:rPr>
        <w:t>, Lutrick KL, Bowman MN, Bendall EE, Bullock A, Chappell JD, Deyoe JE, Gilbert J</w:t>
      </w:r>
      <w:r w:rsidR="00BB33C5">
        <w:rPr>
          <w:rFonts w:asciiTheme="minorHAnsi" w:hAnsiTheme="minorHAnsi" w:cstheme="minorHAnsi"/>
        </w:rPr>
        <w:t>T</w:t>
      </w:r>
      <w:r w:rsidR="00913952">
        <w:rPr>
          <w:rFonts w:asciiTheme="minorHAnsi" w:hAnsiTheme="minorHAnsi" w:cstheme="minorHAnsi"/>
        </w:rPr>
        <w:t xml:space="preserve"> </w:t>
      </w:r>
      <w:r>
        <w:rPr>
          <w:rFonts w:asciiTheme="minorHAnsi" w:hAnsiTheme="minorHAnsi" w:cstheme="minorHAnsi"/>
        </w:rPr>
        <w:t xml:space="preserve">, Halasa NB, Hart KE, Johnson S, Ahra K, Lauring AS, Lin JT, Lindsell CJ, McLaren S, Meece JK, Mellis AM, </w:t>
      </w:r>
      <w:proofErr w:type="spellStart"/>
      <w:r>
        <w:rPr>
          <w:rFonts w:asciiTheme="minorHAnsi" w:hAnsiTheme="minorHAnsi" w:cstheme="minorHAnsi"/>
        </w:rPr>
        <w:t>Zivanovich</w:t>
      </w:r>
      <w:proofErr w:type="spellEnd"/>
      <w:r>
        <w:rPr>
          <w:rFonts w:asciiTheme="minorHAnsi" w:hAnsiTheme="minorHAnsi" w:cstheme="minorHAnsi"/>
        </w:rPr>
        <w:t xml:space="preserve"> MM, Ogokeh CE, Rodriguez M, Sano E, Silverio Francisco RA, Schmitz JE, Vargas CY, Yang A, Zhu Y, Belongia EA, Reed C, Grijalva CG. </w:t>
      </w:r>
      <w:r w:rsidRPr="00A706F7">
        <w:rPr>
          <w:rFonts w:asciiTheme="minorHAnsi" w:hAnsiTheme="minorHAnsi" w:cstheme="minorHAnsi"/>
          <w:i/>
          <w:iCs/>
        </w:rPr>
        <w:t>Household Transmission of Influenza A Viruses in 2021-2022</w:t>
      </w:r>
      <w:r>
        <w:rPr>
          <w:rFonts w:asciiTheme="minorHAnsi" w:hAnsiTheme="minorHAnsi" w:cstheme="minorHAnsi"/>
        </w:rPr>
        <w:t xml:space="preserve">. JAMA. </w:t>
      </w:r>
      <w:r w:rsidRPr="006E62C1">
        <w:rPr>
          <w:rFonts w:asciiTheme="minorHAnsi" w:hAnsiTheme="minorHAnsi" w:cstheme="minorHAnsi"/>
          <w:b/>
          <w:bCs/>
        </w:rPr>
        <w:t>2023</w:t>
      </w:r>
      <w:r>
        <w:rPr>
          <w:rFonts w:asciiTheme="minorHAnsi" w:hAnsiTheme="minorHAnsi" w:cstheme="minorHAnsi"/>
        </w:rPr>
        <w:t xml:space="preserve">. </w:t>
      </w:r>
      <w:r w:rsidR="00814046">
        <w:rPr>
          <w:rFonts w:asciiTheme="minorHAnsi" w:hAnsiTheme="minorHAnsi" w:cstheme="minorHAnsi"/>
        </w:rPr>
        <w:t>Jan 26. PMID: 36701144</w:t>
      </w:r>
    </w:p>
    <w:bookmarkEnd w:id="3"/>
    <w:p w14:paraId="26BC169C" w14:textId="77777777" w:rsidR="00A706F7" w:rsidRDefault="00A706F7" w:rsidP="003A42B5">
      <w:pPr>
        <w:pStyle w:val="PlainText"/>
        <w:contextualSpacing/>
        <w:rPr>
          <w:rFonts w:asciiTheme="minorHAnsi" w:hAnsiTheme="minorHAnsi" w:cstheme="minorHAnsi"/>
        </w:rPr>
      </w:pPr>
    </w:p>
    <w:p w14:paraId="0323FCCA" w14:textId="12C6B6B1" w:rsidR="00FC5399" w:rsidRDefault="00FC5399" w:rsidP="00B17597">
      <w:pPr>
        <w:pStyle w:val="PlainText"/>
        <w:numPr>
          <w:ilvl w:val="0"/>
          <w:numId w:val="125"/>
        </w:numPr>
        <w:contextualSpacing/>
        <w:rPr>
          <w:rFonts w:asciiTheme="minorHAnsi" w:hAnsiTheme="minorHAnsi" w:cstheme="minorHAnsi"/>
        </w:rPr>
      </w:pPr>
      <w:r w:rsidRPr="00180A03">
        <w:rPr>
          <w:rFonts w:asciiTheme="minorHAnsi" w:hAnsiTheme="minorHAnsi" w:cstheme="minorHAnsi"/>
          <w:b/>
          <w:bCs/>
        </w:rPr>
        <w:t>Ellingson KD</w:t>
      </w:r>
      <w:r>
        <w:rPr>
          <w:rFonts w:asciiTheme="minorHAnsi" w:hAnsiTheme="minorHAnsi" w:cstheme="minorHAnsi"/>
        </w:rPr>
        <w:t>, Hollister J</w:t>
      </w:r>
      <w:r w:rsidR="00331B67">
        <w:rPr>
          <w:rFonts w:asciiTheme="minorHAnsi" w:hAnsiTheme="minorHAnsi" w:cstheme="minorHAnsi"/>
        </w:rPr>
        <w:t>⁰</w:t>
      </w:r>
      <w:r>
        <w:rPr>
          <w:rFonts w:asciiTheme="minorHAnsi" w:hAnsiTheme="minorHAnsi" w:cstheme="minorHAnsi"/>
        </w:rPr>
        <w:t>, Porter CJ</w:t>
      </w:r>
      <w:r w:rsidR="00331B67">
        <w:rPr>
          <w:rFonts w:asciiTheme="minorHAnsi" w:hAnsiTheme="minorHAnsi" w:cstheme="minorHAnsi"/>
        </w:rPr>
        <w:t>⁰</w:t>
      </w:r>
      <w:r>
        <w:rPr>
          <w:rFonts w:asciiTheme="minorHAnsi" w:hAnsiTheme="minorHAnsi" w:cstheme="minorHAnsi"/>
        </w:rPr>
        <w:t>, Khan SM</w:t>
      </w:r>
      <w:r w:rsidR="00331B67">
        <w:rPr>
          <w:rFonts w:asciiTheme="minorHAnsi" w:hAnsiTheme="minorHAnsi" w:cstheme="minorHAnsi"/>
        </w:rPr>
        <w:t>⁰</w:t>
      </w:r>
      <w:r>
        <w:rPr>
          <w:rFonts w:asciiTheme="minorHAnsi" w:hAnsiTheme="minorHAnsi" w:cstheme="minorHAnsi"/>
        </w:rPr>
        <w:t>, Feldstein LR, Naleway AL, Gaglani M, Caban-Martinez AJ, Tyner HL, Lowe AA, Olsho LEW, Meece J, Yoon SK, Mak J, Kuntz JL, Schaefer Solle N, Respet K, Baccam Z, Wesley MG, Th</w:t>
      </w:r>
      <w:r w:rsidR="00180A03">
        <w:rPr>
          <w:rFonts w:asciiTheme="minorHAnsi" w:hAnsiTheme="minorHAnsi" w:cstheme="minorHAnsi"/>
        </w:rPr>
        <w:t>i</w:t>
      </w:r>
      <w:r>
        <w:rPr>
          <w:rFonts w:asciiTheme="minorHAnsi" w:hAnsiTheme="minorHAnsi" w:cstheme="minorHAnsi"/>
        </w:rPr>
        <w:t>ese MS, Yoo YM, Odean MJ, Miiro FN, Pickett SL, Phillips AL, Grant L, Romine JK, Herring MK, Hagemann KT, Mayo Lamberte J, Sokol B, Jovel JS, Thompson MG, Rivers P</w:t>
      </w:r>
      <w:r w:rsidR="00331B67">
        <w:rPr>
          <w:rFonts w:asciiTheme="minorHAnsi" w:hAnsiTheme="minorHAnsi" w:cstheme="minorHAnsi"/>
        </w:rPr>
        <w:t>⁰</w:t>
      </w:r>
      <w:r>
        <w:rPr>
          <w:rFonts w:asciiTheme="minorHAnsi" w:hAnsiTheme="minorHAnsi" w:cstheme="minorHAnsi"/>
        </w:rPr>
        <w:t xml:space="preserve">, Pilishvili T, Lutrick K, Burgess JL, Midgley CM, Fowlkes AL. </w:t>
      </w:r>
      <w:r w:rsidRPr="00FC5399">
        <w:rPr>
          <w:rFonts w:asciiTheme="minorHAnsi" w:hAnsiTheme="minorHAnsi" w:cstheme="minorHAnsi"/>
          <w:i/>
          <w:iCs/>
        </w:rPr>
        <w:t>Risk Factors for reinfection with the SARS-Cov-2 Omicron variant among previously infected frontline workers</w:t>
      </w:r>
      <w:r>
        <w:rPr>
          <w:rFonts w:asciiTheme="minorHAnsi" w:hAnsiTheme="minorHAnsi" w:cstheme="minorHAnsi"/>
        </w:rPr>
        <w:t xml:space="preserve">. Emerging Infectious Diseases. </w:t>
      </w:r>
      <w:r w:rsidR="00AD19C5" w:rsidRPr="006E62C1">
        <w:rPr>
          <w:rFonts w:asciiTheme="minorHAnsi" w:hAnsiTheme="minorHAnsi" w:cstheme="minorHAnsi"/>
          <w:b/>
          <w:bCs/>
        </w:rPr>
        <w:t>2023</w:t>
      </w:r>
      <w:r>
        <w:rPr>
          <w:rFonts w:asciiTheme="minorHAnsi" w:hAnsiTheme="minorHAnsi" w:cstheme="minorHAnsi"/>
        </w:rPr>
        <w:t>.</w:t>
      </w:r>
      <w:r w:rsidR="00AD19C5">
        <w:rPr>
          <w:rFonts w:asciiTheme="minorHAnsi" w:hAnsiTheme="minorHAnsi" w:cstheme="minorHAnsi"/>
        </w:rPr>
        <w:t xml:space="preserve"> Jan 26; 29(3). PMID: 3670352</w:t>
      </w:r>
    </w:p>
    <w:p w14:paraId="69596167" w14:textId="77777777" w:rsidR="00FC5399" w:rsidRDefault="00FC5399" w:rsidP="003A42B5">
      <w:pPr>
        <w:pStyle w:val="PlainText"/>
        <w:contextualSpacing/>
        <w:rPr>
          <w:rFonts w:asciiTheme="minorHAnsi" w:hAnsiTheme="minorHAnsi" w:cstheme="minorHAnsi"/>
        </w:rPr>
      </w:pPr>
    </w:p>
    <w:p w14:paraId="43F50B59" w14:textId="77777777" w:rsidR="00913952" w:rsidRPr="00CB06A0" w:rsidRDefault="00913952" w:rsidP="00B17597">
      <w:pPr>
        <w:pStyle w:val="PlainText"/>
        <w:numPr>
          <w:ilvl w:val="0"/>
          <w:numId w:val="126"/>
        </w:numPr>
        <w:contextualSpacing/>
        <w:rPr>
          <w:rFonts w:asciiTheme="minorHAnsi" w:hAnsiTheme="minorHAnsi" w:cstheme="minorHAnsi"/>
        </w:rPr>
      </w:pPr>
      <w:r>
        <w:t xml:space="preserve">Pu J, Miranda J, </w:t>
      </w:r>
      <w:proofErr w:type="spellStart"/>
      <w:r>
        <w:t>Minior</w:t>
      </w:r>
      <w:proofErr w:type="spellEnd"/>
      <w:r>
        <w:t xml:space="preserve"> D, Reynolds S, Rayhorn B, </w:t>
      </w:r>
      <w:r w:rsidRPr="00CB06A0">
        <w:rPr>
          <w:b/>
          <w:bCs/>
        </w:rPr>
        <w:t>Ellingson KD</w:t>
      </w:r>
      <w:r>
        <w:t xml:space="preserve">, Galgiani JN. </w:t>
      </w:r>
      <w:r w:rsidRPr="00CB06A0">
        <w:rPr>
          <w:i/>
          <w:iCs/>
        </w:rPr>
        <w:t xml:space="preserve">Improving Early Recognition of Coccidioidomycosis in Urgent Care Clinics Analysis of an Implemented Education Program. </w:t>
      </w:r>
      <w:r w:rsidRPr="00317E60">
        <w:t>Open Forum Infectious Diseases</w:t>
      </w:r>
      <w:r>
        <w:t xml:space="preserve">. </w:t>
      </w:r>
      <w:r w:rsidRPr="006E62C1">
        <w:rPr>
          <w:b/>
          <w:bCs/>
        </w:rPr>
        <w:t>2023</w:t>
      </w:r>
      <w:r>
        <w:t xml:space="preserve"> Jan 31; 10(10). PMID: 36733697</w:t>
      </w:r>
    </w:p>
    <w:p w14:paraId="56ACEFDC" w14:textId="77777777" w:rsidR="00317E60" w:rsidRPr="00D45DAE" w:rsidRDefault="00317E60" w:rsidP="003A42B5">
      <w:pPr>
        <w:pStyle w:val="PlainText"/>
        <w:contextualSpacing/>
        <w:rPr>
          <w:rFonts w:asciiTheme="minorHAnsi" w:hAnsiTheme="minorHAnsi" w:cstheme="minorHAnsi"/>
        </w:rPr>
      </w:pPr>
    </w:p>
    <w:p w14:paraId="0236D465" w14:textId="79B62A74" w:rsidR="00FF536F" w:rsidRDefault="00FF536F" w:rsidP="00B17597">
      <w:pPr>
        <w:pStyle w:val="PlainText"/>
        <w:numPr>
          <w:ilvl w:val="0"/>
          <w:numId w:val="127"/>
        </w:numPr>
        <w:contextualSpacing/>
        <w:rPr>
          <w:rFonts w:asciiTheme="minorHAnsi" w:hAnsiTheme="minorHAnsi" w:cstheme="minorHAnsi"/>
        </w:rPr>
      </w:pPr>
      <w:r>
        <w:rPr>
          <w:rFonts w:asciiTheme="minorHAnsi" w:hAnsiTheme="minorHAnsi" w:cstheme="minorHAnsi"/>
        </w:rPr>
        <w:t xml:space="preserve">Glowicz J, Landon E, Aiello AE, deKay K, Hoffmann KK, Maragakis L, Olmsted R, Polgreen PM, Sickbert-Bennett EE, Trexler PA, </w:t>
      </w:r>
      <w:proofErr w:type="spellStart"/>
      <w:r>
        <w:rPr>
          <w:rFonts w:asciiTheme="minorHAnsi" w:hAnsiTheme="minorHAnsi" w:cstheme="minorHAnsi"/>
        </w:rPr>
        <w:t>VanAmringe</w:t>
      </w:r>
      <w:proofErr w:type="spellEnd"/>
      <w:r>
        <w:rPr>
          <w:rFonts w:asciiTheme="minorHAnsi" w:hAnsiTheme="minorHAnsi" w:cstheme="minorHAnsi"/>
        </w:rPr>
        <w:t xml:space="preserve"> MA, Wood AR, </w:t>
      </w:r>
      <w:proofErr w:type="spellStart"/>
      <w:r>
        <w:rPr>
          <w:rFonts w:asciiTheme="minorHAnsi" w:hAnsiTheme="minorHAnsi" w:cstheme="minorHAnsi"/>
        </w:rPr>
        <w:t>Yakoe</w:t>
      </w:r>
      <w:proofErr w:type="spellEnd"/>
      <w:r>
        <w:rPr>
          <w:rFonts w:asciiTheme="minorHAnsi" w:hAnsiTheme="minorHAnsi" w:cstheme="minorHAnsi"/>
        </w:rPr>
        <w:t xml:space="preserve"> D, </w:t>
      </w:r>
      <w:r w:rsidRPr="00D45DAE">
        <w:rPr>
          <w:rFonts w:asciiTheme="minorHAnsi" w:hAnsiTheme="minorHAnsi" w:cstheme="minorHAnsi"/>
          <w:b/>
          <w:bCs/>
        </w:rPr>
        <w:t>Ellingson KD</w:t>
      </w:r>
      <w:r>
        <w:rPr>
          <w:rFonts w:asciiTheme="minorHAnsi" w:hAnsiTheme="minorHAnsi" w:cstheme="minorHAnsi"/>
        </w:rPr>
        <w:t xml:space="preserve">. </w:t>
      </w:r>
      <w:r w:rsidR="00F262A2" w:rsidRPr="00F262A2">
        <w:rPr>
          <w:rFonts w:asciiTheme="minorHAnsi" w:hAnsiTheme="minorHAnsi" w:cstheme="minorHAnsi"/>
          <w:i/>
          <w:iCs/>
        </w:rPr>
        <w:t>S</w:t>
      </w:r>
      <w:r w:rsidRPr="00D45DAE">
        <w:rPr>
          <w:rFonts w:asciiTheme="minorHAnsi" w:hAnsiTheme="minorHAnsi" w:cstheme="minorHAnsi"/>
          <w:i/>
          <w:iCs/>
        </w:rPr>
        <w:t>HEA/IDSA/APIC Practice Recommendations</w:t>
      </w:r>
      <w:r>
        <w:rPr>
          <w:rFonts w:asciiTheme="minorHAnsi" w:hAnsiTheme="minorHAnsi" w:cstheme="minorHAnsi"/>
          <w:i/>
          <w:iCs/>
        </w:rPr>
        <w:t xml:space="preserve">: </w:t>
      </w:r>
      <w:r w:rsidRPr="00D45DAE">
        <w:rPr>
          <w:rFonts w:asciiTheme="minorHAnsi" w:hAnsiTheme="minorHAnsi" w:cstheme="minorHAnsi"/>
          <w:i/>
          <w:iCs/>
        </w:rPr>
        <w:t>Strategies to Prevent Healthcare-Associated Infections through Hand Hygiene: 2022 Update</w:t>
      </w:r>
      <w:r>
        <w:rPr>
          <w:rFonts w:asciiTheme="minorHAnsi" w:hAnsiTheme="minorHAnsi" w:cstheme="minorHAnsi"/>
          <w:i/>
          <w:iCs/>
        </w:rPr>
        <w:t>.</w:t>
      </w:r>
      <w:r>
        <w:rPr>
          <w:rFonts w:asciiTheme="minorHAnsi" w:hAnsiTheme="minorHAnsi" w:cstheme="minorHAnsi"/>
        </w:rPr>
        <w:t xml:space="preserve"> Infection Control and Hospital Epidemiology. </w:t>
      </w:r>
      <w:r w:rsidRPr="006E62C1">
        <w:rPr>
          <w:rFonts w:asciiTheme="minorHAnsi" w:hAnsiTheme="minorHAnsi" w:cstheme="minorHAnsi"/>
          <w:b/>
          <w:bCs/>
        </w:rPr>
        <w:t>2023</w:t>
      </w:r>
      <w:r>
        <w:rPr>
          <w:rFonts w:asciiTheme="minorHAnsi" w:hAnsiTheme="minorHAnsi" w:cstheme="minorHAnsi"/>
        </w:rPr>
        <w:t>. Mar;44(3):355-376. PMID: 36751708</w:t>
      </w:r>
    </w:p>
    <w:p w14:paraId="7756CE62" w14:textId="77777777" w:rsidR="00FF536F" w:rsidRDefault="00FF536F" w:rsidP="00FF536F">
      <w:pPr>
        <w:pStyle w:val="PlainText"/>
        <w:ind w:left="360"/>
        <w:contextualSpacing/>
        <w:rPr>
          <w:rFonts w:asciiTheme="minorHAnsi" w:hAnsiTheme="minorHAnsi" w:cstheme="minorHAnsi"/>
        </w:rPr>
      </w:pPr>
    </w:p>
    <w:p w14:paraId="50B9F6F7" w14:textId="681C909B" w:rsidR="00913952" w:rsidRPr="00317E60" w:rsidRDefault="001C3C16" w:rsidP="00B17597">
      <w:pPr>
        <w:pStyle w:val="PlainText"/>
        <w:numPr>
          <w:ilvl w:val="0"/>
          <w:numId w:val="128"/>
        </w:numPr>
        <w:contextualSpacing/>
        <w:rPr>
          <w:rFonts w:asciiTheme="minorHAnsi" w:hAnsiTheme="minorHAnsi" w:cstheme="minorHAnsi"/>
        </w:rPr>
      </w:pPr>
      <w:r>
        <w:rPr>
          <w:rFonts w:asciiTheme="minorHAnsi" w:hAnsiTheme="minorHAnsi" w:cstheme="minorHAnsi"/>
        </w:rPr>
        <w:t>Herring MK, Romine JK</w:t>
      </w:r>
      <w:r w:rsidR="00331B67">
        <w:rPr>
          <w:rFonts w:asciiTheme="minorHAnsi" w:hAnsiTheme="minorHAnsi" w:cstheme="minorHAnsi"/>
        </w:rPr>
        <w:t>⁰</w:t>
      </w:r>
      <w:r>
        <w:rPr>
          <w:rFonts w:asciiTheme="minorHAnsi" w:hAnsiTheme="minorHAnsi" w:cstheme="minorHAnsi"/>
        </w:rPr>
        <w:t xml:space="preserve">, Wesley MG, </w:t>
      </w:r>
      <w:r w:rsidRPr="00CB06A0">
        <w:rPr>
          <w:rFonts w:asciiTheme="minorHAnsi" w:hAnsiTheme="minorHAnsi" w:cstheme="minorHAnsi"/>
          <w:b/>
          <w:bCs/>
        </w:rPr>
        <w:t>Ellingson KD</w:t>
      </w:r>
      <w:r>
        <w:rPr>
          <w:rFonts w:asciiTheme="minorHAnsi" w:hAnsiTheme="minorHAnsi" w:cstheme="minorHAnsi"/>
        </w:rPr>
        <w:t xml:space="preserve">, Yoon SK, Caban-Martinez AJ, Meece J, Gaglani M, Grant L, Olsho LEW, Tyner HL, Naleway AL, Khan SM, Phillips AL, Schaefer NS, Rose S, Mak J, Fuller SB, Hunt A, Kuntz JL, Beitel S, Yoo YM, Zheng PQ, Arani G, Mayo Lamberte J, Edwards T, Thompson MG, Sprissler R, Thornburg NJ, Lowe AA, Pilishvili T, Uhrlaub JL, Burgess JL, Fowlkes AL. </w:t>
      </w:r>
      <w:r w:rsidRPr="00CB06A0">
        <w:rPr>
          <w:rFonts w:asciiTheme="minorHAnsi" w:hAnsiTheme="minorHAnsi" w:cstheme="minorHAnsi"/>
          <w:i/>
          <w:iCs/>
        </w:rPr>
        <w:t>SARS-CoV-2 infection history and response to three COVID-19 vaccine doses</w:t>
      </w:r>
      <w:r>
        <w:rPr>
          <w:rFonts w:asciiTheme="minorHAnsi" w:hAnsiTheme="minorHAnsi" w:cstheme="minorHAnsi"/>
        </w:rPr>
        <w:t xml:space="preserve">. Clinical Infectious Diseases. </w:t>
      </w:r>
      <w:r w:rsidRPr="006E62C1">
        <w:rPr>
          <w:rFonts w:asciiTheme="minorHAnsi" w:hAnsiTheme="minorHAnsi" w:cstheme="minorHAnsi"/>
          <w:b/>
          <w:bCs/>
        </w:rPr>
        <w:t>2023</w:t>
      </w:r>
      <w:r>
        <w:rPr>
          <w:rFonts w:asciiTheme="minorHAnsi" w:hAnsiTheme="minorHAnsi" w:cstheme="minorHAnsi"/>
        </w:rPr>
        <w:t xml:space="preserve">. </w:t>
      </w:r>
      <w:r w:rsidR="00FF536F">
        <w:rPr>
          <w:rFonts w:asciiTheme="minorHAnsi" w:hAnsiTheme="minorHAnsi" w:cstheme="minorHAnsi"/>
        </w:rPr>
        <w:t xml:space="preserve">Mar; </w:t>
      </w:r>
      <w:r>
        <w:rPr>
          <w:rFonts w:asciiTheme="minorHAnsi" w:hAnsiTheme="minorHAnsi" w:cstheme="minorHAnsi"/>
        </w:rPr>
        <w:t>29(3): 599-604. PMID: 36703252.</w:t>
      </w:r>
    </w:p>
    <w:p w14:paraId="7BB81A01" w14:textId="77777777" w:rsidR="00CB06A0" w:rsidRDefault="00CB06A0" w:rsidP="003A42B5">
      <w:pPr>
        <w:pStyle w:val="PlainText"/>
        <w:contextualSpacing/>
        <w:rPr>
          <w:rFonts w:asciiTheme="minorHAnsi" w:hAnsiTheme="minorHAnsi" w:cstheme="minorHAnsi"/>
        </w:rPr>
      </w:pPr>
    </w:p>
    <w:p w14:paraId="011A3851" w14:textId="3DAF642E" w:rsidR="00CB06A0" w:rsidRDefault="001C3C16" w:rsidP="00B17597">
      <w:pPr>
        <w:pStyle w:val="PlainText"/>
        <w:numPr>
          <w:ilvl w:val="0"/>
          <w:numId w:val="129"/>
        </w:numPr>
        <w:contextualSpacing/>
        <w:rPr>
          <w:rFonts w:asciiTheme="minorHAnsi" w:hAnsiTheme="minorHAnsi" w:cstheme="minorHAnsi"/>
        </w:rPr>
      </w:pPr>
      <w:r>
        <w:rPr>
          <w:rFonts w:asciiTheme="minorHAnsi" w:hAnsiTheme="minorHAnsi" w:cstheme="minorHAnsi"/>
        </w:rPr>
        <w:lastRenderedPageBreak/>
        <w:t>Hawkes BA</w:t>
      </w:r>
      <w:r w:rsidR="00331B67">
        <w:rPr>
          <w:rFonts w:asciiTheme="minorHAnsi" w:hAnsiTheme="minorHAnsi" w:cstheme="minorHAnsi"/>
        </w:rPr>
        <w:t>⁰</w:t>
      </w:r>
      <w:r>
        <w:rPr>
          <w:rFonts w:asciiTheme="minorHAnsi" w:hAnsiTheme="minorHAnsi" w:cstheme="minorHAnsi"/>
        </w:rPr>
        <w:t>, Khan SM</w:t>
      </w:r>
      <w:r w:rsidR="00331B67">
        <w:rPr>
          <w:rFonts w:asciiTheme="minorHAnsi" w:hAnsiTheme="minorHAnsi" w:cstheme="minorHAnsi"/>
        </w:rPr>
        <w:t>⁰</w:t>
      </w:r>
      <w:r>
        <w:rPr>
          <w:rFonts w:asciiTheme="minorHAnsi" w:hAnsiTheme="minorHAnsi" w:cstheme="minorHAnsi"/>
        </w:rPr>
        <w:t xml:space="preserve">, Bell ML, Guernsey de Zapien J, Ernst KC, </w:t>
      </w:r>
      <w:r w:rsidRPr="00317E60">
        <w:rPr>
          <w:rFonts w:asciiTheme="minorHAnsi" w:hAnsiTheme="minorHAnsi" w:cstheme="minorHAnsi"/>
          <w:b/>
          <w:bCs/>
        </w:rPr>
        <w:t>Ellingson KD</w:t>
      </w:r>
      <w:r>
        <w:rPr>
          <w:rFonts w:asciiTheme="minorHAnsi" w:hAnsiTheme="minorHAnsi" w:cstheme="minorHAnsi"/>
        </w:rPr>
        <w:t xml:space="preserve">. </w:t>
      </w:r>
      <w:r w:rsidRPr="00317E60">
        <w:rPr>
          <w:i/>
          <w:iCs/>
        </w:rPr>
        <w:t>Healthcare System Distrust and Non-Prescription Antibiotic Use: a cross-sectional survey of adult antibiotic users</w:t>
      </w:r>
      <w:r>
        <w:t xml:space="preserve">. Antibiotics. </w:t>
      </w:r>
      <w:r w:rsidRPr="006E62C1">
        <w:rPr>
          <w:b/>
          <w:bCs/>
        </w:rPr>
        <w:t>2023</w:t>
      </w:r>
      <w:r>
        <w:t xml:space="preserve"> Jan 1; 12(10); 79. PMID: 36671280</w:t>
      </w:r>
      <w:r w:rsidR="00CB06A0">
        <w:rPr>
          <w:rFonts w:asciiTheme="minorHAnsi" w:hAnsiTheme="minorHAnsi" w:cstheme="minorHAnsi"/>
        </w:rPr>
        <w:t>.</w:t>
      </w:r>
    </w:p>
    <w:p w14:paraId="78CDCE6B" w14:textId="77777777" w:rsidR="001967DB" w:rsidRDefault="001967DB" w:rsidP="00A25D03">
      <w:pPr>
        <w:contextualSpacing/>
      </w:pPr>
    </w:p>
    <w:p w14:paraId="19331B33" w14:textId="6A64EA9D" w:rsidR="009819D1" w:rsidRPr="002750CF" w:rsidRDefault="009819D1" w:rsidP="00B17597">
      <w:pPr>
        <w:pStyle w:val="PlainText"/>
        <w:numPr>
          <w:ilvl w:val="0"/>
          <w:numId w:val="130"/>
        </w:numPr>
        <w:contextualSpacing/>
        <w:rPr>
          <w:rFonts w:asciiTheme="minorHAnsi" w:hAnsiTheme="minorHAnsi" w:cstheme="minorHAnsi"/>
        </w:rPr>
      </w:pPr>
      <w:r w:rsidRPr="002750CF">
        <w:rPr>
          <w:rFonts w:asciiTheme="minorHAnsi" w:hAnsiTheme="minorHAnsi" w:cstheme="minorHAnsi"/>
        </w:rPr>
        <w:t xml:space="preserve">HEROES-RECOVER Network, Thompson MG, Yoon SK, Naleway AL, Meece J, Fabrizio TP, Caban-Martinez AJ, Burgess JL, Gaglani M, Olsho LEW, Bateman A, Lundgren J, Grant L, Phillips AL, Groom HC, Stefanski E, Solle NS, </w:t>
      </w:r>
      <w:r w:rsidRPr="002750CF">
        <w:rPr>
          <w:rFonts w:asciiTheme="minorHAnsi" w:hAnsiTheme="minorHAnsi" w:cstheme="minorHAnsi"/>
          <w:b/>
          <w:bCs/>
        </w:rPr>
        <w:t>Ellingson KD</w:t>
      </w:r>
      <w:r w:rsidRPr="002750CF">
        <w:rPr>
          <w:rFonts w:asciiTheme="minorHAnsi" w:hAnsiTheme="minorHAnsi" w:cstheme="minorHAnsi"/>
        </w:rPr>
        <w:t xml:space="preserve">, Lutrick K, Dunnigan K, Wesley MG, Guenther K, Hunt A, Mak J, Hegmann KT, Kuntz JL, Bissonnette A, Hollister J, Rose S, Morrill TC, Respet K, Fowlkes AL, Thiese MS, Rivers P, Herring MK, Odean MJ, Yoo YM, Brunner M, Bedrick EJ, Fleary DE, Jones JT, </w:t>
      </w:r>
      <w:proofErr w:type="spellStart"/>
      <w:r w:rsidRPr="002750CF">
        <w:rPr>
          <w:rFonts w:asciiTheme="minorHAnsi" w:hAnsiTheme="minorHAnsi" w:cstheme="minorHAnsi"/>
        </w:rPr>
        <w:t>Praggastis</w:t>
      </w:r>
      <w:proofErr w:type="spellEnd"/>
      <w:r w:rsidRPr="002750CF">
        <w:rPr>
          <w:rFonts w:asciiTheme="minorHAnsi" w:hAnsiTheme="minorHAnsi" w:cstheme="minorHAnsi"/>
        </w:rPr>
        <w:t xml:space="preserve"> J, Romine J, Dickerson M, Khan SM, Lamberte JM, Beitel S, Webby RJ, Tyner HL. </w:t>
      </w:r>
      <w:r w:rsidRPr="002750CF">
        <w:rPr>
          <w:rFonts w:asciiTheme="minorHAnsi" w:hAnsiTheme="minorHAnsi" w:cstheme="minorHAnsi"/>
          <w:i/>
          <w:iCs/>
        </w:rPr>
        <w:t>Association of mRNA Vaccination with Clinical and Virologic Features of COVID-19 Among US Essential and Frontline Workers</w:t>
      </w:r>
      <w:r w:rsidRPr="002750CF">
        <w:rPr>
          <w:rFonts w:asciiTheme="minorHAnsi" w:hAnsiTheme="minorHAnsi" w:cstheme="minorHAnsi"/>
        </w:rPr>
        <w:t xml:space="preserve">. JAMA. </w:t>
      </w:r>
      <w:r w:rsidRPr="006E62C1">
        <w:rPr>
          <w:rFonts w:asciiTheme="minorHAnsi" w:hAnsiTheme="minorHAnsi" w:cstheme="minorHAnsi"/>
          <w:b/>
          <w:bCs/>
        </w:rPr>
        <w:t>2022</w:t>
      </w:r>
      <w:r w:rsidRPr="002750CF">
        <w:rPr>
          <w:rFonts w:asciiTheme="minorHAnsi" w:hAnsiTheme="minorHAnsi" w:cstheme="minorHAnsi"/>
        </w:rPr>
        <w:t xml:space="preserve"> Oct 18;328(15):1523-1533. PMID: 36255426</w:t>
      </w:r>
    </w:p>
    <w:p w14:paraId="58A7364A" w14:textId="77777777" w:rsidR="009819D1" w:rsidRPr="002750CF" w:rsidRDefault="009819D1" w:rsidP="003A42B5">
      <w:pPr>
        <w:pStyle w:val="PlainText"/>
        <w:contextualSpacing/>
        <w:rPr>
          <w:rFonts w:asciiTheme="minorHAnsi" w:hAnsiTheme="minorHAnsi" w:cstheme="minorHAnsi"/>
        </w:rPr>
      </w:pPr>
    </w:p>
    <w:p w14:paraId="21DA88A8" w14:textId="1779C2E4" w:rsidR="009819D1" w:rsidRPr="002750CF" w:rsidRDefault="009819D1" w:rsidP="00B17597">
      <w:pPr>
        <w:pStyle w:val="PlainText"/>
        <w:numPr>
          <w:ilvl w:val="0"/>
          <w:numId w:val="114"/>
        </w:numPr>
        <w:contextualSpacing/>
        <w:rPr>
          <w:rFonts w:asciiTheme="minorHAnsi" w:hAnsiTheme="minorHAnsi" w:cstheme="minorHAnsi"/>
          <w:color w:val="212121"/>
          <w:shd w:val="clear" w:color="auto" w:fill="FFFFFF"/>
        </w:rPr>
      </w:pPr>
      <w:r w:rsidRPr="002750CF">
        <w:rPr>
          <w:rFonts w:asciiTheme="minorHAnsi" w:hAnsiTheme="minorHAnsi" w:cstheme="minorHAnsi"/>
          <w:color w:val="212121"/>
          <w:shd w:val="clear" w:color="auto" w:fill="FFFFFF"/>
        </w:rPr>
        <w:t>Lutrick K, Fowlkes A, Rivers P, Herder K</w:t>
      </w:r>
      <w:r w:rsidR="007C2810">
        <w:rPr>
          <w:rFonts w:asciiTheme="minorHAnsi" w:hAnsiTheme="minorHAnsi" w:cstheme="minorHAnsi"/>
          <w:color w:val="212121"/>
          <w:shd w:val="clear" w:color="auto" w:fill="FFFFFF"/>
        </w:rPr>
        <w:t>,</w:t>
      </w:r>
      <w:r w:rsidRPr="002750CF">
        <w:rPr>
          <w:rFonts w:asciiTheme="minorHAnsi" w:hAnsiTheme="minorHAnsi" w:cstheme="minorHAnsi"/>
          <w:color w:val="212121"/>
          <w:shd w:val="clear" w:color="auto" w:fill="FFFFFF"/>
        </w:rPr>
        <w:t xml:space="preserve"> Santibanez TA, LeClair L, Groover K, Lamberte JM, Grant L, Odame-Bamfo L, Ferraris MV, Phillips AL, Sokol B, Lowe AA, Mathenge C, </w:t>
      </w:r>
      <w:proofErr w:type="spellStart"/>
      <w:r w:rsidRPr="002750CF">
        <w:rPr>
          <w:rFonts w:asciiTheme="minorHAnsi" w:hAnsiTheme="minorHAnsi" w:cstheme="minorHAnsi"/>
          <w:color w:val="212121"/>
          <w:shd w:val="clear" w:color="auto" w:fill="FFFFFF"/>
        </w:rPr>
        <w:t>Pubillones</w:t>
      </w:r>
      <w:proofErr w:type="spellEnd"/>
      <w:r w:rsidRPr="002750CF">
        <w:rPr>
          <w:rFonts w:asciiTheme="minorHAnsi" w:hAnsiTheme="minorHAnsi" w:cstheme="minorHAnsi"/>
          <w:color w:val="212121"/>
          <w:shd w:val="clear" w:color="auto" w:fill="FFFFFF"/>
        </w:rPr>
        <w:t xml:space="preserve"> FA, Cottam B, McLeland-Wieser H, Jovel KS, Ochoa JS, </w:t>
      </w:r>
      <w:proofErr w:type="spellStart"/>
      <w:r w:rsidRPr="002750CF">
        <w:rPr>
          <w:rFonts w:asciiTheme="minorHAnsi" w:hAnsiTheme="minorHAnsi" w:cstheme="minorHAnsi"/>
          <w:color w:val="212121"/>
          <w:shd w:val="clear" w:color="auto" w:fill="FFFFFF"/>
        </w:rPr>
        <w:t>Mckell</w:t>
      </w:r>
      <w:proofErr w:type="spellEnd"/>
      <w:r w:rsidRPr="002750CF">
        <w:rPr>
          <w:rFonts w:asciiTheme="minorHAnsi" w:hAnsiTheme="minorHAnsi" w:cstheme="minorHAnsi"/>
          <w:color w:val="212121"/>
          <w:shd w:val="clear" w:color="auto" w:fill="FFFFFF"/>
        </w:rPr>
        <w:t xml:space="preserve"> J, Berry M, Khan S, Solle NS, Rai RP, Nakayima FM, Newes-Adeyi G, Porter C</w:t>
      </w:r>
      <w:r w:rsidR="00331B67">
        <w:rPr>
          <w:rFonts w:asciiTheme="minorHAnsi" w:hAnsiTheme="minorHAnsi" w:cstheme="minorHAnsi"/>
        </w:rPr>
        <w:t>⁰</w:t>
      </w:r>
      <w:r w:rsidRPr="002750CF">
        <w:rPr>
          <w:rFonts w:asciiTheme="minorHAnsi" w:hAnsiTheme="minorHAnsi" w:cstheme="minorHAnsi"/>
          <w:color w:val="212121"/>
          <w:shd w:val="clear" w:color="auto" w:fill="FFFFFF"/>
        </w:rPr>
        <w:t>, Baccam Z</w:t>
      </w:r>
      <w:r w:rsidR="00331B67">
        <w:rPr>
          <w:rFonts w:asciiTheme="minorHAnsi" w:hAnsiTheme="minorHAnsi" w:cstheme="minorHAnsi"/>
        </w:rPr>
        <w:t>⁰</w:t>
      </w:r>
      <w:r w:rsidRPr="002750CF">
        <w:rPr>
          <w:rFonts w:asciiTheme="minorHAnsi" w:hAnsiTheme="minorHAnsi" w:cstheme="minorHAnsi"/>
          <w:color w:val="212121"/>
          <w:shd w:val="clear" w:color="auto" w:fill="FFFFFF"/>
        </w:rPr>
        <w:t xml:space="preserve">, </w:t>
      </w:r>
      <w:r w:rsidRPr="002750CF">
        <w:rPr>
          <w:rFonts w:asciiTheme="minorHAnsi" w:hAnsiTheme="minorHAnsi" w:cstheme="minorHAnsi"/>
          <w:b/>
          <w:bCs/>
          <w:color w:val="212121"/>
          <w:shd w:val="clear" w:color="auto" w:fill="FFFFFF"/>
        </w:rPr>
        <w:t>Ellingson KD</w:t>
      </w:r>
      <w:r w:rsidRPr="002750CF">
        <w:rPr>
          <w:rFonts w:asciiTheme="minorHAnsi" w:hAnsiTheme="minorHAnsi" w:cstheme="minorHAnsi"/>
          <w:color w:val="212121"/>
          <w:shd w:val="clear" w:color="auto" w:fill="FFFFFF"/>
        </w:rPr>
        <w:t xml:space="preserve">, Burgess JL, Gaglani M, Gwynn L, Caban-Martinez A, Yoon S. </w:t>
      </w:r>
      <w:r w:rsidRPr="002750CF">
        <w:rPr>
          <w:rFonts w:asciiTheme="minorHAnsi" w:hAnsiTheme="minorHAnsi" w:cstheme="minorHAnsi"/>
          <w:i/>
          <w:iCs/>
          <w:color w:val="212121"/>
          <w:shd w:val="clear" w:color="auto" w:fill="FFFFFF"/>
        </w:rPr>
        <w:t>Parental Intentions and Perceptions Toward COVID-19 Vaccination Among Children Aged 4 Months to 4 Years – PROTECT Cohort, Four States, July 2021 – May 2022</w:t>
      </w:r>
      <w:r w:rsidRPr="002750CF">
        <w:rPr>
          <w:rFonts w:asciiTheme="minorHAnsi" w:hAnsiTheme="minorHAnsi" w:cstheme="minorHAnsi"/>
          <w:color w:val="212121"/>
          <w:shd w:val="clear" w:color="auto" w:fill="FFFFFF"/>
        </w:rPr>
        <w:t xml:space="preserve">. MMWR </w:t>
      </w:r>
      <w:proofErr w:type="spellStart"/>
      <w:r w:rsidRPr="002750CF">
        <w:rPr>
          <w:rFonts w:asciiTheme="minorHAnsi" w:hAnsiTheme="minorHAnsi" w:cstheme="minorHAnsi"/>
          <w:color w:val="212121"/>
          <w:shd w:val="clear" w:color="auto" w:fill="FFFFFF"/>
        </w:rPr>
        <w:t>Morb</w:t>
      </w:r>
      <w:proofErr w:type="spellEnd"/>
      <w:r w:rsidRPr="002750CF">
        <w:rPr>
          <w:rFonts w:asciiTheme="minorHAnsi" w:hAnsiTheme="minorHAnsi" w:cstheme="minorHAnsi"/>
          <w:color w:val="212121"/>
          <w:shd w:val="clear" w:color="auto" w:fill="FFFFFF"/>
        </w:rPr>
        <w:t xml:space="preserve"> Mortal </w:t>
      </w:r>
      <w:proofErr w:type="spellStart"/>
      <w:r w:rsidRPr="002750CF">
        <w:rPr>
          <w:rFonts w:asciiTheme="minorHAnsi" w:hAnsiTheme="minorHAnsi" w:cstheme="minorHAnsi"/>
          <w:color w:val="212121"/>
          <w:shd w:val="clear" w:color="auto" w:fill="FFFFFF"/>
        </w:rPr>
        <w:t>Wkly</w:t>
      </w:r>
      <w:proofErr w:type="spellEnd"/>
      <w:r w:rsidRPr="002750CF">
        <w:rPr>
          <w:rFonts w:asciiTheme="minorHAnsi" w:hAnsiTheme="minorHAnsi" w:cstheme="minorHAnsi"/>
          <w:color w:val="212121"/>
          <w:shd w:val="clear" w:color="auto" w:fill="FFFFFF"/>
        </w:rPr>
        <w:t xml:space="preserve"> Rep. </w:t>
      </w:r>
      <w:r w:rsidRPr="006E62C1">
        <w:rPr>
          <w:rFonts w:asciiTheme="minorHAnsi" w:hAnsiTheme="minorHAnsi" w:cstheme="minorHAnsi"/>
          <w:b/>
          <w:bCs/>
          <w:color w:val="212121"/>
          <w:shd w:val="clear" w:color="auto" w:fill="FFFFFF"/>
        </w:rPr>
        <w:t>2022</w:t>
      </w:r>
      <w:r w:rsidRPr="002750CF">
        <w:rPr>
          <w:rFonts w:asciiTheme="minorHAnsi" w:hAnsiTheme="minorHAnsi" w:cstheme="minorHAnsi"/>
          <w:color w:val="212121"/>
          <w:shd w:val="clear" w:color="auto" w:fill="FFFFFF"/>
        </w:rPr>
        <w:t xml:space="preserve"> Sep 2;71(35):1109-1114. PMID: 36048723</w:t>
      </w:r>
    </w:p>
    <w:p w14:paraId="1693B412" w14:textId="77777777" w:rsidR="00CB06A0" w:rsidRDefault="00CB06A0" w:rsidP="00A25D03">
      <w:pPr>
        <w:pStyle w:val="PlainText"/>
        <w:contextualSpacing/>
        <w:rPr>
          <w:rFonts w:asciiTheme="minorHAnsi" w:hAnsiTheme="minorHAnsi" w:cstheme="minorHAnsi"/>
        </w:rPr>
      </w:pPr>
    </w:p>
    <w:p w14:paraId="76215751" w14:textId="041C9506" w:rsidR="005A7A26" w:rsidRDefault="009F7C3B" w:rsidP="00B17597">
      <w:pPr>
        <w:pStyle w:val="PlainText"/>
        <w:numPr>
          <w:ilvl w:val="0"/>
          <w:numId w:val="115"/>
        </w:numPr>
        <w:contextualSpacing/>
        <w:rPr>
          <w:rFonts w:asciiTheme="minorHAnsi" w:hAnsiTheme="minorHAnsi" w:cstheme="minorHAnsi"/>
        </w:rPr>
      </w:pPr>
      <w:r>
        <w:rPr>
          <w:rFonts w:asciiTheme="minorHAnsi" w:hAnsiTheme="minorHAnsi" w:cstheme="minorHAnsi"/>
        </w:rPr>
        <w:t xml:space="preserve">Chandler AB, Wank AA, </w:t>
      </w:r>
      <w:proofErr w:type="spellStart"/>
      <w:r>
        <w:rPr>
          <w:rFonts w:asciiTheme="minorHAnsi" w:hAnsiTheme="minorHAnsi" w:cstheme="minorHAnsi"/>
        </w:rPr>
        <w:t>Vanuk</w:t>
      </w:r>
      <w:proofErr w:type="spellEnd"/>
      <w:r>
        <w:rPr>
          <w:rFonts w:asciiTheme="minorHAnsi" w:hAnsiTheme="minorHAnsi" w:cstheme="minorHAnsi"/>
        </w:rPr>
        <w:t xml:space="preserve"> JR, O’Connor MF, Dreifuss BA, Dreifuss HM, </w:t>
      </w:r>
      <w:r w:rsidRPr="009F7C3B">
        <w:rPr>
          <w:rFonts w:asciiTheme="minorHAnsi" w:hAnsiTheme="minorHAnsi" w:cstheme="minorHAnsi"/>
          <w:b/>
          <w:bCs/>
        </w:rPr>
        <w:t>Ellingson KD</w:t>
      </w:r>
      <w:r>
        <w:rPr>
          <w:rFonts w:asciiTheme="minorHAnsi" w:hAnsiTheme="minorHAnsi" w:cstheme="minorHAnsi"/>
        </w:rPr>
        <w:t>, Khan SM</w:t>
      </w:r>
      <w:r w:rsidR="00331B67">
        <w:rPr>
          <w:rFonts w:asciiTheme="minorHAnsi" w:hAnsiTheme="minorHAnsi" w:cstheme="minorHAnsi"/>
        </w:rPr>
        <w:t>⁰</w:t>
      </w:r>
      <w:r>
        <w:rPr>
          <w:rFonts w:asciiTheme="minorHAnsi" w:hAnsiTheme="minorHAnsi" w:cstheme="minorHAnsi"/>
        </w:rPr>
        <w:t xml:space="preserve">, Freidman SE, Athey A. </w:t>
      </w:r>
      <w:r w:rsidRPr="00CB06A0">
        <w:rPr>
          <w:rFonts w:asciiTheme="minorHAnsi" w:hAnsiTheme="minorHAnsi" w:cstheme="minorHAnsi"/>
          <w:i/>
          <w:iCs/>
        </w:rPr>
        <w:t>Implementing Psychological First Aid for Healthcare Workers During the COVID-19 Pandemic: A Feasibility Study of the ICARE Model</w:t>
      </w:r>
      <w:r>
        <w:rPr>
          <w:rFonts w:asciiTheme="minorHAnsi" w:hAnsiTheme="minorHAnsi" w:cstheme="minorHAnsi"/>
        </w:rPr>
        <w:t xml:space="preserve">. Journal of Clinical Psychology in Medical Settings. </w:t>
      </w:r>
      <w:r w:rsidR="00CB06A0" w:rsidRPr="006E62C1">
        <w:rPr>
          <w:rFonts w:asciiTheme="minorHAnsi" w:hAnsiTheme="minorHAnsi" w:cstheme="minorHAnsi"/>
          <w:b/>
          <w:bCs/>
        </w:rPr>
        <w:t>2022</w:t>
      </w:r>
      <w:r w:rsidR="00CB06A0">
        <w:rPr>
          <w:rFonts w:asciiTheme="minorHAnsi" w:hAnsiTheme="minorHAnsi" w:cstheme="minorHAnsi"/>
        </w:rPr>
        <w:t xml:space="preserve"> Sep 8; 1-8. PMID: 36076146</w:t>
      </w:r>
    </w:p>
    <w:p w14:paraId="27162795" w14:textId="77777777" w:rsidR="005A7A26" w:rsidRDefault="005A7A26" w:rsidP="00A25D03">
      <w:pPr>
        <w:pStyle w:val="PlainText"/>
        <w:contextualSpacing/>
        <w:rPr>
          <w:rFonts w:asciiTheme="minorHAnsi" w:hAnsiTheme="minorHAnsi" w:cstheme="minorHAnsi"/>
        </w:rPr>
      </w:pPr>
    </w:p>
    <w:p w14:paraId="28F4E53F" w14:textId="14C426BD" w:rsidR="00C715DB" w:rsidRPr="005A7A26" w:rsidRDefault="00C715DB" w:rsidP="00B17597">
      <w:pPr>
        <w:pStyle w:val="PlainText"/>
        <w:numPr>
          <w:ilvl w:val="0"/>
          <w:numId w:val="116"/>
        </w:numPr>
        <w:contextualSpacing/>
        <w:rPr>
          <w:rFonts w:asciiTheme="minorHAnsi" w:hAnsiTheme="minorHAnsi" w:cstheme="minorHAnsi"/>
        </w:rPr>
      </w:pPr>
      <w:r w:rsidRPr="003E74F3">
        <w:rPr>
          <w:rFonts w:asciiTheme="minorHAnsi" w:hAnsiTheme="minorHAnsi" w:cstheme="minorHAnsi"/>
        </w:rPr>
        <w:t>Ramadan F</w:t>
      </w:r>
      <w:r w:rsidR="00B464CF" w:rsidRPr="003E74F3">
        <w:rPr>
          <w:rFonts w:asciiTheme="minorHAnsi" w:hAnsiTheme="minorHAnsi" w:cstheme="minorHAnsi"/>
        </w:rPr>
        <w:t>A</w:t>
      </w:r>
      <w:r w:rsidR="00331B67">
        <w:rPr>
          <w:rFonts w:asciiTheme="minorHAnsi" w:hAnsiTheme="minorHAnsi" w:cstheme="minorHAnsi"/>
        </w:rPr>
        <w:t>⁰</w:t>
      </w:r>
      <w:r w:rsidR="00B464CF" w:rsidRPr="003E74F3">
        <w:rPr>
          <w:rFonts w:asciiTheme="minorHAnsi" w:hAnsiTheme="minorHAnsi" w:cstheme="minorHAnsi"/>
        </w:rPr>
        <w:t xml:space="preserve">, Bea JW, Garcia DO, </w:t>
      </w:r>
      <w:r w:rsidRPr="003E74F3">
        <w:rPr>
          <w:rFonts w:asciiTheme="minorHAnsi" w:hAnsiTheme="minorHAnsi" w:cstheme="minorHAnsi"/>
          <w:b/>
          <w:bCs/>
        </w:rPr>
        <w:t>Ellingson K</w:t>
      </w:r>
      <w:r w:rsidR="00B464CF" w:rsidRPr="003E74F3">
        <w:rPr>
          <w:rFonts w:asciiTheme="minorHAnsi" w:hAnsiTheme="minorHAnsi" w:cstheme="minorHAnsi"/>
          <w:b/>
          <w:bCs/>
        </w:rPr>
        <w:t>D</w:t>
      </w:r>
      <w:r w:rsidRPr="003E74F3">
        <w:rPr>
          <w:rFonts w:asciiTheme="minorHAnsi" w:hAnsiTheme="minorHAnsi" w:cstheme="minorHAnsi"/>
        </w:rPr>
        <w:t xml:space="preserve">, </w:t>
      </w:r>
      <w:r w:rsidR="00B464CF" w:rsidRPr="003E74F3">
        <w:rPr>
          <w:rFonts w:asciiTheme="minorHAnsi" w:hAnsiTheme="minorHAnsi" w:cstheme="minorHAnsi"/>
        </w:rPr>
        <w:t xml:space="preserve">Canales RA, </w:t>
      </w:r>
      <w:proofErr w:type="spellStart"/>
      <w:r w:rsidR="00B464CF" w:rsidRPr="003E74F3">
        <w:rPr>
          <w:rFonts w:asciiTheme="minorHAnsi" w:hAnsiTheme="minorHAnsi" w:cstheme="minorHAnsi"/>
        </w:rPr>
        <w:t>Raichlen</w:t>
      </w:r>
      <w:proofErr w:type="spellEnd"/>
      <w:r w:rsidR="00B464CF" w:rsidRPr="003E74F3">
        <w:rPr>
          <w:rFonts w:asciiTheme="minorHAnsi" w:hAnsiTheme="minorHAnsi" w:cstheme="minorHAnsi"/>
        </w:rPr>
        <w:t xml:space="preserve"> DA, </w:t>
      </w:r>
      <w:r w:rsidRPr="003E74F3">
        <w:rPr>
          <w:rFonts w:asciiTheme="minorHAnsi" w:hAnsiTheme="minorHAnsi" w:cstheme="minorHAnsi"/>
        </w:rPr>
        <w:t>Klimentidis Y</w:t>
      </w:r>
      <w:r w:rsidR="00B464CF" w:rsidRPr="003E74F3">
        <w:rPr>
          <w:rFonts w:asciiTheme="minorHAnsi" w:hAnsiTheme="minorHAnsi" w:cstheme="minorHAnsi"/>
        </w:rPr>
        <w:t>C</w:t>
      </w:r>
      <w:r w:rsidRPr="003E74F3">
        <w:rPr>
          <w:rFonts w:asciiTheme="minorHAnsi" w:hAnsiTheme="minorHAnsi" w:cstheme="minorHAnsi"/>
        </w:rPr>
        <w:t xml:space="preserve">. </w:t>
      </w:r>
      <w:r w:rsidRPr="005A7A26">
        <w:rPr>
          <w:rFonts w:asciiTheme="minorHAnsi" w:hAnsiTheme="minorHAnsi" w:cstheme="minorHAnsi"/>
          <w:i/>
          <w:iCs/>
        </w:rPr>
        <w:t xml:space="preserve">Association of Sedentary and Physical Activity Behaviors with Body Composition: </w:t>
      </w:r>
      <w:proofErr w:type="gramStart"/>
      <w:r w:rsidRPr="005A7A26">
        <w:rPr>
          <w:rFonts w:asciiTheme="minorHAnsi" w:hAnsiTheme="minorHAnsi" w:cstheme="minorHAnsi"/>
          <w:i/>
          <w:iCs/>
        </w:rPr>
        <w:t>a</w:t>
      </w:r>
      <w:proofErr w:type="gramEnd"/>
      <w:r w:rsidRPr="005A7A26">
        <w:rPr>
          <w:rFonts w:asciiTheme="minorHAnsi" w:hAnsiTheme="minorHAnsi" w:cstheme="minorHAnsi"/>
          <w:i/>
          <w:iCs/>
        </w:rPr>
        <w:t xml:space="preserve"> Genome-Wide Association and Mendelian Randomization Study</w:t>
      </w:r>
      <w:r w:rsidRPr="005A7A26">
        <w:rPr>
          <w:rFonts w:asciiTheme="minorHAnsi" w:hAnsiTheme="minorHAnsi" w:cstheme="minorHAnsi"/>
        </w:rPr>
        <w:t xml:space="preserve">. BMJ Open Sport &amp; Exercise Medicine. </w:t>
      </w:r>
      <w:r w:rsidRPr="0032028F">
        <w:rPr>
          <w:rFonts w:asciiTheme="minorHAnsi" w:hAnsiTheme="minorHAnsi" w:cstheme="minorHAnsi"/>
          <w:b/>
          <w:bCs/>
        </w:rPr>
        <w:t>2022</w:t>
      </w:r>
      <w:r w:rsidR="00B464CF" w:rsidRPr="005A7A26">
        <w:rPr>
          <w:rFonts w:asciiTheme="minorHAnsi" w:hAnsiTheme="minorHAnsi" w:cstheme="minorHAnsi"/>
        </w:rPr>
        <w:t xml:space="preserve"> Aug 2;8(3)</w:t>
      </w:r>
      <w:r w:rsidRPr="005A7A26">
        <w:rPr>
          <w:rFonts w:asciiTheme="minorHAnsi" w:hAnsiTheme="minorHAnsi" w:cstheme="minorHAnsi"/>
        </w:rPr>
        <w:t>.</w:t>
      </w:r>
      <w:r w:rsidR="00B464CF" w:rsidRPr="005A7A26">
        <w:rPr>
          <w:rFonts w:asciiTheme="minorHAnsi" w:hAnsiTheme="minorHAnsi" w:cstheme="minorHAnsi"/>
        </w:rPr>
        <w:t xml:space="preserve"> PMID: 35990758</w:t>
      </w:r>
    </w:p>
    <w:p w14:paraId="3BD3053C" w14:textId="77777777" w:rsidR="00C715DB" w:rsidRDefault="00C715DB" w:rsidP="003A42B5">
      <w:pPr>
        <w:pStyle w:val="PlainText"/>
        <w:contextualSpacing/>
        <w:rPr>
          <w:rFonts w:asciiTheme="minorHAnsi" w:hAnsiTheme="minorHAnsi" w:cstheme="minorHAnsi"/>
        </w:rPr>
      </w:pPr>
    </w:p>
    <w:p w14:paraId="1C07406C" w14:textId="578DC4D8" w:rsidR="00AB605D" w:rsidRDefault="00AB605D" w:rsidP="00B17597">
      <w:pPr>
        <w:pStyle w:val="PlainText"/>
        <w:numPr>
          <w:ilvl w:val="0"/>
          <w:numId w:val="117"/>
        </w:numPr>
        <w:contextualSpacing/>
        <w:rPr>
          <w:rFonts w:asciiTheme="minorHAnsi" w:hAnsiTheme="minorHAnsi" w:cstheme="minorHAnsi"/>
        </w:rPr>
      </w:pPr>
      <w:r>
        <w:rPr>
          <w:rFonts w:asciiTheme="minorHAnsi" w:hAnsiTheme="minorHAnsi" w:cstheme="minorHAnsi"/>
        </w:rPr>
        <w:t xml:space="preserve">Burns J, Rivers P, LeClair LB, Jovel KS, Rai RP, Lowe AA, Edwards LJ, Khan SM, Mathenge C, Ferraris M, Kuntz JL, </w:t>
      </w:r>
      <w:proofErr w:type="spellStart"/>
      <w:r>
        <w:rPr>
          <w:rFonts w:asciiTheme="minorHAnsi" w:hAnsiTheme="minorHAnsi" w:cstheme="minorHAnsi"/>
        </w:rPr>
        <w:t>Lamerte</w:t>
      </w:r>
      <w:proofErr w:type="spellEnd"/>
      <w:r>
        <w:rPr>
          <w:rFonts w:asciiTheme="minorHAnsi" w:hAnsiTheme="minorHAnsi" w:cstheme="minorHAnsi"/>
        </w:rPr>
        <w:t xml:space="preserve"> JM, Hegmann KT, Odean MJ, </w:t>
      </w:r>
      <w:proofErr w:type="spellStart"/>
      <w:r>
        <w:rPr>
          <w:rFonts w:asciiTheme="minorHAnsi" w:hAnsiTheme="minorHAnsi" w:cstheme="minorHAnsi"/>
        </w:rPr>
        <w:t>McLeleand</w:t>
      </w:r>
      <w:proofErr w:type="spellEnd"/>
      <w:r>
        <w:rPr>
          <w:rFonts w:asciiTheme="minorHAnsi" w:hAnsiTheme="minorHAnsi" w:cstheme="minorHAnsi"/>
        </w:rPr>
        <w:t>-Weiser H, Beitel S, Odame-Bamfo L, Schaefer Solle N, Mak J, Phillips AL, Sokol BE, Hollister J, Ochoa JS</w:t>
      </w:r>
      <w:r w:rsidR="0027232F">
        <w:rPr>
          <w:rFonts w:asciiTheme="minorHAnsi" w:hAnsiTheme="minorHAnsi" w:cstheme="minorHAnsi"/>
        </w:rPr>
        <w:t xml:space="preserve">, Grant L, Thiese MS, Jocoby KB, Lutrick K, </w:t>
      </w:r>
      <w:proofErr w:type="spellStart"/>
      <w:r w:rsidR="0027232F">
        <w:rPr>
          <w:rFonts w:asciiTheme="minorHAnsi" w:hAnsiTheme="minorHAnsi" w:cstheme="minorHAnsi"/>
        </w:rPr>
        <w:t>Pubillones</w:t>
      </w:r>
      <w:proofErr w:type="spellEnd"/>
      <w:r w:rsidR="0027232F">
        <w:rPr>
          <w:rFonts w:asciiTheme="minorHAnsi" w:hAnsiTheme="minorHAnsi" w:cstheme="minorHAnsi"/>
        </w:rPr>
        <w:t xml:space="preserve"> FA, Yoo YM, </w:t>
      </w:r>
      <w:proofErr w:type="spellStart"/>
      <w:r w:rsidR="0027232F">
        <w:rPr>
          <w:rFonts w:asciiTheme="minorHAnsi" w:hAnsiTheme="minorHAnsi" w:cstheme="minorHAnsi"/>
        </w:rPr>
        <w:t>Rendz</w:t>
      </w:r>
      <w:proofErr w:type="spellEnd"/>
      <w:r w:rsidR="0027232F">
        <w:rPr>
          <w:rFonts w:asciiTheme="minorHAnsi" w:hAnsiTheme="minorHAnsi" w:cstheme="minorHAnsi"/>
        </w:rPr>
        <w:t xml:space="preserve"> Hunt D, </w:t>
      </w:r>
      <w:r w:rsidR="0027232F" w:rsidRPr="0027232F">
        <w:rPr>
          <w:rFonts w:asciiTheme="minorHAnsi" w:hAnsiTheme="minorHAnsi" w:cstheme="minorHAnsi"/>
          <w:b/>
          <w:bCs/>
        </w:rPr>
        <w:t>Ellingson KD</w:t>
      </w:r>
      <w:r w:rsidR="0027232F">
        <w:rPr>
          <w:rFonts w:asciiTheme="minorHAnsi" w:hAnsiTheme="minorHAnsi" w:cstheme="minorHAnsi"/>
        </w:rPr>
        <w:t xml:space="preserve">, Berry MC, Gerald JK, Lopez J, Gerald LB, Wesley MG, Krupp K, Herring MK, </w:t>
      </w:r>
      <w:proofErr w:type="spellStart"/>
      <w:r w:rsidR="0027232F">
        <w:rPr>
          <w:rFonts w:asciiTheme="minorHAnsi" w:hAnsiTheme="minorHAnsi" w:cstheme="minorHAnsi"/>
        </w:rPr>
        <w:t>Madifivanan</w:t>
      </w:r>
      <w:proofErr w:type="spellEnd"/>
      <w:r w:rsidR="0027232F">
        <w:rPr>
          <w:rFonts w:asciiTheme="minorHAnsi" w:hAnsiTheme="minorHAnsi" w:cstheme="minorHAnsi"/>
        </w:rPr>
        <w:t xml:space="preserve"> P, Caban-Martinez AJ, Tyner HL, Meese JK, Soon SK, Fowlkes AL, Naleway AL, Gwynn L, Burgess JL, Thompson MG, Olsho LE, Gaglani M. JMIR </w:t>
      </w:r>
      <w:r w:rsidR="00EC3D8A" w:rsidRPr="00EC3D8A">
        <w:rPr>
          <w:rFonts w:asciiTheme="minorHAnsi" w:hAnsiTheme="minorHAnsi" w:cstheme="minorHAnsi"/>
          <w:i/>
          <w:iCs/>
        </w:rPr>
        <w:t>Pediatric Research Observing Trends and Exposures in COVID-19 Timelines (PROTECT): Protocol for a Multisite Longitudinal Cohort Study</w:t>
      </w:r>
      <w:r w:rsidR="00EC3D8A">
        <w:rPr>
          <w:rFonts w:asciiTheme="minorHAnsi" w:hAnsiTheme="minorHAnsi" w:cstheme="minorHAnsi"/>
        </w:rPr>
        <w:t xml:space="preserve">. </w:t>
      </w:r>
      <w:r w:rsidR="0027232F">
        <w:rPr>
          <w:rFonts w:asciiTheme="minorHAnsi" w:hAnsiTheme="minorHAnsi" w:cstheme="minorHAnsi"/>
        </w:rPr>
        <w:t xml:space="preserve">Res </w:t>
      </w:r>
      <w:proofErr w:type="spellStart"/>
      <w:r w:rsidR="0027232F">
        <w:rPr>
          <w:rFonts w:asciiTheme="minorHAnsi" w:hAnsiTheme="minorHAnsi" w:cstheme="minorHAnsi"/>
        </w:rPr>
        <w:t>Protoc</w:t>
      </w:r>
      <w:proofErr w:type="spellEnd"/>
      <w:r w:rsidR="0027232F">
        <w:rPr>
          <w:rFonts w:asciiTheme="minorHAnsi" w:hAnsiTheme="minorHAnsi" w:cstheme="minorHAnsi"/>
        </w:rPr>
        <w:t xml:space="preserve">. </w:t>
      </w:r>
      <w:r w:rsidR="0027232F" w:rsidRPr="0032028F">
        <w:rPr>
          <w:rFonts w:asciiTheme="minorHAnsi" w:hAnsiTheme="minorHAnsi" w:cstheme="minorHAnsi"/>
          <w:b/>
          <w:bCs/>
        </w:rPr>
        <w:t>2022</w:t>
      </w:r>
      <w:r w:rsidR="0027232F">
        <w:rPr>
          <w:rFonts w:asciiTheme="minorHAnsi" w:hAnsiTheme="minorHAnsi" w:cstheme="minorHAnsi"/>
        </w:rPr>
        <w:t xml:space="preserve"> Jul 28;11(7). PMID: 35635842</w:t>
      </w:r>
    </w:p>
    <w:p w14:paraId="602965A8" w14:textId="77777777" w:rsidR="0027232F" w:rsidRDefault="0027232F" w:rsidP="003A42B5">
      <w:pPr>
        <w:pStyle w:val="PlainText"/>
        <w:contextualSpacing/>
        <w:rPr>
          <w:rFonts w:asciiTheme="minorHAnsi" w:hAnsiTheme="minorHAnsi" w:cstheme="minorHAnsi"/>
        </w:rPr>
      </w:pPr>
    </w:p>
    <w:p w14:paraId="6FB6A985" w14:textId="76E00EB3" w:rsidR="003D6B30" w:rsidRPr="003D6B30" w:rsidRDefault="003D6B30" w:rsidP="00B17597">
      <w:pPr>
        <w:pStyle w:val="PlainText"/>
        <w:numPr>
          <w:ilvl w:val="0"/>
          <w:numId w:val="118"/>
        </w:numPr>
        <w:contextualSpacing/>
        <w:rPr>
          <w:rFonts w:asciiTheme="minorHAnsi" w:hAnsiTheme="minorHAnsi" w:cstheme="minorHAnsi"/>
        </w:rPr>
      </w:pPr>
      <w:proofErr w:type="spellStart"/>
      <w:r>
        <w:rPr>
          <w:rFonts w:asciiTheme="minorHAnsi" w:hAnsiTheme="minorHAnsi" w:cstheme="minorHAnsi"/>
        </w:rPr>
        <w:t>Jergovic</w:t>
      </w:r>
      <w:proofErr w:type="spellEnd"/>
      <w:r>
        <w:rPr>
          <w:rFonts w:asciiTheme="minorHAnsi" w:hAnsiTheme="minorHAnsi" w:cstheme="minorHAnsi"/>
        </w:rPr>
        <w:t xml:space="preserve"> M, </w:t>
      </w:r>
      <w:r w:rsidR="0089432F">
        <w:rPr>
          <w:rFonts w:asciiTheme="minorHAnsi" w:hAnsiTheme="minorHAnsi" w:cstheme="minorHAnsi"/>
        </w:rPr>
        <w:t xml:space="preserve">Coplen CP, </w:t>
      </w:r>
      <w:r>
        <w:rPr>
          <w:rFonts w:asciiTheme="minorHAnsi" w:hAnsiTheme="minorHAnsi" w:cstheme="minorHAnsi"/>
        </w:rPr>
        <w:t xml:space="preserve">Uhrlaub JL, </w:t>
      </w:r>
      <w:r w:rsidR="0089432F">
        <w:rPr>
          <w:rFonts w:asciiTheme="minorHAnsi" w:hAnsiTheme="minorHAnsi" w:cstheme="minorHAnsi"/>
        </w:rPr>
        <w:t xml:space="preserve">Beitel S, Burgess JL, Lutrick K, </w:t>
      </w:r>
      <w:r w:rsidR="0089432F" w:rsidRPr="0089432F">
        <w:rPr>
          <w:rFonts w:asciiTheme="minorHAnsi" w:hAnsiTheme="minorHAnsi" w:cstheme="minorHAnsi"/>
          <w:b/>
          <w:bCs/>
        </w:rPr>
        <w:t>Ellingson KD</w:t>
      </w:r>
      <w:r w:rsidR="0089432F">
        <w:rPr>
          <w:rFonts w:asciiTheme="minorHAnsi" w:hAnsiTheme="minorHAnsi" w:cstheme="minorHAnsi"/>
        </w:rPr>
        <w:t xml:space="preserve">, </w:t>
      </w:r>
      <w:r w:rsidR="00A926E7">
        <w:rPr>
          <w:rFonts w:asciiTheme="minorHAnsi" w:hAnsiTheme="minorHAnsi" w:cstheme="minorHAnsi"/>
        </w:rPr>
        <w:t xml:space="preserve">Watanabe M, </w:t>
      </w:r>
      <w:proofErr w:type="spellStart"/>
      <w:r w:rsidR="0089432F">
        <w:rPr>
          <w:rFonts w:asciiTheme="minorHAnsi" w:hAnsiTheme="minorHAnsi" w:cstheme="minorHAnsi"/>
        </w:rPr>
        <w:t>Nilolich-</w:t>
      </w:r>
      <w:r w:rsidR="0089432F" w:rsidRPr="0089432F">
        <w:rPr>
          <w:rFonts w:asciiTheme="minorHAnsi" w:hAnsiTheme="minorHAnsi" w:cstheme="minorHAnsi"/>
        </w:rPr>
        <w:t>Ž</w:t>
      </w:r>
      <w:r w:rsidR="0089432F">
        <w:rPr>
          <w:rFonts w:asciiTheme="minorHAnsi" w:hAnsiTheme="minorHAnsi" w:cstheme="minorHAnsi"/>
        </w:rPr>
        <w:t>ugich</w:t>
      </w:r>
      <w:proofErr w:type="spellEnd"/>
      <w:r w:rsidR="0089432F">
        <w:rPr>
          <w:rFonts w:asciiTheme="minorHAnsi" w:hAnsiTheme="minorHAnsi" w:cstheme="minorHAnsi"/>
        </w:rPr>
        <w:t xml:space="preserve"> J</w:t>
      </w:r>
      <w:r w:rsidRPr="0089432F">
        <w:rPr>
          <w:rFonts w:asciiTheme="minorHAnsi" w:hAnsiTheme="minorHAnsi" w:cstheme="minorHAnsi"/>
        </w:rPr>
        <w:t xml:space="preserve">. </w:t>
      </w:r>
      <w:r w:rsidR="00A926E7" w:rsidRPr="00A926E7">
        <w:rPr>
          <w:rFonts w:asciiTheme="minorHAnsi" w:hAnsiTheme="minorHAnsi" w:cstheme="minorHAnsi"/>
          <w:i/>
          <w:iCs/>
        </w:rPr>
        <w:t>Cutting Edge:</w:t>
      </w:r>
      <w:r w:rsidR="00A926E7">
        <w:rPr>
          <w:rFonts w:asciiTheme="minorHAnsi" w:hAnsiTheme="minorHAnsi" w:cstheme="minorHAnsi"/>
        </w:rPr>
        <w:t xml:space="preserve"> </w:t>
      </w:r>
      <w:r w:rsidRPr="0089432F">
        <w:rPr>
          <w:rFonts w:asciiTheme="minorHAnsi" w:hAnsiTheme="minorHAnsi" w:cstheme="minorHAnsi"/>
          <w:i/>
          <w:iCs/>
        </w:rPr>
        <w:t>T</w:t>
      </w:r>
      <w:r w:rsidRPr="0089432F">
        <w:rPr>
          <w:i/>
          <w:iCs/>
          <w:shd w:val="clear" w:color="auto" w:fill="FFFFFF"/>
        </w:rPr>
        <w:t xml:space="preserve"> cell responses to B.1.1.529 (Omicron) SARS-CoV-2 variant </w:t>
      </w:r>
      <w:r w:rsidRPr="0089432F">
        <w:rPr>
          <w:i/>
          <w:iCs/>
          <w:shd w:val="clear" w:color="auto" w:fill="FFFFFF"/>
        </w:rPr>
        <w:lastRenderedPageBreak/>
        <w:t>induced by COVID-19 infection and/or mRNA vaccination are largely preserved</w:t>
      </w:r>
      <w:r>
        <w:rPr>
          <w:shd w:val="clear" w:color="auto" w:fill="FFFFFF"/>
        </w:rPr>
        <w:t xml:space="preserve">. Journal of Immunology. </w:t>
      </w:r>
      <w:r w:rsidR="00A926E7" w:rsidRPr="0032028F">
        <w:rPr>
          <w:b/>
          <w:bCs/>
          <w:shd w:val="clear" w:color="auto" w:fill="FFFFFF"/>
        </w:rPr>
        <w:t>2022</w:t>
      </w:r>
      <w:r w:rsidR="00A926E7">
        <w:rPr>
          <w:shd w:val="clear" w:color="auto" w:fill="FFFFFF"/>
        </w:rPr>
        <w:t xml:space="preserve"> Jun 1;208(11):2461-2465. </w:t>
      </w:r>
      <w:r w:rsidR="00A926E7" w:rsidRPr="00231A00">
        <w:rPr>
          <w:rFonts w:asciiTheme="minorHAnsi" w:hAnsiTheme="minorHAnsi" w:cstheme="minorHAnsi"/>
        </w:rPr>
        <w:t>PMID: 35</w:t>
      </w:r>
      <w:r w:rsidR="00A926E7">
        <w:rPr>
          <w:rFonts w:asciiTheme="minorHAnsi" w:hAnsiTheme="minorHAnsi" w:cstheme="minorHAnsi"/>
        </w:rPr>
        <w:t>562119</w:t>
      </w:r>
    </w:p>
    <w:p w14:paraId="75597E87" w14:textId="77777777" w:rsidR="003D6B30" w:rsidRDefault="003D6B30" w:rsidP="003A42B5">
      <w:pPr>
        <w:pStyle w:val="PlainText"/>
        <w:contextualSpacing/>
        <w:rPr>
          <w:rFonts w:asciiTheme="minorHAnsi" w:hAnsiTheme="minorHAnsi" w:cstheme="minorHAnsi"/>
        </w:rPr>
      </w:pPr>
    </w:p>
    <w:p w14:paraId="428B1DB8" w14:textId="1896E407" w:rsidR="00106063" w:rsidRPr="00231A00" w:rsidRDefault="00106063" w:rsidP="00B17597">
      <w:pPr>
        <w:pStyle w:val="PlainText"/>
        <w:numPr>
          <w:ilvl w:val="0"/>
          <w:numId w:val="119"/>
        </w:numPr>
        <w:contextualSpacing/>
        <w:rPr>
          <w:rFonts w:asciiTheme="minorHAnsi" w:hAnsiTheme="minorHAnsi" w:cstheme="minorHAnsi"/>
        </w:rPr>
      </w:pPr>
      <w:bookmarkStart w:id="5" w:name="_Hlk117768364"/>
      <w:r w:rsidRPr="00231A00">
        <w:rPr>
          <w:rFonts w:asciiTheme="minorHAnsi" w:hAnsiTheme="minorHAnsi" w:cstheme="minorHAnsi"/>
        </w:rPr>
        <w:t xml:space="preserve">Yoon SK, Hegmann KT, Thiese MS, Burgess JL, </w:t>
      </w:r>
      <w:r w:rsidRPr="00231A00">
        <w:rPr>
          <w:rFonts w:asciiTheme="minorHAnsi" w:hAnsiTheme="minorHAnsi" w:cstheme="minorHAnsi"/>
          <w:b/>
          <w:bCs/>
        </w:rPr>
        <w:t>Ellingson KD</w:t>
      </w:r>
      <w:r w:rsidRPr="00231A00">
        <w:rPr>
          <w:rFonts w:asciiTheme="minorHAnsi" w:hAnsiTheme="minorHAnsi" w:cstheme="minorHAnsi"/>
        </w:rPr>
        <w:t xml:space="preserve">, Lutrick K, Olsho LEW, Edwards LJ, Sokol B, Caban-Martinez AJ, Schaefer-Solle N, Jones JM, Tyner H, Hunt A, Respet K, </w:t>
      </w:r>
      <w:proofErr w:type="spellStart"/>
      <w:r w:rsidRPr="00231A00">
        <w:rPr>
          <w:rFonts w:asciiTheme="minorHAnsi" w:hAnsiTheme="minorHAnsi" w:cstheme="minorHAnsi"/>
        </w:rPr>
        <w:t>Gaglini</w:t>
      </w:r>
      <w:proofErr w:type="spellEnd"/>
      <w:r w:rsidRPr="00231A00">
        <w:rPr>
          <w:rFonts w:asciiTheme="minorHAnsi" w:hAnsiTheme="minorHAnsi" w:cstheme="minorHAnsi"/>
        </w:rPr>
        <w:t xml:space="preserve"> M, Dunnigan K, Rose S, Naleway A, Groom H, Kuntz J, Fowlkes AL, Thompson MG, Yoo Yu; HEROES-RECOVER Network Investigators. </w:t>
      </w:r>
      <w:r w:rsidRPr="00231A00">
        <w:rPr>
          <w:rFonts w:asciiTheme="minorHAnsi" w:hAnsiTheme="minorHAnsi" w:cstheme="minorHAnsi"/>
          <w:i/>
          <w:iCs/>
        </w:rPr>
        <w:t>Protection with a Third Dose of mRNA Vaccine against SARS-CoV-2 Variants in Frontline Workers</w:t>
      </w:r>
      <w:r w:rsidRPr="00231A00">
        <w:rPr>
          <w:rFonts w:asciiTheme="minorHAnsi" w:hAnsiTheme="minorHAnsi" w:cstheme="minorHAnsi"/>
        </w:rPr>
        <w:t xml:space="preserve">. N Eng J Med. </w:t>
      </w:r>
      <w:r w:rsidRPr="0032028F">
        <w:rPr>
          <w:rFonts w:asciiTheme="minorHAnsi" w:hAnsiTheme="minorHAnsi" w:cstheme="minorHAnsi"/>
          <w:b/>
          <w:bCs/>
        </w:rPr>
        <w:t>2022</w:t>
      </w:r>
      <w:r w:rsidRPr="00231A00">
        <w:rPr>
          <w:rFonts w:asciiTheme="minorHAnsi" w:hAnsiTheme="minorHAnsi" w:cstheme="minorHAnsi"/>
        </w:rPr>
        <w:t>. PMID: 35385628</w:t>
      </w:r>
    </w:p>
    <w:bookmarkEnd w:id="5"/>
    <w:p w14:paraId="21C8D8CC" w14:textId="77777777" w:rsidR="00106063" w:rsidRPr="00231A00" w:rsidRDefault="00106063" w:rsidP="003A42B5">
      <w:pPr>
        <w:pStyle w:val="PlainText"/>
        <w:contextualSpacing/>
        <w:rPr>
          <w:rFonts w:asciiTheme="minorHAnsi" w:hAnsiTheme="minorHAnsi" w:cstheme="minorHAnsi"/>
        </w:rPr>
      </w:pPr>
    </w:p>
    <w:p w14:paraId="5339970C" w14:textId="74C57F1D" w:rsidR="005022A0" w:rsidRPr="00231A00" w:rsidRDefault="005022A0" w:rsidP="00B17597">
      <w:pPr>
        <w:pStyle w:val="PlainText"/>
        <w:numPr>
          <w:ilvl w:val="0"/>
          <w:numId w:val="120"/>
        </w:numPr>
        <w:contextualSpacing/>
        <w:rPr>
          <w:rFonts w:asciiTheme="minorHAnsi" w:hAnsiTheme="minorHAnsi" w:cstheme="minorHAnsi"/>
        </w:rPr>
      </w:pPr>
      <w:r w:rsidRPr="00231A00">
        <w:rPr>
          <w:rFonts w:asciiTheme="minorHAnsi" w:hAnsiTheme="minorHAnsi" w:cstheme="minorHAnsi"/>
        </w:rPr>
        <w:t>Ramadan F</w:t>
      </w:r>
      <w:r w:rsidR="007C2810">
        <w:rPr>
          <w:rFonts w:asciiTheme="minorHAnsi" w:hAnsiTheme="minorHAnsi" w:cstheme="minorHAnsi"/>
        </w:rPr>
        <w:t>A</w:t>
      </w:r>
      <w:r w:rsidR="00331B67">
        <w:rPr>
          <w:rFonts w:asciiTheme="minorHAnsi" w:hAnsiTheme="minorHAnsi" w:cstheme="minorHAnsi"/>
        </w:rPr>
        <w:t>⁰</w:t>
      </w:r>
      <w:r w:rsidRPr="00231A00">
        <w:rPr>
          <w:rFonts w:asciiTheme="minorHAnsi" w:hAnsiTheme="minorHAnsi" w:cstheme="minorHAnsi"/>
        </w:rPr>
        <w:t xml:space="preserve">, </w:t>
      </w:r>
      <w:r w:rsidRPr="00231A00">
        <w:rPr>
          <w:rFonts w:asciiTheme="minorHAnsi" w:hAnsiTheme="minorHAnsi" w:cstheme="minorHAnsi"/>
          <w:b/>
          <w:bCs/>
        </w:rPr>
        <w:t>Ellingson K</w:t>
      </w:r>
      <w:r w:rsidR="00BC579A" w:rsidRPr="00231A00">
        <w:rPr>
          <w:rFonts w:asciiTheme="minorHAnsi" w:hAnsiTheme="minorHAnsi" w:cstheme="minorHAnsi"/>
          <w:b/>
          <w:bCs/>
        </w:rPr>
        <w:t>D</w:t>
      </w:r>
      <w:r w:rsidRPr="00231A00">
        <w:rPr>
          <w:rFonts w:asciiTheme="minorHAnsi" w:hAnsiTheme="minorHAnsi" w:cstheme="minorHAnsi"/>
        </w:rPr>
        <w:t>,</w:t>
      </w:r>
      <w:r w:rsidR="005B036C" w:rsidRPr="00231A00">
        <w:rPr>
          <w:rFonts w:asciiTheme="minorHAnsi" w:hAnsiTheme="minorHAnsi" w:cstheme="minorHAnsi"/>
        </w:rPr>
        <w:t xml:space="preserve"> Canales RA, Bedrick EJ, Galgiani JN, Donovan FM. </w:t>
      </w:r>
      <w:r w:rsidR="005B036C" w:rsidRPr="00231A00">
        <w:rPr>
          <w:rFonts w:asciiTheme="minorHAnsi" w:hAnsiTheme="minorHAnsi" w:cstheme="minorHAnsi"/>
          <w:i/>
          <w:iCs/>
        </w:rPr>
        <w:t>Clinical Predictors of Coccidioidomycosis from a Cross-Sectional Study</w:t>
      </w:r>
      <w:r w:rsidR="005B036C" w:rsidRPr="00231A00">
        <w:rPr>
          <w:rFonts w:asciiTheme="minorHAnsi" w:hAnsiTheme="minorHAnsi" w:cstheme="minorHAnsi"/>
        </w:rPr>
        <w:t xml:space="preserve">. Emerging Infectious Diseases. </w:t>
      </w:r>
      <w:r w:rsidR="00AB605D" w:rsidRPr="0032028F">
        <w:rPr>
          <w:rFonts w:asciiTheme="minorHAnsi" w:hAnsiTheme="minorHAnsi" w:cstheme="minorHAnsi"/>
          <w:b/>
          <w:bCs/>
        </w:rPr>
        <w:t>2022</w:t>
      </w:r>
      <w:r w:rsidR="00AB605D">
        <w:rPr>
          <w:rFonts w:asciiTheme="minorHAnsi" w:hAnsiTheme="minorHAnsi" w:cstheme="minorHAnsi"/>
        </w:rPr>
        <w:t xml:space="preserve"> Jun;28(6):1091-1100</w:t>
      </w:r>
      <w:r w:rsidR="005B036C" w:rsidRPr="00231A00">
        <w:rPr>
          <w:rFonts w:asciiTheme="minorHAnsi" w:hAnsiTheme="minorHAnsi" w:cstheme="minorHAnsi"/>
        </w:rPr>
        <w:t>.</w:t>
      </w:r>
      <w:r w:rsidR="00AB605D">
        <w:rPr>
          <w:rFonts w:asciiTheme="minorHAnsi" w:hAnsiTheme="minorHAnsi" w:cstheme="minorHAnsi"/>
        </w:rPr>
        <w:t xml:space="preserve"> PMID: 35608552</w:t>
      </w:r>
    </w:p>
    <w:p w14:paraId="5956436C" w14:textId="77777777" w:rsidR="005022A0" w:rsidRPr="00231A00" w:rsidRDefault="005022A0" w:rsidP="003A42B5">
      <w:pPr>
        <w:pStyle w:val="PlainText"/>
        <w:contextualSpacing/>
        <w:rPr>
          <w:rFonts w:asciiTheme="minorHAnsi" w:hAnsiTheme="minorHAnsi" w:cstheme="minorHAnsi"/>
        </w:rPr>
      </w:pPr>
    </w:p>
    <w:p w14:paraId="54A75302" w14:textId="333E4B18" w:rsidR="005022A0" w:rsidRDefault="005022A0" w:rsidP="00B17597">
      <w:pPr>
        <w:pStyle w:val="PlainText"/>
        <w:numPr>
          <w:ilvl w:val="0"/>
          <w:numId w:val="121"/>
        </w:numPr>
        <w:contextualSpacing/>
        <w:rPr>
          <w:rFonts w:asciiTheme="minorHAnsi" w:hAnsiTheme="minorHAnsi" w:cstheme="minorHAnsi"/>
        </w:rPr>
      </w:pPr>
      <w:r w:rsidRPr="00231A00">
        <w:rPr>
          <w:rFonts w:asciiTheme="minorHAnsi" w:hAnsiTheme="minorHAnsi" w:cstheme="minorHAnsi"/>
        </w:rPr>
        <w:t xml:space="preserve">Fowlkes AL, Yoon SK, Lutrick K, Gwynn L, Burns J, Grant L, Phillips AL, </w:t>
      </w:r>
      <w:r w:rsidRPr="00231A00">
        <w:rPr>
          <w:rFonts w:asciiTheme="minorHAnsi" w:hAnsiTheme="minorHAnsi" w:cstheme="minorHAnsi"/>
          <w:b/>
          <w:bCs/>
        </w:rPr>
        <w:t>Ellingson K</w:t>
      </w:r>
      <w:r w:rsidRPr="00231A00">
        <w:rPr>
          <w:rFonts w:asciiTheme="minorHAnsi" w:hAnsiTheme="minorHAnsi" w:cstheme="minorHAnsi"/>
        </w:rPr>
        <w:t xml:space="preserve">, Ferraris MV, LeClair LB, Mathenge C, Yoo YM, Thiese MS, Gerald LB, Solle NS, Jeddy Z, Odame-Bamfo L, Mak J, Hegmann K, Gerald JK, Ochoa JS, Berry M, Rose S, Mayo Lamberte J, Madhivanan P, </w:t>
      </w:r>
      <w:proofErr w:type="spellStart"/>
      <w:r w:rsidRPr="00231A00">
        <w:rPr>
          <w:rFonts w:asciiTheme="minorHAnsi" w:hAnsiTheme="minorHAnsi" w:cstheme="minorHAnsi"/>
        </w:rPr>
        <w:t>Pubilones</w:t>
      </w:r>
      <w:proofErr w:type="spellEnd"/>
      <w:r w:rsidRPr="00231A00">
        <w:rPr>
          <w:rFonts w:asciiTheme="minorHAnsi" w:hAnsiTheme="minorHAnsi" w:cstheme="minorHAnsi"/>
        </w:rPr>
        <w:t xml:space="preserve"> FA, Rai RP, Dunnigan K, Jones JT, Krupp K, Edwards LJ, Bedrick EJ, Sokol BE, Lowe A, McLeland-Wieser H, Jovel KS, Fleary DE, Khan SM, Poe B, Hollister J, Lopez J, Rivers P</w:t>
      </w:r>
      <w:r w:rsidR="00331B67">
        <w:rPr>
          <w:rFonts w:asciiTheme="minorHAnsi" w:hAnsiTheme="minorHAnsi" w:cstheme="minorHAnsi"/>
        </w:rPr>
        <w:t>⁰</w:t>
      </w:r>
      <w:r w:rsidRPr="00231A00">
        <w:rPr>
          <w:rFonts w:asciiTheme="minorHAnsi" w:hAnsiTheme="minorHAnsi" w:cstheme="minorHAnsi"/>
        </w:rPr>
        <w:t>, Beitel S, Tyner HL, Naleway AL, Olsho LEW Caban-Martinez AJ, Burgess JL, Thompson MG, Ga</w:t>
      </w:r>
      <w:r w:rsidR="00BC579A" w:rsidRPr="00231A00">
        <w:rPr>
          <w:rFonts w:asciiTheme="minorHAnsi" w:hAnsiTheme="minorHAnsi" w:cstheme="minorHAnsi"/>
        </w:rPr>
        <w:t>glani M</w:t>
      </w:r>
      <w:r w:rsidRPr="00231A00">
        <w:rPr>
          <w:rFonts w:asciiTheme="minorHAnsi" w:hAnsiTheme="minorHAnsi" w:cstheme="minorHAnsi"/>
        </w:rPr>
        <w:t xml:space="preserve">.  </w:t>
      </w:r>
      <w:r w:rsidR="00BC579A" w:rsidRPr="00231A00">
        <w:rPr>
          <w:rFonts w:asciiTheme="minorHAnsi" w:hAnsiTheme="minorHAnsi" w:cstheme="minorHAnsi"/>
          <w:i/>
          <w:iCs/>
        </w:rPr>
        <w:t>Effectiveness of 2-Dose BNT162b2 (Pfizer BioNTech) mRNA Vaccine in Preventing SARS-CoV-2 Infection Among Children Aged 5—11 Years and Adolescents Aged 12—15 Years --- PROTECT Cohort, July 2021 – February 2022</w:t>
      </w:r>
      <w:r w:rsidRPr="00231A00">
        <w:rPr>
          <w:rFonts w:asciiTheme="minorHAnsi" w:hAnsiTheme="minorHAnsi" w:cstheme="minorHAnsi"/>
        </w:rPr>
        <w:t>. MMWR</w:t>
      </w:r>
      <w:r w:rsidR="00BC579A" w:rsidRPr="00231A00">
        <w:rPr>
          <w:rFonts w:asciiTheme="minorHAnsi" w:hAnsiTheme="minorHAnsi" w:cstheme="minorHAnsi"/>
        </w:rPr>
        <w:t xml:space="preserve"> </w:t>
      </w:r>
      <w:proofErr w:type="spellStart"/>
      <w:r w:rsidR="00BC579A" w:rsidRPr="00231A00">
        <w:rPr>
          <w:rFonts w:asciiTheme="minorHAnsi" w:hAnsiTheme="minorHAnsi" w:cstheme="minorHAnsi"/>
        </w:rPr>
        <w:t>Morb</w:t>
      </w:r>
      <w:proofErr w:type="spellEnd"/>
      <w:r w:rsidR="00BC579A" w:rsidRPr="00231A00">
        <w:rPr>
          <w:rFonts w:asciiTheme="minorHAnsi" w:hAnsiTheme="minorHAnsi" w:cstheme="minorHAnsi"/>
        </w:rPr>
        <w:t xml:space="preserve"> Mortal </w:t>
      </w:r>
      <w:proofErr w:type="spellStart"/>
      <w:r w:rsidR="00BC579A" w:rsidRPr="00231A00">
        <w:rPr>
          <w:rFonts w:asciiTheme="minorHAnsi" w:hAnsiTheme="minorHAnsi" w:cstheme="minorHAnsi"/>
        </w:rPr>
        <w:t>Wkly</w:t>
      </w:r>
      <w:proofErr w:type="spellEnd"/>
      <w:r w:rsidR="00BC579A" w:rsidRPr="00231A00">
        <w:rPr>
          <w:rFonts w:asciiTheme="minorHAnsi" w:hAnsiTheme="minorHAnsi" w:cstheme="minorHAnsi"/>
        </w:rPr>
        <w:t xml:space="preserve"> Rep</w:t>
      </w:r>
      <w:r w:rsidRPr="00231A00">
        <w:rPr>
          <w:rFonts w:asciiTheme="minorHAnsi" w:hAnsiTheme="minorHAnsi" w:cstheme="minorHAnsi"/>
        </w:rPr>
        <w:t xml:space="preserve">. </w:t>
      </w:r>
      <w:r w:rsidR="00BC579A" w:rsidRPr="0032028F">
        <w:rPr>
          <w:rFonts w:asciiTheme="minorHAnsi" w:hAnsiTheme="minorHAnsi" w:cstheme="minorHAnsi"/>
          <w:b/>
          <w:bCs/>
        </w:rPr>
        <w:t>2022</w:t>
      </w:r>
      <w:r w:rsidR="00BC579A" w:rsidRPr="00231A00">
        <w:rPr>
          <w:rFonts w:asciiTheme="minorHAnsi" w:hAnsiTheme="minorHAnsi" w:cstheme="minorHAnsi"/>
        </w:rPr>
        <w:t xml:space="preserve"> Mar 4; 71(9):352-358</w:t>
      </w:r>
      <w:r w:rsidRPr="00231A00">
        <w:rPr>
          <w:rFonts w:asciiTheme="minorHAnsi" w:hAnsiTheme="minorHAnsi" w:cstheme="minorHAnsi"/>
        </w:rPr>
        <w:t>. PMID: 35</w:t>
      </w:r>
      <w:r w:rsidR="00BC579A" w:rsidRPr="00231A00">
        <w:rPr>
          <w:rFonts w:asciiTheme="minorHAnsi" w:hAnsiTheme="minorHAnsi" w:cstheme="minorHAnsi"/>
        </w:rPr>
        <w:t>239634</w:t>
      </w:r>
    </w:p>
    <w:p w14:paraId="162F1E54" w14:textId="77777777" w:rsidR="00663F59" w:rsidRDefault="00663F59" w:rsidP="003A42B5">
      <w:pPr>
        <w:pStyle w:val="PlainText"/>
        <w:contextualSpacing/>
        <w:rPr>
          <w:rFonts w:asciiTheme="minorHAnsi" w:hAnsiTheme="minorHAnsi" w:cstheme="minorHAnsi"/>
        </w:rPr>
      </w:pPr>
    </w:p>
    <w:p w14:paraId="55A31530" w14:textId="57AA63E9" w:rsidR="00A4720C" w:rsidRPr="00231A00" w:rsidRDefault="00A4720C" w:rsidP="00B17597">
      <w:pPr>
        <w:pStyle w:val="PlainText"/>
        <w:numPr>
          <w:ilvl w:val="0"/>
          <w:numId w:val="107"/>
        </w:numPr>
        <w:contextualSpacing/>
        <w:rPr>
          <w:rFonts w:asciiTheme="minorHAnsi" w:hAnsiTheme="minorHAnsi" w:cstheme="minorHAnsi"/>
        </w:rPr>
      </w:pPr>
      <w:bookmarkStart w:id="6" w:name="_Hlk104028921"/>
      <w:r w:rsidRPr="00231A00">
        <w:rPr>
          <w:rFonts w:asciiTheme="minorHAnsi" w:hAnsiTheme="minorHAnsi" w:cstheme="minorHAnsi"/>
        </w:rPr>
        <w:t>Dale A</w:t>
      </w:r>
      <w:r w:rsidR="00BE1FA1" w:rsidRPr="00231A00">
        <w:rPr>
          <w:rFonts w:asciiTheme="minorHAnsi" w:hAnsiTheme="minorHAnsi" w:cstheme="minorHAnsi"/>
        </w:rPr>
        <w:t>P</w:t>
      </w:r>
      <w:r w:rsidRPr="00231A00">
        <w:rPr>
          <w:rFonts w:asciiTheme="minorHAnsi" w:hAnsiTheme="minorHAnsi" w:cstheme="minorHAnsi"/>
        </w:rPr>
        <w:t xml:space="preserve">, </w:t>
      </w:r>
      <w:r w:rsidR="00BE1FA1" w:rsidRPr="00231A00">
        <w:rPr>
          <w:rFonts w:asciiTheme="minorHAnsi" w:hAnsiTheme="minorHAnsi" w:cstheme="minorHAnsi"/>
        </w:rPr>
        <w:t xml:space="preserve">Hudson MJ, Armenta D, Friebus H, </w:t>
      </w:r>
      <w:r w:rsidR="00BE1FA1" w:rsidRPr="00231A00">
        <w:rPr>
          <w:rFonts w:asciiTheme="minorHAnsi" w:hAnsiTheme="minorHAnsi" w:cstheme="minorHAnsi"/>
          <w:b/>
          <w:bCs/>
        </w:rPr>
        <w:t>Ellingson KD</w:t>
      </w:r>
      <w:r w:rsidR="00BE1FA1" w:rsidRPr="00231A00">
        <w:rPr>
          <w:rFonts w:asciiTheme="minorHAnsi" w:hAnsiTheme="minorHAnsi" w:cstheme="minorHAnsi"/>
        </w:rPr>
        <w:t xml:space="preserve">, Davis K, </w:t>
      </w:r>
      <w:r w:rsidRPr="00231A00">
        <w:rPr>
          <w:rFonts w:asciiTheme="minorHAnsi" w:hAnsiTheme="minorHAnsi" w:cstheme="minorHAnsi"/>
        </w:rPr>
        <w:t>Cullen</w:t>
      </w:r>
      <w:r w:rsidR="00BE1FA1" w:rsidRPr="00231A00">
        <w:rPr>
          <w:rFonts w:asciiTheme="minorHAnsi" w:hAnsiTheme="minorHAnsi" w:cstheme="minorHAnsi"/>
        </w:rPr>
        <w:t xml:space="preserve"> T</w:t>
      </w:r>
      <w:r w:rsidRPr="00231A00">
        <w:rPr>
          <w:rFonts w:asciiTheme="minorHAnsi" w:hAnsiTheme="minorHAnsi" w:cstheme="minorHAnsi"/>
        </w:rPr>
        <w:t xml:space="preserve">, </w:t>
      </w:r>
      <w:r w:rsidR="00BE1FA1" w:rsidRPr="00231A00">
        <w:rPr>
          <w:rFonts w:asciiTheme="minorHAnsi" w:hAnsiTheme="minorHAnsi" w:cstheme="minorHAnsi"/>
        </w:rPr>
        <w:t xml:space="preserve">Brady S, Komatsu KK, Stone ND, </w:t>
      </w:r>
      <w:proofErr w:type="spellStart"/>
      <w:r w:rsidR="00BE1FA1" w:rsidRPr="00231A00">
        <w:rPr>
          <w:rFonts w:asciiTheme="minorHAnsi" w:hAnsiTheme="minorHAnsi" w:cstheme="minorHAnsi"/>
        </w:rPr>
        <w:t>Uyeki</w:t>
      </w:r>
      <w:proofErr w:type="spellEnd"/>
      <w:r w:rsidR="00BE1FA1" w:rsidRPr="00231A00">
        <w:rPr>
          <w:rFonts w:asciiTheme="minorHAnsi" w:hAnsiTheme="minorHAnsi" w:cstheme="minorHAnsi"/>
        </w:rPr>
        <w:t xml:space="preserve"> TM, Slifka KJ, Perez-Valez CM, Keaton AA. </w:t>
      </w:r>
      <w:r w:rsidR="00BE1FA1" w:rsidRPr="00231A00">
        <w:rPr>
          <w:rFonts w:asciiTheme="minorHAnsi" w:hAnsiTheme="minorHAnsi" w:cstheme="minorHAnsi"/>
          <w:i/>
          <w:iCs/>
        </w:rPr>
        <w:t>Clinical Outcomes of Monoclonal Antibody Therapy During a COVID-19 Outbreak in a Skilled Nursing Facility-Arizona, 2021</w:t>
      </w:r>
      <w:r w:rsidR="00BE1FA1" w:rsidRPr="00231A00">
        <w:rPr>
          <w:rFonts w:asciiTheme="minorHAnsi" w:hAnsiTheme="minorHAnsi" w:cstheme="minorHAnsi"/>
        </w:rPr>
        <w:t xml:space="preserve">. J Am Geriatric Soc. </w:t>
      </w:r>
      <w:r w:rsidR="00BE1FA1" w:rsidRPr="0032028F">
        <w:rPr>
          <w:rFonts w:asciiTheme="minorHAnsi" w:hAnsiTheme="minorHAnsi" w:cstheme="minorHAnsi"/>
          <w:b/>
          <w:bCs/>
        </w:rPr>
        <w:t>2022</w:t>
      </w:r>
      <w:r w:rsidR="00BE1FA1" w:rsidRPr="00231A00">
        <w:rPr>
          <w:rFonts w:asciiTheme="minorHAnsi" w:hAnsiTheme="minorHAnsi" w:cstheme="minorHAnsi"/>
        </w:rPr>
        <w:t xml:space="preserve"> Feb 9. PMID: 35141874</w:t>
      </w:r>
      <w:bookmarkEnd w:id="6"/>
      <w:r w:rsidRPr="00231A00">
        <w:rPr>
          <w:rFonts w:asciiTheme="minorHAnsi" w:hAnsiTheme="minorHAnsi" w:cstheme="minorHAnsi"/>
        </w:rPr>
        <w:t xml:space="preserve"> </w:t>
      </w:r>
    </w:p>
    <w:p w14:paraId="3C6EF453" w14:textId="77777777" w:rsidR="00A4720C" w:rsidRPr="00231A00" w:rsidRDefault="00A4720C" w:rsidP="00A25D03">
      <w:pPr>
        <w:pStyle w:val="PlainText"/>
        <w:contextualSpacing/>
        <w:rPr>
          <w:rFonts w:asciiTheme="minorHAnsi" w:hAnsiTheme="minorHAnsi" w:cstheme="minorHAnsi"/>
        </w:rPr>
      </w:pPr>
    </w:p>
    <w:p w14:paraId="56771649" w14:textId="4E30A609" w:rsidR="00C70E85" w:rsidRPr="00231A00" w:rsidRDefault="00C70E85" w:rsidP="00B17597">
      <w:pPr>
        <w:pStyle w:val="PlainText"/>
        <w:numPr>
          <w:ilvl w:val="0"/>
          <w:numId w:val="104"/>
        </w:numPr>
        <w:contextualSpacing/>
        <w:rPr>
          <w:rFonts w:asciiTheme="minorHAnsi" w:hAnsiTheme="minorHAnsi" w:cstheme="minorHAnsi"/>
        </w:rPr>
      </w:pPr>
      <w:r w:rsidRPr="00231A00">
        <w:rPr>
          <w:rFonts w:asciiTheme="minorHAnsi" w:hAnsiTheme="minorHAnsi" w:cstheme="minorHAnsi"/>
        </w:rPr>
        <w:t>Naleway</w:t>
      </w:r>
      <w:r w:rsidR="000604F6" w:rsidRPr="00231A00">
        <w:rPr>
          <w:rFonts w:asciiTheme="minorHAnsi" w:hAnsiTheme="minorHAnsi" w:cstheme="minorHAnsi"/>
        </w:rPr>
        <w:t xml:space="preserve"> </w:t>
      </w:r>
      <w:r w:rsidR="00BE1FA1" w:rsidRPr="00231A00">
        <w:rPr>
          <w:rFonts w:asciiTheme="minorHAnsi" w:hAnsiTheme="minorHAnsi" w:cstheme="minorHAnsi"/>
        </w:rPr>
        <w:t xml:space="preserve">AL, </w:t>
      </w:r>
      <w:r w:rsidR="00BE1FA1" w:rsidRPr="00231A00">
        <w:rPr>
          <w:rFonts w:asciiTheme="minorHAnsi" w:hAnsiTheme="minorHAnsi" w:cstheme="minorHAnsi"/>
          <w:color w:val="212121"/>
          <w:shd w:val="clear" w:color="auto" w:fill="FFFFFF"/>
        </w:rPr>
        <w:t xml:space="preserve">Grant L, Caban-Martinez AJ, Wesley MG, Burgess JL, Groover K, Gaglani M, Yoon SK, Tyner HL, Meece J, Kuntz JL, Yoo YM, Schaefer-Solle N, Olsho LEW, Gerald JK, Rose S, Thiese MS, Lundgren J, Groom HC, Mak J, </w:t>
      </w:r>
      <w:proofErr w:type="spellStart"/>
      <w:r w:rsidR="00BE1FA1" w:rsidRPr="00231A00">
        <w:rPr>
          <w:rFonts w:asciiTheme="minorHAnsi" w:hAnsiTheme="minorHAnsi" w:cstheme="minorHAnsi"/>
          <w:color w:val="212121"/>
          <w:shd w:val="clear" w:color="auto" w:fill="FFFFFF"/>
        </w:rPr>
        <w:t>Louzado</w:t>
      </w:r>
      <w:proofErr w:type="spellEnd"/>
      <w:r w:rsidR="00BE1FA1" w:rsidRPr="00231A00">
        <w:rPr>
          <w:rFonts w:asciiTheme="minorHAnsi" w:hAnsiTheme="minorHAnsi" w:cstheme="minorHAnsi"/>
          <w:color w:val="212121"/>
          <w:shd w:val="clear" w:color="auto" w:fill="FFFFFF"/>
        </w:rPr>
        <w:t xml:space="preserve"> Feliciano P, Edwards LJ, Lutrick K, Dunnigan K, Phillips AL, Lamberte JM, Noriega R, Sokol BE, Odean M, </w:t>
      </w:r>
      <w:r w:rsidR="00BE1FA1" w:rsidRPr="00231A00">
        <w:rPr>
          <w:rFonts w:asciiTheme="minorHAnsi" w:hAnsiTheme="minorHAnsi" w:cstheme="minorHAnsi"/>
          <w:b/>
          <w:bCs/>
          <w:color w:val="212121"/>
          <w:shd w:val="clear" w:color="auto" w:fill="FFFFFF"/>
        </w:rPr>
        <w:t>Ellingson KD</w:t>
      </w:r>
      <w:r w:rsidR="00BE1FA1" w:rsidRPr="00231A00">
        <w:rPr>
          <w:rFonts w:asciiTheme="minorHAnsi" w:hAnsiTheme="minorHAnsi" w:cstheme="minorHAnsi"/>
          <w:color w:val="212121"/>
          <w:shd w:val="clear" w:color="auto" w:fill="FFFFFF"/>
        </w:rPr>
        <w:t>, Smith M, Hegmann KT, Respet K, Dickerson M, Cruz A, Fleary DE, Murthy K, Hunt A, Azziz-Baumgartner E, Gallimore-Wilson D, Harder JA, Odame-Bamfo L, Viergutz J, Arvay M, Jones JM, Mistry P, Thompson MG, Fowlkes AL.</w:t>
      </w:r>
      <w:r w:rsidRPr="00231A00">
        <w:rPr>
          <w:rFonts w:asciiTheme="minorHAnsi" w:hAnsiTheme="minorHAnsi" w:cstheme="minorHAnsi"/>
        </w:rPr>
        <w:t xml:space="preserve"> </w:t>
      </w:r>
      <w:r w:rsidRPr="00231A00">
        <w:rPr>
          <w:rFonts w:asciiTheme="minorHAnsi" w:hAnsiTheme="minorHAnsi" w:cstheme="minorHAnsi"/>
          <w:i/>
          <w:iCs/>
        </w:rPr>
        <w:t>Incidence of SARS-CoV-2 Infection among COVID-19 Vaccinated and Unvaccinated Healthcare Personnel, First Responders, and other Essential and Frontline Workers— Eight U.S. Locations, January–September 2021</w:t>
      </w:r>
      <w:r w:rsidRPr="00231A00">
        <w:rPr>
          <w:rFonts w:asciiTheme="minorHAnsi" w:hAnsiTheme="minorHAnsi" w:cstheme="minorHAnsi"/>
        </w:rPr>
        <w:t>. Influenza Other Respir Viruses.</w:t>
      </w:r>
      <w:r w:rsidR="0044664C" w:rsidRPr="00231A00">
        <w:rPr>
          <w:rFonts w:asciiTheme="minorHAnsi" w:hAnsiTheme="minorHAnsi" w:cstheme="minorHAnsi"/>
        </w:rPr>
        <w:t xml:space="preserve"> </w:t>
      </w:r>
      <w:r w:rsidR="0044664C" w:rsidRPr="0032028F">
        <w:rPr>
          <w:rFonts w:asciiTheme="minorHAnsi" w:hAnsiTheme="minorHAnsi" w:cstheme="minorHAnsi"/>
          <w:b/>
          <w:bCs/>
        </w:rPr>
        <w:t>2022</w:t>
      </w:r>
      <w:r w:rsidR="0044664C" w:rsidRPr="00231A00">
        <w:rPr>
          <w:rFonts w:asciiTheme="minorHAnsi" w:hAnsiTheme="minorHAnsi" w:cstheme="minorHAnsi"/>
        </w:rPr>
        <w:t xml:space="preserve"> Jan 13. PMID: 35023288</w:t>
      </w:r>
      <w:r w:rsidRPr="00231A00">
        <w:rPr>
          <w:rFonts w:asciiTheme="minorHAnsi" w:hAnsiTheme="minorHAnsi" w:cstheme="minorHAnsi"/>
        </w:rPr>
        <w:t xml:space="preserve"> </w:t>
      </w:r>
    </w:p>
    <w:p w14:paraId="36F5A6DE" w14:textId="77777777" w:rsidR="00C70E85" w:rsidRPr="00231A00" w:rsidRDefault="00C70E85" w:rsidP="003A42B5">
      <w:pPr>
        <w:pStyle w:val="PlainText"/>
        <w:contextualSpacing/>
        <w:rPr>
          <w:rFonts w:asciiTheme="minorHAnsi" w:hAnsiTheme="minorHAnsi" w:cstheme="minorHAnsi"/>
        </w:rPr>
      </w:pPr>
    </w:p>
    <w:p w14:paraId="5AD5F693" w14:textId="3EC7BC88" w:rsidR="00C70E85" w:rsidRPr="00231A00" w:rsidRDefault="00C70E85" w:rsidP="00B17597">
      <w:pPr>
        <w:pStyle w:val="PlainText"/>
        <w:numPr>
          <w:ilvl w:val="0"/>
          <w:numId w:val="108"/>
        </w:numPr>
        <w:contextualSpacing/>
        <w:rPr>
          <w:rFonts w:asciiTheme="minorHAnsi" w:hAnsiTheme="minorHAnsi" w:cstheme="minorHAnsi"/>
        </w:rPr>
      </w:pPr>
      <w:r w:rsidRPr="00231A00">
        <w:rPr>
          <w:rFonts w:asciiTheme="minorHAnsi" w:hAnsiTheme="minorHAnsi" w:cstheme="minorHAnsi"/>
        </w:rPr>
        <w:t>Lutrick K, Rivers P, Yoo YM, Grant L, Hollister J</w:t>
      </w:r>
      <w:r w:rsidR="00331B67">
        <w:rPr>
          <w:rFonts w:asciiTheme="minorHAnsi" w:hAnsiTheme="minorHAnsi" w:cstheme="minorHAnsi"/>
        </w:rPr>
        <w:t>⁰</w:t>
      </w:r>
      <w:r w:rsidRPr="00231A00">
        <w:rPr>
          <w:rFonts w:asciiTheme="minorHAnsi" w:hAnsiTheme="minorHAnsi" w:cstheme="minorHAnsi"/>
        </w:rPr>
        <w:t>, Jovel K, Khan S</w:t>
      </w:r>
      <w:r w:rsidR="00331B67">
        <w:rPr>
          <w:rFonts w:asciiTheme="minorHAnsi" w:hAnsiTheme="minorHAnsi" w:cstheme="minorHAnsi"/>
        </w:rPr>
        <w:t>⁰</w:t>
      </w:r>
      <w:r w:rsidRPr="00231A00">
        <w:rPr>
          <w:rFonts w:asciiTheme="minorHAnsi" w:hAnsiTheme="minorHAnsi" w:cstheme="minorHAnsi"/>
        </w:rPr>
        <w:t xml:space="preserve">, Lowe A, </w:t>
      </w:r>
      <w:proofErr w:type="spellStart"/>
      <w:r w:rsidRPr="00231A00">
        <w:rPr>
          <w:rFonts w:asciiTheme="minorHAnsi" w:hAnsiTheme="minorHAnsi" w:cstheme="minorHAnsi"/>
        </w:rPr>
        <w:t>Baccum</w:t>
      </w:r>
      <w:proofErr w:type="spellEnd"/>
      <w:r w:rsidRPr="00231A00">
        <w:rPr>
          <w:rFonts w:asciiTheme="minorHAnsi" w:hAnsiTheme="minorHAnsi" w:cstheme="minorHAnsi"/>
        </w:rPr>
        <w:t xml:space="preserve"> Z</w:t>
      </w:r>
      <w:r w:rsidR="00331B67">
        <w:rPr>
          <w:rFonts w:asciiTheme="minorHAnsi" w:hAnsiTheme="minorHAnsi" w:cstheme="minorHAnsi"/>
        </w:rPr>
        <w:t>⁰</w:t>
      </w:r>
      <w:r w:rsidRPr="00231A00">
        <w:rPr>
          <w:rFonts w:asciiTheme="minorHAnsi" w:hAnsiTheme="minorHAnsi" w:cstheme="minorHAnsi"/>
        </w:rPr>
        <w:t xml:space="preserve">, Hanson H, Olsho LEW, Fowlkes A, Caban-Martinez AJ, Porter C, Yoon S, Meece J, Gaglani M, Burns J, Mayo Lamberte J, </w:t>
      </w:r>
      <w:r w:rsidR="00231632" w:rsidRPr="00231A00">
        <w:rPr>
          <w:rFonts w:asciiTheme="minorHAnsi" w:hAnsiTheme="minorHAnsi" w:cstheme="minorHAnsi"/>
        </w:rPr>
        <w:t xml:space="preserve">Miiro F, Bissonnette A, LeClair L, Kutty PK, Romine JK, Stefanski E, Edwards LJ, </w:t>
      </w:r>
      <w:r w:rsidRPr="00231A00">
        <w:rPr>
          <w:rFonts w:asciiTheme="minorHAnsi" w:hAnsiTheme="minorHAnsi" w:cstheme="minorHAnsi"/>
          <w:b/>
          <w:bCs/>
        </w:rPr>
        <w:t>Ellingson K</w:t>
      </w:r>
      <w:r w:rsidRPr="00231A00">
        <w:rPr>
          <w:rFonts w:asciiTheme="minorHAnsi" w:hAnsiTheme="minorHAnsi" w:cstheme="minorHAnsi"/>
        </w:rPr>
        <w:t>.</w:t>
      </w:r>
      <w:r w:rsidR="00231632" w:rsidRPr="00231A00">
        <w:rPr>
          <w:rFonts w:asciiTheme="minorHAnsi" w:hAnsiTheme="minorHAnsi" w:cstheme="minorHAnsi"/>
        </w:rPr>
        <w:t xml:space="preserve">, Gerald JK, Bedrick EJ, Madhivanan P, Krupp K, Gerald LB, Thompson M, Burgess JL. </w:t>
      </w:r>
      <w:r w:rsidRPr="00231A00">
        <w:rPr>
          <w:rFonts w:asciiTheme="minorHAnsi" w:hAnsiTheme="minorHAnsi" w:cstheme="minorHAnsi"/>
        </w:rPr>
        <w:t xml:space="preserve"> </w:t>
      </w:r>
      <w:r w:rsidR="00231632" w:rsidRPr="00231A00">
        <w:rPr>
          <w:rFonts w:asciiTheme="minorHAnsi" w:hAnsiTheme="minorHAnsi" w:cstheme="minorHAnsi"/>
          <w:i/>
          <w:iCs/>
        </w:rPr>
        <w:t xml:space="preserve">Interim Estimate of Vaccine Effectiveness of BNT162b2 (Pfizer-BioNTech) Vaccine in Preventing </w:t>
      </w:r>
      <w:r w:rsidR="00231632" w:rsidRPr="00231A00">
        <w:rPr>
          <w:rFonts w:asciiTheme="minorHAnsi" w:hAnsiTheme="minorHAnsi" w:cstheme="minorHAnsi"/>
          <w:i/>
          <w:iCs/>
        </w:rPr>
        <w:lastRenderedPageBreak/>
        <w:t xml:space="preserve">SARS-CoV-2 Infection Among Adolescents Aged 12-17 Years </w:t>
      </w:r>
      <w:r w:rsidR="00231632" w:rsidRPr="00231A00">
        <w:rPr>
          <w:rFonts w:asciiTheme="minorHAnsi" w:hAnsiTheme="minorHAnsi" w:cstheme="minorHAnsi"/>
        </w:rPr>
        <w:t xml:space="preserve">— </w:t>
      </w:r>
      <w:r w:rsidR="00231632" w:rsidRPr="00231A00">
        <w:rPr>
          <w:rFonts w:asciiTheme="minorHAnsi" w:hAnsiTheme="minorHAnsi" w:cstheme="minorHAnsi"/>
          <w:i/>
          <w:iCs/>
        </w:rPr>
        <w:t>Arizona, July – December 2021</w:t>
      </w:r>
      <w:r w:rsidRPr="00231A00">
        <w:rPr>
          <w:rFonts w:asciiTheme="minorHAnsi" w:hAnsiTheme="minorHAnsi" w:cstheme="minorHAnsi"/>
        </w:rPr>
        <w:t xml:space="preserve">. MMWR. </w:t>
      </w:r>
      <w:r w:rsidR="00231632" w:rsidRPr="00231A00">
        <w:rPr>
          <w:rFonts w:asciiTheme="minorHAnsi" w:hAnsiTheme="minorHAnsi" w:cstheme="minorHAnsi"/>
        </w:rPr>
        <w:t>December</w:t>
      </w:r>
      <w:r w:rsidRPr="00231A00">
        <w:rPr>
          <w:rFonts w:asciiTheme="minorHAnsi" w:hAnsiTheme="minorHAnsi" w:cstheme="minorHAnsi"/>
        </w:rPr>
        <w:t xml:space="preserve"> </w:t>
      </w:r>
      <w:r w:rsidR="00231632" w:rsidRPr="00231A00">
        <w:rPr>
          <w:rFonts w:asciiTheme="minorHAnsi" w:hAnsiTheme="minorHAnsi" w:cstheme="minorHAnsi"/>
        </w:rPr>
        <w:t>31</w:t>
      </w:r>
      <w:r w:rsidRPr="00231A00">
        <w:rPr>
          <w:rFonts w:asciiTheme="minorHAnsi" w:hAnsiTheme="minorHAnsi" w:cstheme="minorHAnsi"/>
        </w:rPr>
        <w:t xml:space="preserve">, </w:t>
      </w:r>
      <w:r w:rsidRPr="0032028F">
        <w:rPr>
          <w:rFonts w:asciiTheme="minorHAnsi" w:hAnsiTheme="minorHAnsi" w:cstheme="minorHAnsi"/>
          <w:b/>
          <w:bCs/>
        </w:rPr>
        <w:t>2021</w:t>
      </w:r>
      <w:r w:rsidRPr="00231A00">
        <w:rPr>
          <w:rFonts w:asciiTheme="minorHAnsi" w:hAnsiTheme="minorHAnsi" w:cstheme="minorHAnsi"/>
        </w:rPr>
        <w:t>; Vol. 70</w:t>
      </w:r>
      <w:r w:rsidR="00231632" w:rsidRPr="00231A00">
        <w:rPr>
          <w:rFonts w:asciiTheme="minorHAnsi" w:hAnsiTheme="minorHAnsi" w:cstheme="minorHAnsi"/>
        </w:rPr>
        <w:t>(5152); 1761-1765</w:t>
      </w:r>
      <w:r w:rsidR="009411B1" w:rsidRPr="00231A00">
        <w:rPr>
          <w:rFonts w:asciiTheme="minorHAnsi" w:hAnsiTheme="minorHAnsi" w:cstheme="minorHAnsi"/>
        </w:rPr>
        <w:t>. PMID: 35023288</w:t>
      </w:r>
    </w:p>
    <w:p w14:paraId="504B8089" w14:textId="77777777" w:rsidR="00C70E85" w:rsidRPr="00231A00" w:rsidRDefault="00C70E85" w:rsidP="003A42B5">
      <w:pPr>
        <w:pStyle w:val="PlainText"/>
        <w:contextualSpacing/>
        <w:rPr>
          <w:rFonts w:asciiTheme="minorHAnsi" w:hAnsiTheme="minorHAnsi" w:cstheme="minorHAnsi"/>
        </w:rPr>
      </w:pPr>
    </w:p>
    <w:p w14:paraId="54FAB526" w14:textId="0F9893E9" w:rsidR="004B1622" w:rsidRPr="00231A00" w:rsidRDefault="004B1622" w:rsidP="00B17597">
      <w:pPr>
        <w:pStyle w:val="PlainText"/>
        <w:numPr>
          <w:ilvl w:val="0"/>
          <w:numId w:val="110"/>
        </w:numPr>
        <w:contextualSpacing/>
        <w:rPr>
          <w:rFonts w:asciiTheme="minorHAnsi" w:hAnsiTheme="minorHAnsi" w:cstheme="minorHAnsi"/>
        </w:rPr>
      </w:pPr>
      <w:bookmarkStart w:id="7" w:name="_Hlk104028934"/>
      <w:bookmarkStart w:id="8" w:name="_Hlk117768403"/>
      <w:r w:rsidRPr="00231A00">
        <w:rPr>
          <w:rFonts w:asciiTheme="minorHAnsi" w:hAnsiTheme="minorHAnsi" w:cstheme="minorHAnsi"/>
          <w:b/>
          <w:bCs/>
        </w:rPr>
        <w:t>Ellingson KD</w:t>
      </w:r>
      <w:r w:rsidRPr="00231A00">
        <w:rPr>
          <w:rFonts w:asciiTheme="minorHAnsi" w:hAnsiTheme="minorHAnsi" w:cstheme="minorHAnsi"/>
        </w:rPr>
        <w:t>, Gerald JK, Sun X, Hollister J</w:t>
      </w:r>
      <w:r w:rsidR="00331B67">
        <w:rPr>
          <w:rFonts w:asciiTheme="minorHAnsi" w:hAnsiTheme="minorHAnsi" w:cstheme="minorHAnsi"/>
        </w:rPr>
        <w:t>⁰</w:t>
      </w:r>
      <w:r w:rsidRPr="00231A00">
        <w:rPr>
          <w:rFonts w:asciiTheme="minorHAnsi" w:hAnsiTheme="minorHAnsi" w:cstheme="minorHAnsi"/>
        </w:rPr>
        <w:t xml:space="preserve">, Lutrick K, Parker J, Rivers P, Beitel SC, Baccam Z, Mayo Lamberte J, Grant L, Kim E, Bhattarai R, Komatsu K, Meece J, Kutty PK, Thompson MG, Burgess JL. </w:t>
      </w:r>
      <w:r w:rsidRPr="00231A00">
        <w:rPr>
          <w:rFonts w:asciiTheme="minorHAnsi" w:hAnsiTheme="minorHAnsi" w:cstheme="minorHAnsi"/>
          <w:i/>
          <w:iCs/>
        </w:rPr>
        <w:t>Incidence of SARS-CoV-2 Infection in Health Care Personnel, First Responders and Other Essential Workers</w:t>
      </w:r>
      <w:r w:rsidR="001B3A55" w:rsidRPr="00231A00">
        <w:rPr>
          <w:rFonts w:asciiTheme="minorHAnsi" w:hAnsiTheme="minorHAnsi" w:cstheme="minorHAnsi"/>
          <w:i/>
          <w:iCs/>
        </w:rPr>
        <w:t xml:space="preserve"> During a </w:t>
      </w:r>
      <w:proofErr w:type="spellStart"/>
      <w:r w:rsidR="001B3A55" w:rsidRPr="00231A00">
        <w:rPr>
          <w:rFonts w:asciiTheme="minorHAnsi" w:hAnsiTheme="minorHAnsi" w:cstheme="minorHAnsi"/>
          <w:i/>
          <w:iCs/>
        </w:rPr>
        <w:t>Prevaccination</w:t>
      </w:r>
      <w:proofErr w:type="spellEnd"/>
      <w:r w:rsidR="001B3A55" w:rsidRPr="00231A00">
        <w:rPr>
          <w:rFonts w:asciiTheme="minorHAnsi" w:hAnsiTheme="minorHAnsi" w:cstheme="minorHAnsi"/>
          <w:i/>
          <w:iCs/>
        </w:rPr>
        <w:t xml:space="preserve"> Surge in Arizona</w:t>
      </w:r>
      <w:r w:rsidRPr="00231A00">
        <w:rPr>
          <w:rFonts w:asciiTheme="minorHAnsi" w:hAnsiTheme="minorHAnsi" w:cstheme="minorHAnsi"/>
        </w:rPr>
        <w:t xml:space="preserve">. JAMA Health Forum. </w:t>
      </w:r>
      <w:r w:rsidR="009411B1" w:rsidRPr="00231A00">
        <w:rPr>
          <w:rFonts w:asciiTheme="minorHAnsi" w:hAnsiTheme="minorHAnsi" w:cstheme="minorHAnsi"/>
        </w:rPr>
        <w:t xml:space="preserve">October 22, </w:t>
      </w:r>
      <w:r w:rsidR="009411B1" w:rsidRPr="0032028F">
        <w:rPr>
          <w:rFonts w:asciiTheme="minorHAnsi" w:hAnsiTheme="minorHAnsi" w:cstheme="minorHAnsi"/>
          <w:b/>
          <w:bCs/>
        </w:rPr>
        <w:t>2021</w:t>
      </w:r>
      <w:r w:rsidR="009411B1" w:rsidRPr="00231A00">
        <w:rPr>
          <w:rFonts w:asciiTheme="minorHAnsi" w:hAnsiTheme="minorHAnsi" w:cstheme="minorHAnsi"/>
        </w:rPr>
        <w:t>. PMID: 3</w:t>
      </w:r>
      <w:bookmarkEnd w:id="7"/>
      <w:r w:rsidR="00AB605D">
        <w:rPr>
          <w:rFonts w:asciiTheme="minorHAnsi" w:hAnsiTheme="minorHAnsi" w:cstheme="minorHAnsi"/>
        </w:rPr>
        <w:t>5977166</w:t>
      </w:r>
      <w:bookmarkEnd w:id="8"/>
    </w:p>
    <w:p w14:paraId="4FE089C0" w14:textId="77777777" w:rsidR="004B1622" w:rsidRPr="00231A00" w:rsidRDefault="004B1622" w:rsidP="003A42B5">
      <w:pPr>
        <w:pStyle w:val="PlainText"/>
        <w:contextualSpacing/>
        <w:rPr>
          <w:rFonts w:asciiTheme="minorHAnsi" w:hAnsiTheme="minorHAnsi" w:cstheme="minorHAnsi"/>
        </w:rPr>
      </w:pPr>
    </w:p>
    <w:p w14:paraId="357FE036" w14:textId="7A565BA2" w:rsidR="00A20251" w:rsidRPr="00231A00" w:rsidRDefault="00A20251" w:rsidP="00B17597">
      <w:pPr>
        <w:pStyle w:val="PlainText"/>
        <w:numPr>
          <w:ilvl w:val="0"/>
          <w:numId w:val="109"/>
        </w:numPr>
        <w:contextualSpacing/>
        <w:rPr>
          <w:rFonts w:asciiTheme="minorHAnsi" w:hAnsiTheme="minorHAnsi" w:cstheme="minorHAnsi"/>
        </w:rPr>
      </w:pPr>
      <w:bookmarkStart w:id="9" w:name="_Hlk117768388"/>
      <w:bookmarkStart w:id="10" w:name="_Hlk104028981"/>
      <w:r w:rsidRPr="00231A00">
        <w:rPr>
          <w:rFonts w:asciiTheme="minorHAnsi" w:hAnsiTheme="minorHAnsi" w:cstheme="minorHAnsi"/>
        </w:rPr>
        <w:t xml:space="preserve">Fowlkes A, Gaglani M, Groover K, These MS, Tyner H, </w:t>
      </w:r>
      <w:r w:rsidRPr="00231A00">
        <w:rPr>
          <w:rFonts w:asciiTheme="minorHAnsi" w:hAnsiTheme="minorHAnsi" w:cstheme="minorHAnsi"/>
          <w:b/>
          <w:bCs/>
        </w:rPr>
        <w:t>Ellingson K</w:t>
      </w:r>
      <w:r w:rsidRPr="00231A00">
        <w:rPr>
          <w:rFonts w:asciiTheme="minorHAnsi" w:hAnsiTheme="minorHAnsi" w:cstheme="minorHAnsi"/>
        </w:rPr>
        <w:t xml:space="preserve">. </w:t>
      </w:r>
      <w:r w:rsidRPr="00231A00">
        <w:rPr>
          <w:rFonts w:asciiTheme="minorHAnsi" w:hAnsiTheme="minorHAnsi" w:cstheme="minorHAnsi"/>
          <w:i/>
          <w:iCs/>
        </w:rPr>
        <w:t>Effectiveness of COVID-19 Vaccines in Preventing SARS-CoV-2 Infection Among Frontline Workers Before and During B.1.617.2 (Delta) Variant Predominance – Eight U.S. Locations, December 2020 – August 2021</w:t>
      </w:r>
      <w:r w:rsidRPr="00231A00">
        <w:rPr>
          <w:rFonts w:asciiTheme="minorHAnsi" w:hAnsiTheme="minorHAnsi" w:cstheme="minorHAnsi"/>
        </w:rPr>
        <w:t xml:space="preserve">. MMWR. August 24, </w:t>
      </w:r>
      <w:r w:rsidRPr="0032028F">
        <w:rPr>
          <w:rFonts w:asciiTheme="minorHAnsi" w:hAnsiTheme="minorHAnsi" w:cstheme="minorHAnsi"/>
          <w:b/>
          <w:bCs/>
        </w:rPr>
        <w:t>2021</w:t>
      </w:r>
      <w:r w:rsidRPr="00231A00">
        <w:rPr>
          <w:rFonts w:asciiTheme="minorHAnsi" w:hAnsiTheme="minorHAnsi" w:cstheme="minorHAnsi"/>
        </w:rPr>
        <w:t>; Vol. 70. PMID: </w:t>
      </w:r>
      <w:r w:rsidR="008B13C8" w:rsidRPr="00231A00">
        <w:rPr>
          <w:rFonts w:asciiTheme="minorHAnsi" w:hAnsiTheme="minorHAnsi" w:cstheme="minorHAnsi"/>
        </w:rPr>
        <w:t>34437521</w:t>
      </w:r>
      <w:bookmarkEnd w:id="9"/>
    </w:p>
    <w:bookmarkEnd w:id="10"/>
    <w:p w14:paraId="684702AF" w14:textId="77777777" w:rsidR="00A20251" w:rsidRPr="00231A00" w:rsidRDefault="00A20251" w:rsidP="003A42B5">
      <w:pPr>
        <w:pStyle w:val="PlainText"/>
        <w:contextualSpacing/>
        <w:rPr>
          <w:rFonts w:asciiTheme="minorHAnsi" w:hAnsiTheme="minorHAnsi" w:cstheme="minorHAnsi"/>
        </w:rPr>
      </w:pPr>
    </w:p>
    <w:p w14:paraId="28AE2A45" w14:textId="032D8973" w:rsidR="008F4EA4" w:rsidRPr="00231A00" w:rsidRDefault="008F4EA4" w:rsidP="00A25D03">
      <w:pPr>
        <w:pStyle w:val="PlainText"/>
        <w:numPr>
          <w:ilvl w:val="0"/>
          <w:numId w:val="102"/>
        </w:numPr>
        <w:contextualSpacing/>
        <w:rPr>
          <w:rFonts w:asciiTheme="minorHAnsi" w:hAnsiTheme="minorHAnsi" w:cstheme="minorHAnsi"/>
        </w:rPr>
      </w:pPr>
      <w:r w:rsidRPr="00231A00">
        <w:rPr>
          <w:rFonts w:asciiTheme="minorHAnsi" w:hAnsiTheme="minorHAnsi" w:cstheme="minorHAnsi"/>
        </w:rPr>
        <w:t xml:space="preserve">Thompson MG, Burgess JL, Naleway AL, Tyner HL, Yoon SK, Meece J, Olsho LEW, Caban-Martinez AJ, Fowlkes A, Lutrick K, Kuntz JL, Dunnigan K, Odean MJ, Hegmann KT, Stefanski ES, Edwards LJ, Schaefer-Solle N, Grant L, </w:t>
      </w:r>
      <w:r w:rsidRPr="00231A00">
        <w:rPr>
          <w:rFonts w:asciiTheme="minorHAnsi" w:hAnsiTheme="minorHAnsi" w:cstheme="minorHAnsi"/>
          <w:b/>
          <w:bCs/>
        </w:rPr>
        <w:t>Ellingson KD</w:t>
      </w:r>
      <w:r w:rsidRPr="00231A00">
        <w:rPr>
          <w:rFonts w:asciiTheme="minorHAnsi" w:hAnsiTheme="minorHAnsi" w:cstheme="minorHAnsi"/>
        </w:rPr>
        <w:t xml:space="preserve">, Groom HC, Zunie T, These MS, </w:t>
      </w:r>
      <w:proofErr w:type="spellStart"/>
      <w:r w:rsidRPr="00231A00">
        <w:rPr>
          <w:rFonts w:asciiTheme="minorHAnsi" w:hAnsiTheme="minorHAnsi" w:cstheme="minorHAnsi"/>
        </w:rPr>
        <w:t>Ivacic</w:t>
      </w:r>
      <w:proofErr w:type="spellEnd"/>
      <w:r w:rsidRPr="00231A00">
        <w:rPr>
          <w:rFonts w:asciiTheme="minorHAnsi" w:hAnsiTheme="minorHAnsi" w:cstheme="minorHAnsi"/>
        </w:rPr>
        <w:t xml:space="preserve"> L, Wesley MG, Mayo Lamberte J, Sun X, Smith ME, Phillips AL, Groover KD, Yoo YM, Gerald J, Brown RT, Herring MK, Joseph G, Beitel S, Morrill TC, Mak J, Rivers P</w:t>
      </w:r>
      <w:r w:rsidR="00331B67">
        <w:rPr>
          <w:rFonts w:asciiTheme="minorHAnsi" w:hAnsiTheme="minorHAnsi" w:cstheme="minorHAnsi"/>
        </w:rPr>
        <w:t>⁰</w:t>
      </w:r>
      <w:r w:rsidRPr="00231A00">
        <w:rPr>
          <w:rFonts w:asciiTheme="minorHAnsi" w:hAnsiTheme="minorHAnsi" w:cstheme="minorHAnsi"/>
        </w:rPr>
        <w:t xml:space="preserve">, Harris K, Hunt DR, Arvay ML, Kutty P, Fry AM, Gaglani M. </w:t>
      </w:r>
      <w:r w:rsidRPr="00231A00">
        <w:rPr>
          <w:rFonts w:asciiTheme="minorHAnsi" w:hAnsiTheme="minorHAnsi" w:cstheme="minorHAnsi"/>
          <w:i/>
          <w:iCs/>
        </w:rPr>
        <w:t>Vaccine Effectiveness of BNT 162b2 and mRNA-1273 COVID-19 Vaccines in Preventing SARS-CoV-2 Infection and Attenuating Viral RNA Shedding and Disease</w:t>
      </w:r>
      <w:r w:rsidRPr="00231A00">
        <w:rPr>
          <w:rFonts w:asciiTheme="minorHAnsi" w:hAnsiTheme="minorHAnsi" w:cstheme="minorHAnsi"/>
        </w:rPr>
        <w:t xml:space="preserve">. </w:t>
      </w:r>
      <w:r w:rsidRPr="00231A00">
        <w:rPr>
          <w:rStyle w:val="source"/>
          <w:rFonts w:asciiTheme="minorHAnsi" w:hAnsiTheme="minorHAnsi" w:cstheme="minorHAnsi"/>
          <w:color w:val="212121"/>
          <w:shd w:val="clear" w:color="auto" w:fill="FFFFFF"/>
        </w:rPr>
        <w:t>N Engl J Med</w:t>
      </w:r>
      <w:r w:rsidRPr="00231A00">
        <w:rPr>
          <w:rFonts w:asciiTheme="minorHAnsi" w:hAnsiTheme="minorHAnsi" w:cstheme="minorHAnsi"/>
          <w:color w:val="212121"/>
          <w:shd w:val="clear" w:color="auto" w:fill="FFFFFF"/>
        </w:rPr>
        <w:t>. </w:t>
      </w:r>
      <w:r w:rsidRPr="0032028F">
        <w:rPr>
          <w:rStyle w:val="pubdate"/>
          <w:rFonts w:asciiTheme="minorHAnsi" w:hAnsiTheme="minorHAnsi" w:cstheme="minorHAnsi"/>
          <w:b/>
          <w:bCs/>
          <w:color w:val="212121"/>
          <w:shd w:val="clear" w:color="auto" w:fill="FFFFFF"/>
        </w:rPr>
        <w:t>2021</w:t>
      </w:r>
      <w:r w:rsidRPr="00231A00">
        <w:rPr>
          <w:rStyle w:val="pubdate"/>
          <w:rFonts w:asciiTheme="minorHAnsi" w:hAnsiTheme="minorHAnsi" w:cstheme="minorHAnsi"/>
          <w:color w:val="212121"/>
          <w:shd w:val="clear" w:color="auto" w:fill="FFFFFF"/>
        </w:rPr>
        <w:t xml:space="preserve"> Jun 30</w:t>
      </w:r>
      <w:r w:rsidRPr="00231A00">
        <w:rPr>
          <w:rFonts w:asciiTheme="minorHAnsi" w:hAnsiTheme="minorHAnsi" w:cstheme="minorHAnsi"/>
        </w:rPr>
        <w:t xml:space="preserve">. </w:t>
      </w:r>
      <w:r w:rsidRPr="00231A00">
        <w:rPr>
          <w:rFonts w:asciiTheme="minorHAnsi" w:eastAsia="Times New Roman" w:hAnsiTheme="minorHAnsi" w:cstheme="minorHAnsi"/>
        </w:rPr>
        <w:t>PMID</w:t>
      </w:r>
      <w:r w:rsidRPr="00231A00">
        <w:rPr>
          <w:rFonts w:asciiTheme="minorHAnsi" w:hAnsiTheme="minorHAnsi" w:cstheme="minorHAnsi"/>
        </w:rPr>
        <w:t>: </w:t>
      </w:r>
      <w:r w:rsidR="008B13C8" w:rsidRPr="00231A00">
        <w:rPr>
          <w:rFonts w:asciiTheme="minorHAnsi" w:hAnsiTheme="minorHAnsi" w:cstheme="minorHAnsi"/>
        </w:rPr>
        <w:t>34192428</w:t>
      </w:r>
    </w:p>
    <w:p w14:paraId="3C9865F2" w14:textId="77777777" w:rsidR="008F4EA4" w:rsidRPr="00231A00" w:rsidRDefault="008F4EA4" w:rsidP="003A42B5">
      <w:pPr>
        <w:pStyle w:val="PlainText"/>
        <w:contextualSpacing/>
        <w:rPr>
          <w:rFonts w:asciiTheme="minorHAnsi" w:hAnsiTheme="minorHAnsi" w:cstheme="minorHAnsi"/>
        </w:rPr>
      </w:pPr>
    </w:p>
    <w:p w14:paraId="3D8BB654" w14:textId="04519D3F" w:rsidR="008F4EA4" w:rsidRPr="00231A00" w:rsidRDefault="008F4EA4" w:rsidP="00A25D03">
      <w:pPr>
        <w:pStyle w:val="PlainText"/>
        <w:numPr>
          <w:ilvl w:val="0"/>
          <w:numId w:val="99"/>
        </w:numPr>
        <w:contextualSpacing/>
        <w:rPr>
          <w:rFonts w:asciiTheme="minorHAnsi" w:hAnsiTheme="minorHAnsi" w:cstheme="minorHAnsi"/>
        </w:rPr>
      </w:pPr>
      <w:r w:rsidRPr="00231A00">
        <w:rPr>
          <w:rFonts w:asciiTheme="minorHAnsi" w:hAnsiTheme="minorHAnsi" w:cstheme="minorHAnsi"/>
        </w:rPr>
        <w:t>Lutrick K,</w:t>
      </w:r>
      <w:r w:rsidRPr="00231A00">
        <w:rPr>
          <w:rFonts w:asciiTheme="minorHAnsi" w:hAnsiTheme="minorHAnsi" w:cstheme="minorHAnsi"/>
          <w:b/>
          <w:bCs/>
        </w:rPr>
        <w:t xml:space="preserve"> Ellingson KD</w:t>
      </w:r>
      <w:r w:rsidRPr="00231A00">
        <w:rPr>
          <w:rFonts w:asciiTheme="minorHAnsi" w:hAnsiTheme="minorHAnsi" w:cstheme="minorHAnsi"/>
        </w:rPr>
        <w:t>, Baccam Z</w:t>
      </w:r>
      <w:r w:rsidR="00331B67">
        <w:rPr>
          <w:rFonts w:asciiTheme="minorHAnsi" w:hAnsiTheme="minorHAnsi" w:cstheme="minorHAnsi"/>
        </w:rPr>
        <w:t>⁰</w:t>
      </w:r>
      <w:r w:rsidRPr="00231A00">
        <w:rPr>
          <w:rFonts w:asciiTheme="minorHAnsi" w:hAnsiTheme="minorHAnsi" w:cstheme="minorHAnsi"/>
        </w:rPr>
        <w:t>, Rivers P</w:t>
      </w:r>
      <w:r w:rsidR="00331B67">
        <w:rPr>
          <w:rFonts w:asciiTheme="minorHAnsi" w:hAnsiTheme="minorHAnsi" w:cstheme="minorHAnsi"/>
        </w:rPr>
        <w:t>⁰</w:t>
      </w:r>
      <w:r w:rsidRPr="00231A00">
        <w:rPr>
          <w:rFonts w:asciiTheme="minorHAnsi" w:hAnsiTheme="minorHAnsi" w:cstheme="minorHAnsi"/>
        </w:rPr>
        <w:t xml:space="preserve">, Beigel S, Parker J, Sun X, Gerald J, Komatsu K, Kim E, LaFleur B, Grant L, Yoo YM, Kumar A, Mayo Lamberte J, Cowling B, Cobey S, Thornburg NJ, Meece J, Kutty PK, Nikolich J, Thompson MG, Burgess JL. </w:t>
      </w:r>
      <w:r w:rsidRPr="00231A00">
        <w:rPr>
          <w:rFonts w:asciiTheme="minorHAnsi" w:hAnsiTheme="minorHAnsi" w:cstheme="minorHAnsi"/>
          <w:i/>
          <w:iCs/>
        </w:rPr>
        <w:t>Protocol for the Arizona Healthcare, Emergency Response, and Other Essential Workers Study (AZ HEROES)</w:t>
      </w:r>
      <w:r w:rsidRPr="00231A00">
        <w:rPr>
          <w:rFonts w:asciiTheme="minorHAnsi" w:hAnsiTheme="minorHAnsi" w:cstheme="minorHAnsi"/>
        </w:rPr>
        <w:t xml:space="preserve">. </w:t>
      </w:r>
      <w:r w:rsidRPr="00231A00">
        <w:rPr>
          <w:rStyle w:val="source"/>
          <w:rFonts w:asciiTheme="minorHAnsi" w:hAnsiTheme="minorHAnsi" w:cstheme="minorHAnsi"/>
          <w:color w:val="212121"/>
          <w:shd w:val="clear" w:color="auto" w:fill="FFFFFF"/>
        </w:rPr>
        <w:t xml:space="preserve">JMIR Res </w:t>
      </w:r>
      <w:proofErr w:type="spellStart"/>
      <w:r w:rsidRPr="00231A00">
        <w:rPr>
          <w:rStyle w:val="source"/>
          <w:rFonts w:asciiTheme="minorHAnsi" w:hAnsiTheme="minorHAnsi" w:cstheme="minorHAnsi"/>
          <w:color w:val="212121"/>
          <w:shd w:val="clear" w:color="auto" w:fill="FFFFFF"/>
        </w:rPr>
        <w:t>Protoc</w:t>
      </w:r>
      <w:proofErr w:type="spellEnd"/>
      <w:r w:rsidRPr="00231A00">
        <w:rPr>
          <w:rFonts w:asciiTheme="minorHAnsi" w:hAnsiTheme="minorHAnsi" w:cstheme="minorHAnsi"/>
          <w:color w:val="212121"/>
          <w:shd w:val="clear" w:color="auto" w:fill="FFFFFF"/>
        </w:rPr>
        <w:t>. </w:t>
      </w:r>
      <w:r w:rsidRPr="0032028F">
        <w:rPr>
          <w:rStyle w:val="pubdate"/>
          <w:rFonts w:asciiTheme="minorHAnsi" w:hAnsiTheme="minorHAnsi" w:cstheme="minorHAnsi"/>
          <w:b/>
          <w:bCs/>
          <w:color w:val="212121"/>
          <w:shd w:val="clear" w:color="auto" w:fill="FFFFFF"/>
        </w:rPr>
        <w:t>2021</w:t>
      </w:r>
      <w:r w:rsidRPr="00231A00">
        <w:rPr>
          <w:rStyle w:val="pubdate"/>
          <w:rFonts w:asciiTheme="minorHAnsi" w:hAnsiTheme="minorHAnsi" w:cstheme="minorHAnsi"/>
          <w:color w:val="212121"/>
          <w:shd w:val="clear" w:color="auto" w:fill="FFFFFF"/>
        </w:rPr>
        <w:t xml:space="preserve"> May 26. PMID: </w:t>
      </w:r>
      <w:r w:rsidRPr="00231A00">
        <w:rPr>
          <w:rFonts w:asciiTheme="minorHAnsi" w:hAnsiTheme="minorHAnsi" w:cstheme="minorHAnsi"/>
          <w:color w:val="212121"/>
          <w:shd w:val="clear" w:color="auto" w:fill="FFFFFF"/>
        </w:rPr>
        <w:t>34057904</w:t>
      </w:r>
      <w:r w:rsidRPr="00231A00">
        <w:rPr>
          <w:rFonts w:asciiTheme="minorHAnsi" w:hAnsiTheme="minorHAnsi" w:cstheme="minorHAnsi"/>
        </w:rPr>
        <w:t xml:space="preserve"> </w:t>
      </w:r>
    </w:p>
    <w:p w14:paraId="33DE7DF2" w14:textId="77777777" w:rsidR="008F4EA4" w:rsidRPr="00231A00" w:rsidRDefault="008F4EA4" w:rsidP="003A42B5">
      <w:pPr>
        <w:pStyle w:val="PlainText"/>
        <w:contextualSpacing/>
        <w:rPr>
          <w:rFonts w:asciiTheme="minorHAnsi" w:hAnsiTheme="minorHAnsi" w:cstheme="minorHAnsi"/>
        </w:rPr>
      </w:pPr>
    </w:p>
    <w:p w14:paraId="7992870D" w14:textId="3B4A6EB6" w:rsidR="008F4EA4" w:rsidRPr="00231A00" w:rsidRDefault="008F4EA4" w:rsidP="00A25D03">
      <w:pPr>
        <w:pStyle w:val="PlainText"/>
        <w:numPr>
          <w:ilvl w:val="0"/>
          <w:numId w:val="45"/>
        </w:numPr>
        <w:contextualSpacing/>
        <w:rPr>
          <w:rFonts w:asciiTheme="minorHAnsi" w:eastAsia="Times New Roman" w:hAnsiTheme="minorHAnsi" w:cstheme="minorHAnsi"/>
        </w:rPr>
      </w:pPr>
      <w:r w:rsidRPr="00231A00">
        <w:rPr>
          <w:rFonts w:asciiTheme="minorHAnsi" w:eastAsia="Times New Roman" w:hAnsiTheme="minorHAnsi" w:cstheme="minorHAnsi"/>
        </w:rPr>
        <w:t>Dale AP</w:t>
      </w:r>
      <w:r w:rsidR="00331B67">
        <w:rPr>
          <w:rFonts w:asciiTheme="minorHAnsi" w:hAnsiTheme="minorHAnsi" w:cstheme="minorHAnsi"/>
        </w:rPr>
        <w:t>⁰</w:t>
      </w:r>
      <w:r w:rsidRPr="00231A00">
        <w:rPr>
          <w:rFonts w:asciiTheme="minorHAnsi" w:eastAsia="Times New Roman" w:hAnsiTheme="minorHAnsi" w:cstheme="minorHAnsi"/>
        </w:rPr>
        <w:t xml:space="preserve">, Hudson M, Cullen T, </w:t>
      </w:r>
      <w:r w:rsidRPr="00231A00">
        <w:rPr>
          <w:rFonts w:asciiTheme="minorHAnsi" w:eastAsia="Times New Roman" w:hAnsiTheme="minorHAnsi" w:cstheme="minorHAnsi"/>
          <w:b/>
          <w:bCs/>
        </w:rPr>
        <w:t>Ellingson KD</w:t>
      </w:r>
      <w:r w:rsidRPr="00231A00">
        <w:rPr>
          <w:rFonts w:asciiTheme="minorHAnsi" w:eastAsia="Times New Roman" w:hAnsiTheme="minorHAnsi" w:cstheme="minorHAnsi"/>
        </w:rPr>
        <w:t xml:space="preserve">, Davis K, Armenta D, Friebus H, Currie C, Bhattarai R, Brady S, Komatsu K, Stone N, </w:t>
      </w:r>
      <w:proofErr w:type="spellStart"/>
      <w:r w:rsidRPr="00231A00">
        <w:rPr>
          <w:rFonts w:asciiTheme="minorHAnsi" w:eastAsia="Times New Roman" w:hAnsiTheme="minorHAnsi" w:cstheme="minorHAnsi"/>
        </w:rPr>
        <w:t>Uyeki</w:t>
      </w:r>
      <w:proofErr w:type="spellEnd"/>
      <w:r w:rsidRPr="00231A00">
        <w:rPr>
          <w:rFonts w:asciiTheme="minorHAnsi" w:eastAsia="Times New Roman" w:hAnsiTheme="minorHAnsi" w:cstheme="minorHAnsi"/>
        </w:rPr>
        <w:t xml:space="preserve"> T, Jacobs Slifka K, Perez-Velez C, Keaton A. </w:t>
      </w:r>
      <w:r w:rsidRPr="00231A00">
        <w:rPr>
          <w:rFonts w:asciiTheme="minorHAnsi" w:eastAsia="Times New Roman" w:hAnsiTheme="minorHAnsi" w:cstheme="minorHAnsi"/>
          <w:i/>
          <w:iCs/>
        </w:rPr>
        <w:t xml:space="preserve">Administration of </w:t>
      </w:r>
      <w:proofErr w:type="spellStart"/>
      <w:r w:rsidRPr="00231A00">
        <w:rPr>
          <w:rFonts w:asciiTheme="minorHAnsi" w:eastAsia="Times New Roman" w:hAnsiTheme="minorHAnsi" w:cstheme="minorHAnsi"/>
          <w:i/>
          <w:iCs/>
        </w:rPr>
        <w:t>Bamlanivimab</w:t>
      </w:r>
      <w:proofErr w:type="spellEnd"/>
      <w:r w:rsidRPr="00231A00">
        <w:rPr>
          <w:rFonts w:asciiTheme="minorHAnsi" w:eastAsia="Times New Roman" w:hAnsiTheme="minorHAnsi" w:cstheme="minorHAnsi"/>
          <w:i/>
          <w:iCs/>
        </w:rPr>
        <w:t xml:space="preserve"> to Skilled Nursing Facility Residents during a COVID-19 Outbreak, January-February 2021, Arizona</w:t>
      </w:r>
      <w:r w:rsidRPr="00231A00">
        <w:rPr>
          <w:rFonts w:asciiTheme="minorHAnsi" w:eastAsia="Times New Roman" w:hAnsiTheme="minorHAnsi" w:cstheme="minorHAnsi"/>
        </w:rPr>
        <w:t xml:space="preserve">. Journal of the American Medical Directors Association. </w:t>
      </w:r>
      <w:r w:rsidRPr="0032028F">
        <w:rPr>
          <w:rFonts w:asciiTheme="minorHAnsi" w:eastAsia="Times New Roman" w:hAnsiTheme="minorHAnsi" w:cstheme="minorHAnsi"/>
          <w:b/>
          <w:bCs/>
        </w:rPr>
        <w:t>2021</w:t>
      </w:r>
      <w:r w:rsidRPr="00231A00">
        <w:rPr>
          <w:rFonts w:asciiTheme="minorHAnsi" w:eastAsia="Times New Roman" w:hAnsiTheme="minorHAnsi" w:cstheme="minorHAnsi"/>
        </w:rPr>
        <w:t xml:space="preserve"> May 4: Online ahead of print. PMID: 34000267</w:t>
      </w:r>
    </w:p>
    <w:p w14:paraId="0553EB46" w14:textId="77777777" w:rsidR="008F4EA4" w:rsidRPr="00231A00" w:rsidRDefault="008F4EA4" w:rsidP="003A42B5">
      <w:pPr>
        <w:pStyle w:val="PlainText"/>
        <w:contextualSpacing/>
        <w:rPr>
          <w:rFonts w:asciiTheme="minorHAnsi" w:hAnsiTheme="minorHAnsi" w:cstheme="minorHAnsi"/>
        </w:rPr>
      </w:pPr>
    </w:p>
    <w:p w14:paraId="7F757F1E" w14:textId="2488B6F8" w:rsidR="008F4EA4" w:rsidRPr="00231A00" w:rsidRDefault="008F4EA4" w:rsidP="00A25D03">
      <w:pPr>
        <w:pStyle w:val="PlainText"/>
        <w:numPr>
          <w:ilvl w:val="0"/>
          <w:numId w:val="44"/>
        </w:numPr>
        <w:contextualSpacing/>
        <w:rPr>
          <w:rFonts w:asciiTheme="minorHAnsi" w:hAnsiTheme="minorHAnsi" w:cstheme="minorHAnsi"/>
        </w:rPr>
      </w:pPr>
      <w:bookmarkStart w:id="11" w:name="_Hlk104028966"/>
      <w:r w:rsidRPr="00231A00">
        <w:rPr>
          <w:rFonts w:asciiTheme="minorHAnsi" w:hAnsiTheme="minorHAnsi" w:cstheme="minorHAnsi"/>
          <w:b/>
        </w:rPr>
        <w:t>Ellingson KD</w:t>
      </w:r>
      <w:r w:rsidRPr="00231A00">
        <w:rPr>
          <w:rFonts w:asciiTheme="minorHAnsi" w:hAnsiTheme="minorHAnsi" w:cstheme="minorHAnsi"/>
        </w:rPr>
        <w:t>, Noble BN, Buser GL, Snyder GM, McGregor JC, Rock C, Chopra T, Mody L, Furuno JJ, and the SHEA Research Committee.</w:t>
      </w:r>
      <w:r w:rsidRPr="00231A00">
        <w:rPr>
          <w:rFonts w:asciiTheme="minorHAnsi" w:hAnsiTheme="minorHAnsi" w:cstheme="minorHAnsi"/>
          <w:i/>
        </w:rPr>
        <w:t xml:space="preserve"> </w:t>
      </w:r>
      <w:r w:rsidRPr="00231A00">
        <w:rPr>
          <w:rFonts w:asciiTheme="minorHAnsi" w:eastAsia="Times New Roman" w:hAnsiTheme="minorHAnsi" w:cstheme="minorHAnsi"/>
          <w:i/>
        </w:rPr>
        <w:t>Inter-facility Transfer Communication of Multidrug-Resistant Organism Colonization or Infection Status: Practices and Barriers in the Acute Care Settin</w:t>
      </w:r>
      <w:r w:rsidRPr="00231A00">
        <w:rPr>
          <w:rFonts w:asciiTheme="minorHAnsi" w:eastAsia="Times New Roman" w:hAnsiTheme="minorHAnsi" w:cstheme="minorHAnsi"/>
        </w:rPr>
        <w:t xml:space="preserve">g. Infection Control and Hospital Epidemiology. </w:t>
      </w:r>
      <w:r w:rsidRPr="0032028F">
        <w:rPr>
          <w:rFonts w:asciiTheme="minorHAnsi" w:eastAsia="Times New Roman" w:hAnsiTheme="minorHAnsi" w:cstheme="minorHAnsi"/>
          <w:b/>
          <w:bCs/>
        </w:rPr>
        <w:t>2021</w:t>
      </w:r>
      <w:r w:rsidRPr="00231A00">
        <w:rPr>
          <w:rFonts w:asciiTheme="minorHAnsi" w:eastAsia="Times New Roman" w:hAnsiTheme="minorHAnsi" w:cstheme="minorHAnsi"/>
        </w:rPr>
        <w:t>. April 16:1-6: PMID: 33858543</w:t>
      </w:r>
      <w:bookmarkEnd w:id="11"/>
      <w:r w:rsidRPr="00231A00">
        <w:rPr>
          <w:rFonts w:asciiTheme="minorHAnsi" w:eastAsia="Times New Roman" w:hAnsiTheme="minorHAnsi" w:cstheme="minorHAnsi"/>
        </w:rPr>
        <w:t xml:space="preserve"> </w:t>
      </w:r>
    </w:p>
    <w:p w14:paraId="599AA5EC" w14:textId="6262585A" w:rsidR="008F4EA4" w:rsidRPr="00231A00" w:rsidRDefault="008F4EA4" w:rsidP="003A42B5">
      <w:pPr>
        <w:pStyle w:val="PlainText"/>
        <w:contextualSpacing/>
        <w:rPr>
          <w:rFonts w:asciiTheme="minorHAnsi" w:hAnsiTheme="minorHAnsi" w:cstheme="minorHAnsi"/>
        </w:rPr>
      </w:pPr>
    </w:p>
    <w:p w14:paraId="1CDC2AAD" w14:textId="7BAA2C09" w:rsidR="008F4EA4" w:rsidRPr="003A42B5" w:rsidRDefault="008F4EA4" w:rsidP="00A25D03">
      <w:pPr>
        <w:pStyle w:val="PlainText"/>
        <w:numPr>
          <w:ilvl w:val="0"/>
          <w:numId w:val="43"/>
        </w:numPr>
        <w:contextualSpacing/>
        <w:rPr>
          <w:rFonts w:asciiTheme="minorHAnsi" w:hAnsiTheme="minorHAnsi" w:cstheme="minorHAnsi"/>
        </w:rPr>
      </w:pPr>
      <w:r w:rsidRPr="00231A00">
        <w:rPr>
          <w:rFonts w:asciiTheme="minorHAnsi" w:hAnsiTheme="minorHAnsi" w:cstheme="minorHAnsi"/>
        </w:rPr>
        <w:t xml:space="preserve">†Thompson MG, Burgess JL, Naleway AL, Tyner HL, Yoon SK, Meece J, Olsho LEW, Caban-Martinez AJ, Fowlkes A, Lutrick K, Kuntz JL, Dunnigan K, Odean MJ, Hegmann KT, Stefanski ES, Edwards LJ, Schaefer-Solle N, Grant L, </w:t>
      </w:r>
      <w:r w:rsidRPr="00231A00">
        <w:rPr>
          <w:rFonts w:asciiTheme="minorHAnsi" w:hAnsiTheme="minorHAnsi" w:cstheme="minorHAnsi"/>
          <w:b/>
          <w:bCs/>
        </w:rPr>
        <w:t>Ellingson KD</w:t>
      </w:r>
      <w:r w:rsidRPr="00231A00">
        <w:rPr>
          <w:rFonts w:asciiTheme="minorHAnsi" w:hAnsiTheme="minorHAnsi" w:cstheme="minorHAnsi"/>
        </w:rPr>
        <w:t xml:space="preserve">, Groom HC, Zunie T, These MS, </w:t>
      </w:r>
      <w:proofErr w:type="spellStart"/>
      <w:r w:rsidRPr="00231A00">
        <w:rPr>
          <w:rFonts w:asciiTheme="minorHAnsi" w:hAnsiTheme="minorHAnsi" w:cstheme="minorHAnsi"/>
        </w:rPr>
        <w:t>Ivacic</w:t>
      </w:r>
      <w:proofErr w:type="spellEnd"/>
      <w:r w:rsidRPr="00231A00">
        <w:rPr>
          <w:rFonts w:asciiTheme="minorHAnsi" w:hAnsiTheme="minorHAnsi" w:cstheme="minorHAnsi"/>
        </w:rPr>
        <w:t xml:space="preserve"> L, Wesley MG, Mayo Lamberte J, Sun X, Smith ME, Phillips AL, Groover KD, Yoo YM, Gerald J, Brown RT, Herring MK, </w:t>
      </w:r>
      <w:r w:rsidRPr="00231A00">
        <w:rPr>
          <w:rFonts w:asciiTheme="minorHAnsi" w:hAnsiTheme="minorHAnsi" w:cstheme="minorHAnsi"/>
        </w:rPr>
        <w:lastRenderedPageBreak/>
        <w:t xml:space="preserve">Joseph G, Beitel S, Morrill TC, Mak J, Rivers P, Harris K, Hunt DR, Arvay ML, Kutty P, Fry AM, Gaglani M. </w:t>
      </w:r>
      <w:r w:rsidRPr="00231A00">
        <w:rPr>
          <w:rFonts w:asciiTheme="minorHAnsi" w:hAnsiTheme="minorHAnsi" w:cstheme="minorHAnsi"/>
          <w:i/>
          <w:iCs/>
        </w:rPr>
        <w:t>Interim Estimates of Vaccine Effectiveness of BNT 162b2 and mRNA-1273 COVID-19 Vaccines in Preventing SARS-CoV-2 Infection Among Health Care Personnel, First Responders, and Other Essential and Frontline Workers – Eight U.S. Locations, December 2020—March 2021</w:t>
      </w:r>
      <w:r w:rsidRPr="00231A00">
        <w:rPr>
          <w:rFonts w:asciiTheme="minorHAnsi" w:hAnsiTheme="minorHAnsi" w:cstheme="minorHAnsi"/>
        </w:rPr>
        <w:t xml:space="preserve">. MMWR. March 29, </w:t>
      </w:r>
      <w:r w:rsidRPr="0032028F">
        <w:rPr>
          <w:rFonts w:asciiTheme="minorHAnsi" w:hAnsiTheme="minorHAnsi" w:cstheme="minorHAnsi"/>
          <w:b/>
          <w:bCs/>
        </w:rPr>
        <w:t>2021</w:t>
      </w:r>
      <w:r w:rsidRPr="00231A00">
        <w:rPr>
          <w:rFonts w:asciiTheme="minorHAnsi" w:hAnsiTheme="minorHAnsi" w:cstheme="minorHAnsi"/>
        </w:rPr>
        <w:t>; Vol. 70. PMID: 33793460</w:t>
      </w:r>
      <w:r w:rsidR="003A42B5">
        <w:rPr>
          <w:rFonts w:asciiTheme="minorHAnsi" w:eastAsia="Times New Roman" w:hAnsiTheme="minorHAnsi" w:cstheme="minorHAnsi"/>
        </w:rPr>
        <w:t>.</w:t>
      </w:r>
    </w:p>
    <w:p w14:paraId="4A68565F" w14:textId="77777777" w:rsidR="003A42B5" w:rsidRPr="00231A00" w:rsidRDefault="003A42B5" w:rsidP="003A42B5">
      <w:pPr>
        <w:pStyle w:val="PlainText"/>
        <w:contextualSpacing/>
        <w:rPr>
          <w:rFonts w:asciiTheme="minorHAnsi" w:hAnsiTheme="minorHAnsi" w:cstheme="minorHAnsi"/>
        </w:rPr>
      </w:pPr>
    </w:p>
    <w:p w14:paraId="455DDD74" w14:textId="77777777" w:rsidR="008F4EA4" w:rsidRPr="00231A00" w:rsidRDefault="008F4EA4" w:rsidP="00A25D03">
      <w:pPr>
        <w:pStyle w:val="PlainText"/>
        <w:numPr>
          <w:ilvl w:val="0"/>
          <w:numId w:val="42"/>
        </w:numPr>
        <w:contextualSpacing/>
        <w:rPr>
          <w:rFonts w:asciiTheme="minorHAnsi" w:hAnsiTheme="minorHAnsi" w:cstheme="minorHAnsi"/>
        </w:rPr>
      </w:pPr>
      <w:r w:rsidRPr="00231A00">
        <w:rPr>
          <w:rFonts w:asciiTheme="minorHAnsi" w:hAnsiTheme="minorHAnsi" w:cstheme="minorHAnsi"/>
          <w:color w:val="000000"/>
          <w:shd w:val="clear" w:color="auto" w:fill="FFFFFF"/>
        </w:rPr>
        <w:t xml:space="preserve">Mody L, </w:t>
      </w:r>
      <w:proofErr w:type="spellStart"/>
      <w:r w:rsidRPr="00231A00">
        <w:rPr>
          <w:rFonts w:asciiTheme="minorHAnsi" w:hAnsiTheme="minorHAnsi" w:cstheme="minorHAnsi"/>
          <w:color w:val="000000"/>
          <w:shd w:val="clear" w:color="auto" w:fill="FFFFFF"/>
        </w:rPr>
        <w:t>Akinboyo</w:t>
      </w:r>
      <w:proofErr w:type="spellEnd"/>
      <w:r w:rsidRPr="00231A00">
        <w:rPr>
          <w:rFonts w:asciiTheme="minorHAnsi" w:hAnsiTheme="minorHAnsi" w:cstheme="minorHAnsi"/>
          <w:color w:val="000000"/>
          <w:shd w:val="clear" w:color="auto" w:fill="FFFFFF"/>
        </w:rPr>
        <w:t xml:space="preserve"> IC, Babcock HM, Bischoff WE, Cheng VC, </w:t>
      </w:r>
      <w:proofErr w:type="spellStart"/>
      <w:r w:rsidRPr="00231A00">
        <w:rPr>
          <w:rFonts w:asciiTheme="minorHAnsi" w:hAnsiTheme="minorHAnsi" w:cstheme="minorHAnsi"/>
          <w:color w:val="000000"/>
          <w:shd w:val="clear" w:color="auto" w:fill="FFFFFF"/>
        </w:rPr>
        <w:t>Chiotos</w:t>
      </w:r>
      <w:proofErr w:type="spellEnd"/>
      <w:r w:rsidRPr="00231A00">
        <w:rPr>
          <w:rFonts w:asciiTheme="minorHAnsi" w:hAnsiTheme="minorHAnsi" w:cstheme="minorHAnsi"/>
          <w:color w:val="000000"/>
          <w:shd w:val="clear" w:color="auto" w:fill="FFFFFF"/>
        </w:rPr>
        <w:t xml:space="preserve"> K, Claeys KC, Coffey KC, Diekema DJ, </w:t>
      </w:r>
      <w:proofErr w:type="spellStart"/>
      <w:r w:rsidRPr="00231A00">
        <w:rPr>
          <w:rFonts w:asciiTheme="minorHAnsi" w:hAnsiTheme="minorHAnsi" w:cstheme="minorHAnsi"/>
          <w:color w:val="000000"/>
          <w:shd w:val="clear" w:color="auto" w:fill="FFFFFF"/>
        </w:rPr>
        <w:t>Donskey</w:t>
      </w:r>
      <w:proofErr w:type="spellEnd"/>
      <w:r w:rsidRPr="00231A00">
        <w:rPr>
          <w:rFonts w:asciiTheme="minorHAnsi" w:hAnsiTheme="minorHAnsi" w:cstheme="minorHAnsi"/>
          <w:color w:val="000000"/>
          <w:shd w:val="clear" w:color="auto" w:fill="FFFFFF"/>
        </w:rPr>
        <w:t xml:space="preserve"> CJ, </w:t>
      </w:r>
      <w:r w:rsidRPr="00231A00">
        <w:rPr>
          <w:rFonts w:asciiTheme="minorHAnsi" w:hAnsiTheme="minorHAnsi" w:cstheme="minorHAnsi"/>
          <w:b/>
          <w:color w:val="000000"/>
          <w:shd w:val="clear" w:color="auto" w:fill="FFFFFF"/>
        </w:rPr>
        <w:t>Ellingson KD</w:t>
      </w:r>
      <w:r w:rsidRPr="00231A00">
        <w:rPr>
          <w:rFonts w:asciiTheme="minorHAnsi" w:hAnsiTheme="minorHAnsi" w:cstheme="minorHAnsi"/>
          <w:color w:val="000000"/>
          <w:shd w:val="clear" w:color="auto" w:fill="FFFFFF"/>
        </w:rPr>
        <w:t xml:space="preserve">, Gilmartin HM, Gohil SK, Harris AD, Keller SC, Klein EY, Krein SL, Kwon JH, Lauring AS, Livorsi DJ, Lofgren ET, Merrill K, </w:t>
      </w:r>
      <w:proofErr w:type="spellStart"/>
      <w:r w:rsidRPr="00231A00">
        <w:rPr>
          <w:rFonts w:asciiTheme="minorHAnsi" w:hAnsiTheme="minorHAnsi" w:cstheme="minorHAnsi"/>
          <w:color w:val="000000"/>
          <w:shd w:val="clear" w:color="auto" w:fill="FFFFFF"/>
        </w:rPr>
        <w:t>Milstone</w:t>
      </w:r>
      <w:proofErr w:type="spellEnd"/>
      <w:r w:rsidRPr="00231A00">
        <w:rPr>
          <w:rFonts w:asciiTheme="minorHAnsi" w:hAnsiTheme="minorHAnsi" w:cstheme="minorHAnsi"/>
          <w:color w:val="000000"/>
          <w:shd w:val="clear" w:color="auto" w:fill="FFFFFF"/>
        </w:rPr>
        <w:t xml:space="preserve"> A, Monsees EA, Morgan DJ, Perri LP, Pfeiffer CD, Rock C, Saint S, Sickbert-Bennett E, Skelton F, Suda KJ, Talbot TR, Vaughn VM, Weber DJ, Wiemken TL, Yassin MH, Ziegler MJ, Anderson DJ; SHEA Research Committee. </w:t>
      </w:r>
      <w:r w:rsidRPr="00231A00">
        <w:rPr>
          <w:rFonts w:asciiTheme="minorHAnsi" w:hAnsiTheme="minorHAnsi" w:cstheme="minorHAnsi"/>
          <w:i/>
          <w:color w:val="000000"/>
          <w:shd w:val="clear" w:color="auto" w:fill="FFFFFF"/>
        </w:rPr>
        <w:t>COVID-19 Research Agenda for Healthcare Epidemiology</w:t>
      </w:r>
      <w:r w:rsidRPr="00231A00">
        <w:rPr>
          <w:rFonts w:asciiTheme="minorHAnsi" w:hAnsiTheme="minorHAnsi" w:cstheme="minorHAnsi"/>
          <w:color w:val="000000"/>
          <w:shd w:val="clear" w:color="auto" w:fill="FFFFFF"/>
        </w:rPr>
        <w:t xml:space="preserve">. Infect Control Hosp Epidemiol. </w:t>
      </w:r>
      <w:r w:rsidRPr="0032028F">
        <w:rPr>
          <w:rFonts w:asciiTheme="minorHAnsi" w:hAnsiTheme="minorHAnsi" w:cstheme="minorHAnsi"/>
          <w:b/>
          <w:bCs/>
          <w:color w:val="000000"/>
          <w:shd w:val="clear" w:color="auto" w:fill="FFFFFF"/>
        </w:rPr>
        <w:t>2021</w:t>
      </w:r>
      <w:r w:rsidRPr="00231A00">
        <w:rPr>
          <w:rFonts w:asciiTheme="minorHAnsi" w:hAnsiTheme="minorHAnsi" w:cstheme="minorHAnsi"/>
          <w:color w:val="000000"/>
          <w:shd w:val="clear" w:color="auto" w:fill="FFFFFF"/>
        </w:rPr>
        <w:t xml:space="preserve"> Jan 25:1-8</w:t>
      </w:r>
      <w:r w:rsidRPr="00231A00">
        <w:rPr>
          <w:rFonts w:asciiTheme="minorHAnsi" w:hAnsiTheme="minorHAnsi" w:cstheme="minorHAnsi"/>
        </w:rPr>
        <w:t>1. PMID: 33487199</w:t>
      </w:r>
    </w:p>
    <w:p w14:paraId="3D05843B" w14:textId="77777777" w:rsidR="008F4EA4" w:rsidRPr="00231A00" w:rsidRDefault="008F4EA4" w:rsidP="003A42B5">
      <w:pPr>
        <w:pStyle w:val="PlainText"/>
        <w:contextualSpacing/>
        <w:rPr>
          <w:rFonts w:asciiTheme="minorHAnsi" w:hAnsiTheme="minorHAnsi" w:cstheme="minorHAnsi"/>
        </w:rPr>
      </w:pPr>
    </w:p>
    <w:p w14:paraId="17AEA427" w14:textId="77777777" w:rsidR="008F4EA4" w:rsidRPr="00231A00" w:rsidRDefault="008F4EA4" w:rsidP="00A25D03">
      <w:pPr>
        <w:pStyle w:val="PlainText"/>
        <w:numPr>
          <w:ilvl w:val="0"/>
          <w:numId w:val="41"/>
        </w:numPr>
        <w:contextualSpacing/>
        <w:rPr>
          <w:rFonts w:asciiTheme="minorHAnsi" w:hAnsiTheme="minorHAnsi" w:cstheme="minorHAnsi"/>
        </w:rPr>
      </w:pPr>
      <w:bookmarkStart w:id="12" w:name="_Hlk104029020"/>
      <w:r w:rsidRPr="00231A00">
        <w:rPr>
          <w:rFonts w:asciiTheme="minorHAnsi" w:hAnsiTheme="minorHAnsi" w:cstheme="minorHAnsi"/>
        </w:rPr>
        <w:t xml:space="preserve">Patterson P, </w:t>
      </w:r>
      <w:r w:rsidRPr="00231A00">
        <w:rPr>
          <w:rFonts w:asciiTheme="minorHAnsi" w:hAnsiTheme="minorHAnsi" w:cstheme="minorHAnsi"/>
          <w:b/>
        </w:rPr>
        <w:t>Ellingson KD</w:t>
      </w:r>
      <w:r w:rsidRPr="00231A00">
        <w:rPr>
          <w:rFonts w:asciiTheme="minorHAnsi" w:hAnsiTheme="minorHAnsi" w:cstheme="minorHAnsi"/>
        </w:rPr>
        <w:t xml:space="preserve">, Backus D, Schmitz E. </w:t>
      </w:r>
      <w:r w:rsidRPr="00231A00">
        <w:rPr>
          <w:rFonts w:asciiTheme="minorHAnsi" w:hAnsiTheme="minorHAnsi" w:cstheme="minorHAnsi"/>
          <w:i/>
        </w:rPr>
        <w:t>A Syndrome-Based Approach to Antimicrobial Stewardship in an Arizona Skilled Nursing Facility – Moving the Needle through Quality Improvement</w:t>
      </w:r>
      <w:r w:rsidRPr="00231A00">
        <w:rPr>
          <w:rFonts w:asciiTheme="minorHAnsi" w:hAnsiTheme="minorHAnsi" w:cstheme="minorHAnsi"/>
        </w:rPr>
        <w:t xml:space="preserve">. </w:t>
      </w:r>
      <w:proofErr w:type="gramStart"/>
      <w:r w:rsidRPr="00231A00">
        <w:rPr>
          <w:rFonts w:asciiTheme="minorHAnsi" w:hAnsiTheme="minorHAnsi" w:cstheme="minorHAnsi"/>
        </w:rPr>
        <w:t>Am</w:t>
      </w:r>
      <w:proofErr w:type="gramEnd"/>
      <w:r w:rsidRPr="00231A00">
        <w:rPr>
          <w:rFonts w:asciiTheme="minorHAnsi" w:hAnsiTheme="minorHAnsi" w:cstheme="minorHAnsi"/>
        </w:rPr>
        <w:t xml:space="preserve"> J Infect Control. </w:t>
      </w:r>
      <w:r w:rsidRPr="0032028F">
        <w:rPr>
          <w:rFonts w:asciiTheme="minorHAnsi" w:hAnsiTheme="minorHAnsi" w:cstheme="minorHAnsi"/>
          <w:b/>
          <w:bCs/>
        </w:rPr>
        <w:t>2020</w:t>
      </w:r>
      <w:r w:rsidRPr="00231A00">
        <w:rPr>
          <w:rFonts w:asciiTheme="minorHAnsi" w:hAnsiTheme="minorHAnsi" w:cstheme="minorHAnsi"/>
        </w:rPr>
        <w:t xml:space="preserve"> Dec; 48(12):1537-1539. PMID: 32763349</w:t>
      </w:r>
    </w:p>
    <w:bookmarkEnd w:id="12"/>
    <w:p w14:paraId="21DC220B" w14:textId="77777777" w:rsidR="008F4EA4" w:rsidRPr="00231A00" w:rsidRDefault="008F4EA4" w:rsidP="003A42B5">
      <w:pPr>
        <w:pStyle w:val="PlainText"/>
        <w:contextualSpacing/>
        <w:rPr>
          <w:rFonts w:asciiTheme="minorHAnsi" w:hAnsiTheme="minorHAnsi" w:cstheme="minorHAnsi"/>
        </w:rPr>
      </w:pPr>
    </w:p>
    <w:p w14:paraId="1512CA7A" w14:textId="70F327CA" w:rsidR="008F4EA4" w:rsidRPr="00231A00" w:rsidRDefault="008F4EA4" w:rsidP="00A25D03">
      <w:pPr>
        <w:pStyle w:val="PlainText"/>
        <w:numPr>
          <w:ilvl w:val="0"/>
          <w:numId w:val="40"/>
        </w:numPr>
        <w:contextualSpacing/>
        <w:rPr>
          <w:rFonts w:asciiTheme="minorHAnsi" w:hAnsiTheme="minorHAnsi" w:cstheme="minorHAnsi"/>
        </w:rPr>
      </w:pPr>
      <w:r w:rsidRPr="00231A00">
        <w:rPr>
          <w:rFonts w:asciiTheme="minorHAnsi" w:hAnsiTheme="minorHAnsi" w:cstheme="minorHAnsi"/>
        </w:rPr>
        <w:t>Donovan FM, Ramadan FA</w:t>
      </w:r>
      <w:r w:rsidR="00331B67">
        <w:rPr>
          <w:rFonts w:asciiTheme="minorHAnsi" w:hAnsiTheme="minorHAnsi" w:cstheme="minorHAnsi"/>
        </w:rPr>
        <w:t>⁰</w:t>
      </w:r>
      <w:r w:rsidRPr="00231A00">
        <w:rPr>
          <w:rFonts w:asciiTheme="minorHAnsi" w:hAnsiTheme="minorHAnsi" w:cstheme="minorHAnsi"/>
        </w:rPr>
        <w:t>, Khan SA</w:t>
      </w:r>
      <w:r w:rsidR="00331B67">
        <w:rPr>
          <w:rFonts w:asciiTheme="minorHAnsi" w:hAnsiTheme="minorHAnsi" w:cstheme="minorHAnsi"/>
        </w:rPr>
        <w:t>⁰</w:t>
      </w:r>
      <w:r w:rsidRPr="00231A00">
        <w:rPr>
          <w:rFonts w:asciiTheme="minorHAnsi" w:hAnsiTheme="minorHAnsi" w:cstheme="minorHAnsi"/>
        </w:rPr>
        <w:t xml:space="preserve">, Bhaskara A, Lainhart W, Narang A, Mosier J, </w:t>
      </w:r>
      <w:r w:rsidRPr="00231A00">
        <w:rPr>
          <w:rFonts w:asciiTheme="minorHAnsi" w:hAnsiTheme="minorHAnsi" w:cstheme="minorHAnsi"/>
          <w:b/>
        </w:rPr>
        <w:t>Ellingson KD</w:t>
      </w:r>
      <w:r w:rsidRPr="00231A00">
        <w:rPr>
          <w:rFonts w:asciiTheme="minorHAnsi" w:hAnsiTheme="minorHAnsi" w:cstheme="minorHAnsi"/>
        </w:rPr>
        <w:t xml:space="preserve">, Bedrick E, </w:t>
      </w:r>
      <w:proofErr w:type="spellStart"/>
      <w:r w:rsidRPr="00231A00">
        <w:rPr>
          <w:rFonts w:asciiTheme="minorHAnsi" w:hAnsiTheme="minorHAnsi" w:cstheme="minorHAnsi"/>
        </w:rPr>
        <w:t>Saubolle</w:t>
      </w:r>
      <w:proofErr w:type="spellEnd"/>
      <w:r w:rsidRPr="00231A00">
        <w:rPr>
          <w:rFonts w:asciiTheme="minorHAnsi" w:hAnsiTheme="minorHAnsi" w:cstheme="minorHAnsi"/>
        </w:rPr>
        <w:t xml:space="preserve"> M, Galgiani JN. </w:t>
      </w:r>
      <w:r w:rsidRPr="00231A00">
        <w:rPr>
          <w:rFonts w:asciiTheme="minorHAnsi" w:hAnsiTheme="minorHAnsi" w:cstheme="minorHAnsi"/>
          <w:i/>
        </w:rPr>
        <w:t>Comparison of a Novel Rapid Lateral Flow Assay to Enzyme Immunoassay Results for Early Diagnosis of Coccidioidomycosis</w:t>
      </w:r>
      <w:r w:rsidRPr="00231A00">
        <w:rPr>
          <w:rFonts w:asciiTheme="minorHAnsi" w:hAnsiTheme="minorHAnsi" w:cstheme="minorHAnsi"/>
        </w:rPr>
        <w:t xml:space="preserve">. Clin Infect Dis. </w:t>
      </w:r>
      <w:r w:rsidRPr="0032028F">
        <w:rPr>
          <w:rFonts w:asciiTheme="minorHAnsi" w:hAnsiTheme="minorHAnsi" w:cstheme="minorHAnsi"/>
          <w:b/>
          <w:bCs/>
        </w:rPr>
        <w:t>2020</w:t>
      </w:r>
      <w:r w:rsidRPr="00231A00">
        <w:rPr>
          <w:rFonts w:asciiTheme="minorHAnsi" w:hAnsiTheme="minorHAnsi" w:cstheme="minorHAnsi"/>
        </w:rPr>
        <w:t xml:space="preserve"> Aug 20. Online ahead of print. PMID: 32818956</w:t>
      </w:r>
    </w:p>
    <w:p w14:paraId="0CEE72EE" w14:textId="77777777" w:rsidR="008F4EA4" w:rsidRPr="00231A00" w:rsidRDefault="008F4EA4" w:rsidP="003A42B5">
      <w:pPr>
        <w:pStyle w:val="PlainText"/>
        <w:contextualSpacing/>
        <w:rPr>
          <w:rFonts w:asciiTheme="minorHAnsi" w:hAnsiTheme="minorHAnsi" w:cstheme="minorHAnsi"/>
        </w:rPr>
      </w:pPr>
    </w:p>
    <w:p w14:paraId="32BBC850" w14:textId="77777777" w:rsidR="008F4EA4" w:rsidRPr="00231A00" w:rsidRDefault="008F4EA4" w:rsidP="00A25D03">
      <w:pPr>
        <w:pStyle w:val="PlainText"/>
        <w:numPr>
          <w:ilvl w:val="0"/>
          <w:numId w:val="39"/>
        </w:numPr>
        <w:contextualSpacing/>
        <w:rPr>
          <w:rFonts w:asciiTheme="minorHAnsi" w:hAnsiTheme="minorHAnsi" w:cstheme="minorHAnsi"/>
        </w:rPr>
      </w:pPr>
      <w:bookmarkStart w:id="13" w:name="_Hlk117768589"/>
      <w:r w:rsidRPr="00231A00">
        <w:rPr>
          <w:rFonts w:asciiTheme="minorHAnsi" w:hAnsiTheme="minorHAnsi" w:cstheme="minorHAnsi"/>
        </w:rPr>
        <w:t xml:space="preserve">Pu J, Donovan FM, </w:t>
      </w:r>
      <w:r w:rsidRPr="00231A00">
        <w:rPr>
          <w:rFonts w:asciiTheme="minorHAnsi" w:hAnsiTheme="minorHAnsi" w:cstheme="minorHAnsi"/>
          <w:b/>
        </w:rPr>
        <w:t>Ellingson K</w:t>
      </w:r>
      <w:r w:rsidRPr="00231A00">
        <w:rPr>
          <w:rFonts w:asciiTheme="minorHAnsi" w:hAnsiTheme="minorHAnsi" w:cstheme="minorHAnsi"/>
        </w:rPr>
        <w:t xml:space="preserve">, Leroy GA, Stone J, Galgiani JN. </w:t>
      </w:r>
      <w:r w:rsidRPr="00231A00">
        <w:rPr>
          <w:rFonts w:asciiTheme="minorHAnsi" w:hAnsiTheme="minorHAnsi" w:cstheme="minorHAnsi"/>
          <w:i/>
        </w:rPr>
        <w:t>Clinician Practice Patterns that Result in the Diagnosis of Coccidioidomycosis Before or During Hospitalization</w:t>
      </w:r>
      <w:r w:rsidRPr="00231A00">
        <w:rPr>
          <w:rFonts w:asciiTheme="minorHAnsi" w:hAnsiTheme="minorHAnsi" w:cstheme="minorHAnsi"/>
        </w:rPr>
        <w:t xml:space="preserve">. Clin Infect Dis. </w:t>
      </w:r>
      <w:r w:rsidRPr="0032028F">
        <w:rPr>
          <w:rFonts w:asciiTheme="minorHAnsi" w:hAnsiTheme="minorHAnsi" w:cstheme="minorHAnsi"/>
          <w:b/>
          <w:bCs/>
        </w:rPr>
        <w:t>2020</w:t>
      </w:r>
      <w:r w:rsidRPr="00231A00">
        <w:rPr>
          <w:rFonts w:asciiTheme="minorHAnsi" w:hAnsiTheme="minorHAnsi" w:cstheme="minorHAnsi"/>
        </w:rPr>
        <w:t>. June 8. Online ahead of print. PMID: 32511677</w:t>
      </w:r>
    </w:p>
    <w:bookmarkEnd w:id="13"/>
    <w:p w14:paraId="69007336" w14:textId="77777777" w:rsidR="008F4EA4" w:rsidRPr="00231A00" w:rsidRDefault="008F4EA4" w:rsidP="003A42B5">
      <w:pPr>
        <w:pStyle w:val="PlainText"/>
        <w:contextualSpacing/>
        <w:rPr>
          <w:rFonts w:asciiTheme="minorHAnsi" w:hAnsiTheme="minorHAnsi" w:cstheme="minorHAnsi"/>
        </w:rPr>
      </w:pPr>
    </w:p>
    <w:p w14:paraId="5150C9C4" w14:textId="6B6F17B3" w:rsidR="008F4EA4" w:rsidRPr="00231A00" w:rsidRDefault="008F4EA4" w:rsidP="00A25D03">
      <w:pPr>
        <w:pStyle w:val="PlainText"/>
        <w:numPr>
          <w:ilvl w:val="0"/>
          <w:numId w:val="38"/>
        </w:numPr>
        <w:contextualSpacing/>
        <w:rPr>
          <w:rFonts w:asciiTheme="minorHAnsi" w:hAnsiTheme="minorHAnsi" w:cstheme="minorHAnsi"/>
        </w:rPr>
      </w:pPr>
      <w:r w:rsidRPr="00231A00">
        <w:rPr>
          <w:rFonts w:asciiTheme="minorHAnsi" w:hAnsiTheme="minorHAnsi" w:cstheme="minorHAnsi"/>
        </w:rPr>
        <w:t xml:space="preserve">Pogreba-Brown K, Barrett EC, </w:t>
      </w:r>
      <w:r w:rsidRPr="00231A00">
        <w:rPr>
          <w:rFonts w:asciiTheme="minorHAnsi" w:hAnsiTheme="minorHAnsi" w:cstheme="minorHAnsi"/>
          <w:b/>
        </w:rPr>
        <w:t>Ellingson KD</w:t>
      </w:r>
      <w:r w:rsidRPr="00231A00">
        <w:rPr>
          <w:rFonts w:asciiTheme="minorHAnsi" w:hAnsiTheme="minorHAnsi" w:cstheme="minorHAnsi"/>
        </w:rPr>
        <w:t xml:space="preserve">. </w:t>
      </w:r>
      <w:r w:rsidRPr="00231A00">
        <w:rPr>
          <w:rFonts w:asciiTheme="minorHAnsi" w:hAnsiTheme="minorHAnsi" w:cstheme="minorHAnsi"/>
          <w:i/>
          <w:iCs/>
        </w:rPr>
        <w:t>The case-case study: An underutilized tool in infection prevention</w:t>
      </w:r>
      <w:r w:rsidRPr="00231A00">
        <w:rPr>
          <w:rFonts w:asciiTheme="minorHAnsi" w:hAnsiTheme="minorHAnsi" w:cstheme="minorHAnsi"/>
        </w:rPr>
        <w:t xml:space="preserve">. </w:t>
      </w:r>
      <w:proofErr w:type="gramStart"/>
      <w:r w:rsidRPr="00231A00">
        <w:rPr>
          <w:rFonts w:asciiTheme="minorHAnsi" w:hAnsiTheme="minorHAnsi" w:cstheme="minorHAnsi"/>
        </w:rPr>
        <w:t>Am</w:t>
      </w:r>
      <w:proofErr w:type="gramEnd"/>
      <w:r w:rsidRPr="00231A00">
        <w:rPr>
          <w:rFonts w:asciiTheme="minorHAnsi" w:hAnsiTheme="minorHAnsi" w:cstheme="minorHAnsi"/>
        </w:rPr>
        <w:t xml:space="preserve"> J Infect Control. </w:t>
      </w:r>
      <w:r w:rsidRPr="0032028F">
        <w:rPr>
          <w:rFonts w:asciiTheme="minorHAnsi" w:hAnsiTheme="minorHAnsi" w:cstheme="minorHAnsi"/>
          <w:b/>
          <w:bCs/>
        </w:rPr>
        <w:t>2020</w:t>
      </w:r>
      <w:r w:rsidRPr="00231A00">
        <w:rPr>
          <w:rFonts w:asciiTheme="minorHAnsi" w:hAnsiTheme="minorHAnsi" w:cstheme="minorHAnsi"/>
        </w:rPr>
        <w:t xml:space="preserve"> Mar;48(3): 342-344. PMID: 31606255</w:t>
      </w:r>
    </w:p>
    <w:p w14:paraId="2359344E" w14:textId="77777777" w:rsidR="008F4EA4" w:rsidRPr="00231A00" w:rsidRDefault="008F4EA4" w:rsidP="00A25D03">
      <w:pPr>
        <w:pStyle w:val="PlainText"/>
        <w:contextualSpacing/>
        <w:rPr>
          <w:rFonts w:asciiTheme="minorHAnsi" w:hAnsiTheme="minorHAnsi" w:cstheme="minorHAnsi"/>
        </w:rPr>
      </w:pPr>
    </w:p>
    <w:p w14:paraId="30384E7B" w14:textId="77777777" w:rsidR="008F4EA4" w:rsidRPr="00231A00" w:rsidRDefault="008F4EA4" w:rsidP="00A25D03">
      <w:pPr>
        <w:pStyle w:val="PlainText"/>
        <w:numPr>
          <w:ilvl w:val="0"/>
          <w:numId w:val="37"/>
        </w:numPr>
        <w:contextualSpacing/>
        <w:rPr>
          <w:rFonts w:asciiTheme="minorHAnsi" w:hAnsiTheme="minorHAnsi" w:cstheme="minorHAnsi"/>
        </w:rPr>
      </w:pPr>
      <w:bookmarkStart w:id="14" w:name="_Hlk117768562"/>
      <w:r w:rsidRPr="00231A00">
        <w:rPr>
          <w:rFonts w:asciiTheme="minorHAnsi" w:hAnsiTheme="minorHAnsi" w:cstheme="minorHAnsi"/>
          <w:b/>
        </w:rPr>
        <w:t>Ellingson KD</w:t>
      </w:r>
      <w:r w:rsidRPr="00231A00">
        <w:rPr>
          <w:rFonts w:asciiTheme="minorHAnsi" w:hAnsiTheme="minorHAnsi" w:cstheme="minorHAnsi"/>
        </w:rPr>
        <w:t xml:space="preserve">, Noble BN, Tran D, Buser GL, Pfeiffer CD, Cassidy PM, Pierce R, </w:t>
      </w:r>
      <w:proofErr w:type="spellStart"/>
      <w:r w:rsidRPr="00231A00">
        <w:rPr>
          <w:rFonts w:asciiTheme="minorHAnsi" w:hAnsiTheme="minorHAnsi" w:cstheme="minorHAnsi"/>
        </w:rPr>
        <w:t>Beldavs</w:t>
      </w:r>
      <w:proofErr w:type="spellEnd"/>
      <w:r w:rsidRPr="00231A00">
        <w:rPr>
          <w:rFonts w:asciiTheme="minorHAnsi" w:hAnsiTheme="minorHAnsi" w:cstheme="minorHAnsi"/>
        </w:rPr>
        <w:t xml:space="preserve"> ZG, Furuno JP. </w:t>
      </w:r>
      <w:r w:rsidRPr="00231A00">
        <w:rPr>
          <w:rFonts w:asciiTheme="minorHAnsi" w:hAnsiTheme="minorHAnsi" w:cstheme="minorHAnsi"/>
          <w:i/>
        </w:rPr>
        <w:t>Compliance with Statewide Regulations for Communication of Patients' Multidrug-resistant Organism and Clostridium difficile Status during Transitions of Care</w:t>
      </w:r>
      <w:r w:rsidRPr="00231A00">
        <w:rPr>
          <w:rFonts w:asciiTheme="minorHAnsi" w:hAnsiTheme="minorHAnsi" w:cstheme="minorHAnsi"/>
        </w:rPr>
        <w:t xml:space="preserve">. </w:t>
      </w:r>
      <w:proofErr w:type="gramStart"/>
      <w:r w:rsidRPr="00231A00">
        <w:rPr>
          <w:rFonts w:asciiTheme="minorHAnsi" w:hAnsiTheme="minorHAnsi" w:cstheme="minorHAnsi"/>
        </w:rPr>
        <w:t>Am</w:t>
      </w:r>
      <w:proofErr w:type="gramEnd"/>
      <w:r w:rsidRPr="00231A00">
        <w:rPr>
          <w:rFonts w:asciiTheme="minorHAnsi" w:hAnsiTheme="minorHAnsi" w:cstheme="minorHAnsi"/>
        </w:rPr>
        <w:t xml:space="preserve"> J Infect Control. </w:t>
      </w:r>
      <w:r w:rsidRPr="0032028F">
        <w:rPr>
          <w:rFonts w:asciiTheme="minorHAnsi" w:hAnsiTheme="minorHAnsi" w:cstheme="minorHAnsi"/>
          <w:b/>
          <w:bCs/>
        </w:rPr>
        <w:t>2020</w:t>
      </w:r>
      <w:r w:rsidRPr="00231A00">
        <w:rPr>
          <w:rFonts w:asciiTheme="minorHAnsi" w:hAnsiTheme="minorHAnsi" w:cstheme="minorHAnsi"/>
        </w:rPr>
        <w:t xml:space="preserve"> Apr;48(4):451-453. PMID: 31604624</w:t>
      </w:r>
    </w:p>
    <w:bookmarkEnd w:id="14"/>
    <w:p w14:paraId="7B279CB9" w14:textId="77777777" w:rsidR="008F4EA4" w:rsidRPr="00231A00" w:rsidRDefault="008F4EA4" w:rsidP="00A25D03">
      <w:pPr>
        <w:pStyle w:val="PlainText"/>
        <w:contextualSpacing/>
        <w:rPr>
          <w:rFonts w:asciiTheme="minorHAnsi" w:hAnsiTheme="minorHAnsi" w:cstheme="minorHAnsi"/>
        </w:rPr>
      </w:pPr>
    </w:p>
    <w:p w14:paraId="39B44F75" w14:textId="77777777" w:rsidR="008F4EA4" w:rsidRPr="00231A00" w:rsidRDefault="008F4EA4" w:rsidP="003A42B5">
      <w:pPr>
        <w:pStyle w:val="PlainText"/>
        <w:numPr>
          <w:ilvl w:val="0"/>
          <w:numId w:val="36"/>
        </w:numPr>
        <w:contextualSpacing/>
        <w:rPr>
          <w:rFonts w:asciiTheme="minorHAnsi" w:hAnsiTheme="minorHAnsi" w:cstheme="minorHAnsi"/>
        </w:rPr>
      </w:pPr>
      <w:bookmarkStart w:id="15" w:name="_Hlk104029043"/>
      <w:r w:rsidRPr="00231A00">
        <w:rPr>
          <w:rFonts w:asciiTheme="minorHAnsi" w:hAnsiTheme="minorHAnsi" w:cstheme="minorHAnsi"/>
          <w:b/>
        </w:rPr>
        <w:t>Ellingson KD</w:t>
      </w:r>
      <w:r w:rsidRPr="00231A00">
        <w:rPr>
          <w:rFonts w:asciiTheme="minorHAnsi" w:hAnsiTheme="minorHAnsi" w:cstheme="minorHAnsi"/>
        </w:rPr>
        <w:t xml:space="preserve">, Pogreba-Brown K, Gerba CP, Elliot SP. </w:t>
      </w:r>
      <w:r w:rsidRPr="00231A00">
        <w:rPr>
          <w:rFonts w:asciiTheme="minorHAnsi" w:hAnsiTheme="minorHAnsi" w:cstheme="minorHAnsi"/>
          <w:i/>
        </w:rPr>
        <w:t>Impact of a Novel Antimicrobial Surface Coating on Healthcare-Associated Infections and Environmental Bioburden at Two Urban Hospitals</w:t>
      </w:r>
      <w:r w:rsidRPr="00231A00">
        <w:rPr>
          <w:rFonts w:asciiTheme="minorHAnsi" w:hAnsiTheme="minorHAnsi" w:cstheme="minorHAnsi"/>
        </w:rPr>
        <w:t xml:space="preserve">. Clin Infect Dis. </w:t>
      </w:r>
      <w:r w:rsidRPr="0032028F">
        <w:rPr>
          <w:rFonts w:asciiTheme="minorHAnsi" w:hAnsiTheme="minorHAnsi" w:cstheme="minorHAnsi"/>
          <w:b/>
          <w:bCs/>
        </w:rPr>
        <w:t>2020</w:t>
      </w:r>
      <w:r w:rsidRPr="00231A00">
        <w:rPr>
          <w:rFonts w:asciiTheme="minorHAnsi" w:hAnsiTheme="minorHAnsi" w:cstheme="minorHAnsi"/>
        </w:rPr>
        <w:t xml:space="preserve"> Nov 5;71(8): 1807-1813. PMID: 31665372</w:t>
      </w:r>
    </w:p>
    <w:bookmarkEnd w:id="15"/>
    <w:p w14:paraId="555904DC" w14:textId="77777777" w:rsidR="008F4EA4" w:rsidRPr="00231A00" w:rsidRDefault="008F4EA4" w:rsidP="003A42B5">
      <w:pPr>
        <w:pStyle w:val="PlainText"/>
        <w:contextualSpacing/>
        <w:rPr>
          <w:rFonts w:asciiTheme="minorHAnsi" w:hAnsiTheme="minorHAnsi" w:cstheme="minorHAnsi"/>
        </w:rPr>
      </w:pPr>
    </w:p>
    <w:p w14:paraId="531C3F17" w14:textId="77777777" w:rsidR="008F4EA4" w:rsidRPr="00231A00" w:rsidRDefault="008F4EA4" w:rsidP="00A25D03">
      <w:pPr>
        <w:pStyle w:val="PlainText"/>
        <w:numPr>
          <w:ilvl w:val="0"/>
          <w:numId w:val="35"/>
        </w:numPr>
        <w:contextualSpacing/>
        <w:rPr>
          <w:rFonts w:asciiTheme="minorHAnsi" w:hAnsiTheme="minorHAnsi" w:cstheme="minorHAnsi"/>
        </w:rPr>
      </w:pPr>
      <w:r w:rsidRPr="00231A00">
        <w:rPr>
          <w:rFonts w:asciiTheme="minorHAnsi" w:hAnsiTheme="minorHAnsi" w:cstheme="minorHAnsi"/>
        </w:rPr>
        <w:t xml:space="preserve">Ndegwa L, Hatfield KM, Cochran R, </w:t>
      </w:r>
      <w:proofErr w:type="spellStart"/>
      <w:r w:rsidRPr="00231A00">
        <w:rPr>
          <w:rFonts w:asciiTheme="minorHAnsi" w:hAnsiTheme="minorHAnsi" w:cstheme="minorHAnsi"/>
        </w:rPr>
        <w:t>D’lorio</w:t>
      </w:r>
      <w:proofErr w:type="spellEnd"/>
      <w:r w:rsidRPr="00231A00">
        <w:rPr>
          <w:rFonts w:asciiTheme="minorHAnsi" w:hAnsiTheme="minorHAnsi" w:cstheme="minorHAnsi"/>
        </w:rPr>
        <w:t xml:space="preserve"> E, Gupta N, Kimotho J, Woodard T, Chaves SS, </w:t>
      </w:r>
      <w:r w:rsidRPr="00231A00">
        <w:rPr>
          <w:rFonts w:asciiTheme="minorHAnsi" w:hAnsiTheme="minorHAnsi" w:cstheme="minorHAnsi"/>
          <w:b/>
        </w:rPr>
        <w:t>Ellingson KD</w:t>
      </w:r>
      <w:r w:rsidRPr="00231A00">
        <w:rPr>
          <w:rFonts w:asciiTheme="minorHAnsi" w:hAnsiTheme="minorHAnsi" w:cstheme="minorHAnsi"/>
        </w:rPr>
        <w:t xml:space="preserve">. </w:t>
      </w:r>
      <w:r w:rsidRPr="00231A00">
        <w:rPr>
          <w:rFonts w:asciiTheme="minorHAnsi" w:hAnsiTheme="minorHAnsi" w:cstheme="minorHAnsi"/>
          <w:i/>
        </w:rPr>
        <w:t>Evaluation of a Program to Improve Hand Hygiene in Kenyan Hospitals through Production and Promotion of Alcohol-Based Handrub - 2012-2014</w:t>
      </w:r>
      <w:r w:rsidRPr="00231A00">
        <w:rPr>
          <w:rFonts w:asciiTheme="minorHAnsi" w:hAnsiTheme="minorHAnsi" w:cstheme="minorHAnsi"/>
        </w:rPr>
        <w:t xml:space="preserve">. Antimicrobial Resistance &amp; Infection Control. </w:t>
      </w:r>
      <w:r w:rsidRPr="0032028F">
        <w:rPr>
          <w:rFonts w:asciiTheme="minorHAnsi" w:hAnsiTheme="minorHAnsi" w:cstheme="minorHAnsi"/>
          <w:b/>
          <w:bCs/>
        </w:rPr>
        <w:t>2019</w:t>
      </w:r>
      <w:r w:rsidRPr="00231A00">
        <w:rPr>
          <w:rFonts w:asciiTheme="minorHAnsi" w:hAnsiTheme="minorHAnsi" w:cstheme="minorHAnsi"/>
        </w:rPr>
        <w:t xml:space="preserve"> Jan: 8(2). PMID: 30622703</w:t>
      </w:r>
    </w:p>
    <w:p w14:paraId="7DAD4705" w14:textId="77777777" w:rsidR="008F4EA4" w:rsidRPr="00231A00" w:rsidRDefault="008F4EA4" w:rsidP="00A25D03">
      <w:pPr>
        <w:pStyle w:val="PlainText"/>
        <w:contextualSpacing/>
        <w:rPr>
          <w:rFonts w:asciiTheme="minorHAnsi" w:hAnsiTheme="minorHAnsi" w:cstheme="minorHAnsi"/>
          <w:b/>
        </w:rPr>
      </w:pPr>
    </w:p>
    <w:p w14:paraId="7B8A79B5" w14:textId="77777777" w:rsidR="008F4EA4" w:rsidRPr="00231A00" w:rsidRDefault="008F4EA4" w:rsidP="00A25D03">
      <w:pPr>
        <w:pStyle w:val="PlainText"/>
        <w:numPr>
          <w:ilvl w:val="0"/>
          <w:numId w:val="34"/>
        </w:numPr>
        <w:contextualSpacing/>
        <w:rPr>
          <w:rFonts w:asciiTheme="minorHAnsi" w:hAnsiTheme="minorHAnsi" w:cstheme="minorHAnsi"/>
        </w:rPr>
      </w:pPr>
      <w:bookmarkStart w:id="16" w:name="_Hlk117771487"/>
      <w:bookmarkStart w:id="17" w:name="_Hlk104029063"/>
      <w:r w:rsidRPr="00231A00">
        <w:rPr>
          <w:rFonts w:asciiTheme="minorHAnsi" w:hAnsiTheme="minorHAnsi" w:cstheme="minorHAnsi"/>
          <w:b/>
        </w:rPr>
        <w:lastRenderedPageBreak/>
        <w:t>Ellingson KD</w:t>
      </w:r>
      <w:r w:rsidRPr="00231A00">
        <w:rPr>
          <w:rFonts w:asciiTheme="minorHAnsi" w:hAnsiTheme="minorHAnsi" w:cstheme="minorHAnsi"/>
        </w:rPr>
        <w:t xml:space="preserve">, Kuehnert MJ. </w:t>
      </w:r>
      <w:r w:rsidRPr="00231A00">
        <w:rPr>
          <w:rFonts w:asciiTheme="minorHAnsi" w:hAnsiTheme="minorHAnsi" w:cstheme="minorHAnsi"/>
          <w:i/>
        </w:rPr>
        <w:t>Blood safety and emerging infections: Evaluating acceptable costs and risks</w:t>
      </w:r>
      <w:r w:rsidRPr="00231A00">
        <w:rPr>
          <w:rFonts w:asciiTheme="minorHAnsi" w:hAnsiTheme="minorHAnsi" w:cstheme="minorHAnsi"/>
        </w:rPr>
        <w:t xml:space="preserve">. Annals of Internal Medicine. </w:t>
      </w:r>
      <w:r w:rsidRPr="0032028F">
        <w:rPr>
          <w:rFonts w:asciiTheme="minorHAnsi" w:hAnsiTheme="minorHAnsi" w:cstheme="minorHAnsi"/>
          <w:b/>
          <w:bCs/>
          <w:lang w:val="en"/>
        </w:rPr>
        <w:t>2019</w:t>
      </w:r>
      <w:r w:rsidRPr="00231A00">
        <w:rPr>
          <w:rFonts w:asciiTheme="minorHAnsi" w:hAnsiTheme="minorHAnsi" w:cstheme="minorHAnsi"/>
          <w:lang w:val="en"/>
        </w:rPr>
        <w:t>; 170(3):203</w:t>
      </w:r>
      <w:r w:rsidRPr="00231A00">
        <w:rPr>
          <w:rFonts w:asciiTheme="minorHAnsi" w:hAnsiTheme="minorHAnsi" w:cstheme="minorHAnsi"/>
        </w:rPr>
        <w:t>-204. PMID: 30615782</w:t>
      </w:r>
      <w:bookmarkEnd w:id="16"/>
      <w:r w:rsidRPr="00231A00">
        <w:rPr>
          <w:rFonts w:asciiTheme="minorHAnsi" w:hAnsiTheme="minorHAnsi" w:cstheme="minorHAnsi"/>
        </w:rPr>
        <w:t xml:space="preserve"> </w:t>
      </w:r>
    </w:p>
    <w:bookmarkEnd w:id="17"/>
    <w:p w14:paraId="0A6C0E5E" w14:textId="77777777" w:rsidR="008F4EA4" w:rsidRPr="00231A00" w:rsidRDefault="008F4EA4" w:rsidP="00A25D03">
      <w:pPr>
        <w:pStyle w:val="PlainText"/>
        <w:contextualSpacing/>
        <w:rPr>
          <w:rFonts w:asciiTheme="minorHAnsi" w:hAnsiTheme="minorHAnsi" w:cstheme="minorHAnsi"/>
          <w:b/>
          <w:bCs/>
        </w:rPr>
      </w:pPr>
    </w:p>
    <w:p w14:paraId="6E6FD821" w14:textId="77777777" w:rsidR="008F4EA4" w:rsidRPr="00231A00" w:rsidRDefault="008F4EA4" w:rsidP="00A25D03">
      <w:pPr>
        <w:pStyle w:val="PlainText"/>
        <w:numPr>
          <w:ilvl w:val="0"/>
          <w:numId w:val="33"/>
        </w:numPr>
        <w:contextualSpacing/>
        <w:rPr>
          <w:rFonts w:asciiTheme="minorHAnsi" w:hAnsiTheme="minorHAnsi" w:cstheme="minorHAnsi"/>
        </w:rPr>
      </w:pPr>
      <w:r w:rsidRPr="00231A00">
        <w:rPr>
          <w:rFonts w:asciiTheme="minorHAnsi" w:hAnsiTheme="minorHAnsi" w:cstheme="minorHAnsi"/>
        </w:rPr>
        <w:t xml:space="preserve">Weber BR, Noble BN, Bearden DT, Crnich CJ, </w:t>
      </w:r>
      <w:r w:rsidRPr="00231A00">
        <w:rPr>
          <w:rFonts w:asciiTheme="minorHAnsi" w:hAnsiTheme="minorHAnsi" w:cstheme="minorHAnsi"/>
          <w:b/>
        </w:rPr>
        <w:t>Ellingson KD</w:t>
      </w:r>
      <w:r w:rsidRPr="00231A00">
        <w:rPr>
          <w:rFonts w:asciiTheme="minorHAnsi" w:hAnsiTheme="minorHAnsi" w:cstheme="minorHAnsi"/>
        </w:rPr>
        <w:t xml:space="preserve">, McGregor JC. Furuno JP. </w:t>
      </w:r>
      <w:r w:rsidRPr="00231A00">
        <w:rPr>
          <w:rFonts w:asciiTheme="minorHAnsi" w:hAnsiTheme="minorHAnsi" w:cstheme="minorHAnsi"/>
          <w:i/>
          <w:iCs/>
        </w:rPr>
        <w:t>Antibiotic prescribing on discharge from the hospital to long-term care facilities: Implications for antimicrobial stewardship requirements in post-acute settings</w:t>
      </w:r>
      <w:r w:rsidRPr="00231A00">
        <w:rPr>
          <w:rFonts w:asciiTheme="minorHAnsi" w:hAnsiTheme="minorHAnsi" w:cstheme="minorHAnsi"/>
        </w:rPr>
        <w:t xml:space="preserve">. Infect Control Hosp Epidemiol. </w:t>
      </w:r>
      <w:r w:rsidRPr="0032028F">
        <w:rPr>
          <w:rFonts w:asciiTheme="minorHAnsi" w:hAnsiTheme="minorHAnsi" w:cstheme="minorHAnsi"/>
          <w:b/>
          <w:bCs/>
        </w:rPr>
        <w:t>2019</w:t>
      </w:r>
      <w:r w:rsidRPr="00231A00">
        <w:rPr>
          <w:rFonts w:asciiTheme="minorHAnsi" w:hAnsiTheme="minorHAnsi" w:cstheme="minorHAnsi"/>
        </w:rPr>
        <w:t>. Jan 40(1): 18-23. PMID: 30409235</w:t>
      </w:r>
    </w:p>
    <w:p w14:paraId="53C35BBB" w14:textId="77777777" w:rsidR="008F4EA4" w:rsidRPr="00231A00" w:rsidRDefault="008F4EA4" w:rsidP="00A25D03">
      <w:pPr>
        <w:pStyle w:val="PlainText"/>
        <w:contextualSpacing/>
        <w:rPr>
          <w:rFonts w:asciiTheme="minorHAnsi" w:hAnsiTheme="minorHAnsi" w:cstheme="minorHAnsi"/>
        </w:rPr>
      </w:pPr>
    </w:p>
    <w:p w14:paraId="08A2E496" w14:textId="77777777" w:rsidR="008F4EA4" w:rsidRPr="00231A00" w:rsidRDefault="008F4EA4" w:rsidP="00A25D03">
      <w:pPr>
        <w:numPr>
          <w:ilvl w:val="0"/>
          <w:numId w:val="32"/>
        </w:numPr>
        <w:contextualSpacing/>
        <w:rPr>
          <w:rFonts w:asciiTheme="minorHAnsi" w:hAnsiTheme="minorHAnsi" w:cstheme="minorHAnsi"/>
          <w:bCs/>
        </w:rPr>
      </w:pPr>
      <w:bookmarkStart w:id="18" w:name="_Hlk117771507"/>
      <w:r w:rsidRPr="00231A00">
        <w:rPr>
          <w:rFonts w:asciiTheme="minorHAnsi" w:hAnsiTheme="minorHAnsi" w:cstheme="minorHAnsi"/>
          <w:b/>
          <w:bCs/>
        </w:rPr>
        <w:t>Ellingson K</w:t>
      </w:r>
      <w:r w:rsidRPr="00231A00">
        <w:rPr>
          <w:rFonts w:asciiTheme="minorHAnsi" w:hAnsiTheme="minorHAnsi" w:cstheme="minorHAnsi"/>
          <w:bCs/>
        </w:rPr>
        <w:t xml:space="preserve">, Sapiano M, Haass K, </w:t>
      </w:r>
      <w:proofErr w:type="spellStart"/>
      <w:r w:rsidRPr="00231A00">
        <w:rPr>
          <w:rFonts w:asciiTheme="minorHAnsi" w:hAnsiTheme="minorHAnsi" w:cstheme="minorHAnsi"/>
          <w:bCs/>
        </w:rPr>
        <w:t>Savinkina</w:t>
      </w:r>
      <w:proofErr w:type="spellEnd"/>
      <w:r w:rsidRPr="00231A00">
        <w:rPr>
          <w:rFonts w:asciiTheme="minorHAnsi" w:hAnsiTheme="minorHAnsi" w:cstheme="minorHAnsi"/>
          <w:bCs/>
        </w:rPr>
        <w:t xml:space="preserve"> A, Baker M, Chang K, Henry R, Berger J, Kuehnert M, Basavaraju S. </w:t>
      </w:r>
      <w:r w:rsidRPr="00231A00">
        <w:rPr>
          <w:rFonts w:asciiTheme="minorHAnsi" w:hAnsiTheme="minorHAnsi" w:cstheme="minorHAnsi"/>
          <w:bCs/>
          <w:i/>
        </w:rPr>
        <w:t>Continued Decline in Blood Collection and Transfusion in the United States – 2015</w:t>
      </w:r>
      <w:r w:rsidRPr="00231A00">
        <w:rPr>
          <w:rFonts w:asciiTheme="minorHAnsi" w:hAnsiTheme="minorHAnsi" w:cstheme="minorHAnsi"/>
          <w:bCs/>
        </w:rPr>
        <w:t xml:space="preserve">. Transfusion. </w:t>
      </w:r>
      <w:r w:rsidRPr="0032028F">
        <w:rPr>
          <w:rFonts w:asciiTheme="minorHAnsi" w:hAnsiTheme="minorHAnsi" w:cstheme="minorHAnsi"/>
          <w:b/>
        </w:rPr>
        <w:t>2017</w:t>
      </w:r>
      <w:r w:rsidRPr="00231A00">
        <w:rPr>
          <w:rFonts w:asciiTheme="minorHAnsi" w:hAnsiTheme="minorHAnsi" w:cstheme="minorHAnsi"/>
          <w:bCs/>
        </w:rPr>
        <w:t xml:space="preserve"> Jun;57 Suppl 2:1588-1598. PMID: 28591469</w:t>
      </w:r>
      <w:bookmarkEnd w:id="18"/>
    </w:p>
    <w:p w14:paraId="6C280530" w14:textId="77777777" w:rsidR="008F4EA4" w:rsidRPr="00231A00" w:rsidRDefault="008F4EA4" w:rsidP="00A25D03">
      <w:pPr>
        <w:contextualSpacing/>
        <w:rPr>
          <w:rFonts w:asciiTheme="minorHAnsi" w:hAnsiTheme="minorHAnsi" w:cstheme="minorHAnsi"/>
          <w:bCs/>
        </w:rPr>
      </w:pPr>
    </w:p>
    <w:p w14:paraId="565BF334" w14:textId="77777777" w:rsidR="008F4EA4" w:rsidRPr="00231A00" w:rsidRDefault="008F4EA4" w:rsidP="00A25D03">
      <w:pPr>
        <w:numPr>
          <w:ilvl w:val="0"/>
          <w:numId w:val="31"/>
        </w:numPr>
        <w:contextualSpacing/>
        <w:rPr>
          <w:rFonts w:asciiTheme="minorHAnsi" w:hAnsiTheme="minorHAnsi" w:cstheme="minorHAnsi"/>
          <w:bCs/>
        </w:rPr>
      </w:pPr>
      <w:bookmarkStart w:id="19" w:name="_Hlk117771518"/>
      <w:r w:rsidRPr="00231A00">
        <w:rPr>
          <w:rFonts w:asciiTheme="minorHAnsi" w:hAnsiTheme="minorHAnsi" w:cstheme="minorHAnsi"/>
          <w:b/>
          <w:bCs/>
        </w:rPr>
        <w:t>Ellingson K</w:t>
      </w:r>
      <w:r w:rsidRPr="00231A00">
        <w:rPr>
          <w:rFonts w:asciiTheme="minorHAnsi" w:hAnsiTheme="minorHAnsi" w:cstheme="minorHAnsi"/>
          <w:bCs/>
        </w:rPr>
        <w:t xml:space="preserve">, Sapiano M, Haass K, </w:t>
      </w:r>
      <w:proofErr w:type="spellStart"/>
      <w:r w:rsidRPr="00231A00">
        <w:rPr>
          <w:rFonts w:asciiTheme="minorHAnsi" w:hAnsiTheme="minorHAnsi" w:cstheme="minorHAnsi"/>
          <w:bCs/>
        </w:rPr>
        <w:t>Savinkina</w:t>
      </w:r>
      <w:proofErr w:type="spellEnd"/>
      <w:r w:rsidRPr="00231A00">
        <w:rPr>
          <w:rFonts w:asciiTheme="minorHAnsi" w:hAnsiTheme="minorHAnsi" w:cstheme="minorHAnsi"/>
          <w:bCs/>
        </w:rPr>
        <w:t xml:space="preserve"> A, Baker M, Henry R, Berger J, Kuehnert M, Basavaraju S. </w:t>
      </w:r>
      <w:r w:rsidRPr="00231A00">
        <w:rPr>
          <w:rFonts w:asciiTheme="minorHAnsi" w:hAnsiTheme="minorHAnsi" w:cstheme="minorHAnsi"/>
          <w:bCs/>
          <w:i/>
        </w:rPr>
        <w:t>Cost projections for implementation of safety interventions to prevent transfusion-transmitted Zika virus infection in the Unit</w:t>
      </w:r>
      <w:r w:rsidRPr="00231A00">
        <w:rPr>
          <w:rFonts w:asciiTheme="minorHAnsi" w:hAnsiTheme="minorHAnsi" w:cstheme="minorHAnsi"/>
          <w:bCs/>
        </w:rPr>
        <w:t xml:space="preserve">ed States. Transfusion. </w:t>
      </w:r>
      <w:r w:rsidRPr="0032028F">
        <w:rPr>
          <w:rFonts w:asciiTheme="minorHAnsi" w:hAnsiTheme="minorHAnsi" w:cstheme="minorHAnsi"/>
          <w:b/>
        </w:rPr>
        <w:t>2017</w:t>
      </w:r>
      <w:r w:rsidRPr="00231A00">
        <w:rPr>
          <w:rFonts w:asciiTheme="minorHAnsi" w:hAnsiTheme="minorHAnsi" w:cstheme="minorHAnsi"/>
          <w:bCs/>
        </w:rPr>
        <w:t xml:space="preserve"> Jun;57 Suppl 2:1625-1633. PMID: 28591470</w:t>
      </w:r>
    </w:p>
    <w:bookmarkEnd w:id="19"/>
    <w:p w14:paraId="208DF9F8" w14:textId="77777777" w:rsidR="008F4EA4" w:rsidRPr="00231A00" w:rsidRDefault="008F4EA4" w:rsidP="00A25D03">
      <w:pPr>
        <w:contextualSpacing/>
        <w:rPr>
          <w:rFonts w:asciiTheme="minorHAnsi" w:hAnsiTheme="minorHAnsi" w:cstheme="minorHAnsi"/>
          <w:bCs/>
        </w:rPr>
      </w:pPr>
    </w:p>
    <w:p w14:paraId="01BB5E0A" w14:textId="77777777" w:rsidR="008F4EA4" w:rsidRPr="00231A00" w:rsidRDefault="008F4EA4" w:rsidP="00A25D03">
      <w:pPr>
        <w:numPr>
          <w:ilvl w:val="0"/>
          <w:numId w:val="30"/>
        </w:numPr>
        <w:contextualSpacing/>
        <w:rPr>
          <w:rFonts w:asciiTheme="minorHAnsi" w:hAnsiTheme="minorHAnsi" w:cstheme="minorHAnsi"/>
          <w:bCs/>
        </w:rPr>
      </w:pPr>
      <w:r w:rsidRPr="00231A00">
        <w:rPr>
          <w:rFonts w:asciiTheme="minorHAnsi" w:hAnsiTheme="minorHAnsi" w:cstheme="minorHAnsi"/>
          <w:bCs/>
        </w:rPr>
        <w:t xml:space="preserve">Sapiano M, </w:t>
      </w:r>
      <w:proofErr w:type="spellStart"/>
      <w:r w:rsidRPr="00231A00">
        <w:rPr>
          <w:rFonts w:asciiTheme="minorHAnsi" w:hAnsiTheme="minorHAnsi" w:cstheme="minorHAnsi"/>
          <w:bCs/>
        </w:rPr>
        <w:t>Savinkina</w:t>
      </w:r>
      <w:proofErr w:type="spellEnd"/>
      <w:r w:rsidRPr="00231A00">
        <w:rPr>
          <w:rFonts w:asciiTheme="minorHAnsi" w:hAnsiTheme="minorHAnsi" w:cstheme="minorHAnsi"/>
          <w:bCs/>
        </w:rPr>
        <w:t xml:space="preserve"> A, </w:t>
      </w:r>
      <w:r w:rsidRPr="00231A00">
        <w:rPr>
          <w:rFonts w:asciiTheme="minorHAnsi" w:hAnsiTheme="minorHAnsi" w:cstheme="minorHAnsi"/>
          <w:b/>
          <w:bCs/>
        </w:rPr>
        <w:t>Ellingson K</w:t>
      </w:r>
      <w:r w:rsidRPr="00231A00">
        <w:rPr>
          <w:rFonts w:asciiTheme="minorHAnsi" w:hAnsiTheme="minorHAnsi" w:cstheme="minorHAnsi"/>
          <w:bCs/>
        </w:rPr>
        <w:t xml:space="preserve">, Haass K, Baker M, Henry R, Berger J, Kuehnert M, Basavaraju S. </w:t>
      </w:r>
      <w:r w:rsidRPr="00231A00">
        <w:rPr>
          <w:rFonts w:asciiTheme="minorHAnsi" w:hAnsiTheme="minorHAnsi" w:cstheme="minorHAnsi"/>
          <w:bCs/>
          <w:i/>
        </w:rPr>
        <w:t>Supplemental Findings from the National Blood Collection and Utilization Surveys, 2013 and 2015</w:t>
      </w:r>
      <w:r w:rsidRPr="00231A00">
        <w:rPr>
          <w:rFonts w:asciiTheme="minorHAnsi" w:hAnsiTheme="minorHAnsi" w:cstheme="minorHAnsi"/>
          <w:bCs/>
        </w:rPr>
        <w:t xml:space="preserve">. Transfusion. </w:t>
      </w:r>
      <w:r w:rsidRPr="0032028F">
        <w:rPr>
          <w:rFonts w:asciiTheme="minorHAnsi" w:hAnsiTheme="minorHAnsi" w:cstheme="minorHAnsi"/>
          <w:b/>
        </w:rPr>
        <w:t>2017</w:t>
      </w:r>
      <w:r w:rsidRPr="00231A00">
        <w:rPr>
          <w:rFonts w:asciiTheme="minorHAnsi" w:hAnsiTheme="minorHAnsi" w:cstheme="minorHAnsi"/>
          <w:bCs/>
        </w:rPr>
        <w:t xml:space="preserve"> Jun;57 Suppl 2:1599-1624. PMID: 28591471</w:t>
      </w:r>
    </w:p>
    <w:p w14:paraId="0C1348ED" w14:textId="77777777" w:rsidR="008F4EA4" w:rsidRPr="00231A00" w:rsidRDefault="008F4EA4" w:rsidP="00A25D03">
      <w:pPr>
        <w:contextualSpacing/>
        <w:rPr>
          <w:rFonts w:asciiTheme="minorHAnsi" w:hAnsiTheme="minorHAnsi" w:cstheme="minorHAnsi"/>
          <w:bCs/>
        </w:rPr>
      </w:pPr>
    </w:p>
    <w:p w14:paraId="5AE174C7" w14:textId="77777777" w:rsidR="008F4EA4" w:rsidRPr="00231A00" w:rsidRDefault="008F4EA4" w:rsidP="00A25D03">
      <w:pPr>
        <w:numPr>
          <w:ilvl w:val="0"/>
          <w:numId w:val="29"/>
        </w:numPr>
        <w:autoSpaceDE w:val="0"/>
        <w:autoSpaceDN w:val="0"/>
        <w:adjustRightInd w:val="0"/>
        <w:contextualSpacing/>
        <w:rPr>
          <w:rFonts w:asciiTheme="minorHAnsi" w:hAnsiTheme="minorHAnsi" w:cstheme="minorHAnsi"/>
          <w:bCs/>
        </w:rPr>
      </w:pPr>
      <w:r w:rsidRPr="00231A00">
        <w:rPr>
          <w:rFonts w:asciiTheme="minorHAnsi" w:hAnsiTheme="minorHAnsi" w:cstheme="minorHAnsi"/>
          <w:bCs/>
        </w:rPr>
        <w:t xml:space="preserve">Russell K, Hills SL, Oster AM, Porse CC, Danyluk G, Cone M, Brooks R, Scotland S, Schiffman E, Fredette C, White JL, </w:t>
      </w:r>
      <w:r w:rsidRPr="00231A00">
        <w:rPr>
          <w:rFonts w:asciiTheme="minorHAnsi" w:hAnsiTheme="minorHAnsi" w:cstheme="minorHAnsi"/>
          <w:b/>
          <w:bCs/>
        </w:rPr>
        <w:t>Ellingson K</w:t>
      </w:r>
      <w:r w:rsidRPr="00231A00">
        <w:rPr>
          <w:rFonts w:asciiTheme="minorHAnsi" w:hAnsiTheme="minorHAnsi" w:cstheme="minorHAnsi"/>
          <w:bCs/>
        </w:rPr>
        <w:t xml:space="preserve">, Hubbard A, Cohn A, Fischer M, Mead P, Powers AM, Brooks JT.  </w:t>
      </w:r>
      <w:r w:rsidRPr="00231A00">
        <w:rPr>
          <w:rFonts w:asciiTheme="minorHAnsi" w:hAnsiTheme="minorHAnsi" w:cstheme="minorHAnsi"/>
          <w:bCs/>
          <w:i/>
        </w:rPr>
        <w:t xml:space="preserve">Male-to-Female Sexual Transmission of Zika Virus-United States, January-April 2016. </w:t>
      </w:r>
      <w:r w:rsidRPr="00231A00">
        <w:rPr>
          <w:rFonts w:asciiTheme="minorHAnsi" w:hAnsiTheme="minorHAnsi" w:cstheme="minorHAnsi"/>
          <w:bCs/>
        </w:rPr>
        <w:t xml:space="preserve">Clin Infect Dis. </w:t>
      </w:r>
      <w:r w:rsidRPr="0032028F">
        <w:rPr>
          <w:rFonts w:asciiTheme="minorHAnsi" w:hAnsiTheme="minorHAnsi" w:cstheme="minorHAnsi"/>
          <w:b/>
        </w:rPr>
        <w:t>2017</w:t>
      </w:r>
      <w:r w:rsidRPr="00231A00">
        <w:rPr>
          <w:rFonts w:asciiTheme="minorHAnsi" w:hAnsiTheme="minorHAnsi" w:cstheme="minorHAnsi"/>
          <w:bCs/>
        </w:rPr>
        <w:t xml:space="preserve"> Jan 15;64(2):211-213. PMID: 27986688</w:t>
      </w:r>
    </w:p>
    <w:p w14:paraId="1649EE79" w14:textId="77777777" w:rsidR="008F4EA4" w:rsidRPr="00231A00" w:rsidRDefault="008F4EA4" w:rsidP="003A42B5">
      <w:pPr>
        <w:tabs>
          <w:tab w:val="left" w:pos="3690"/>
        </w:tabs>
        <w:contextualSpacing/>
        <w:rPr>
          <w:rFonts w:asciiTheme="minorHAnsi" w:hAnsiTheme="minorHAnsi" w:cstheme="minorHAnsi"/>
          <w:b/>
          <w:bCs/>
        </w:rPr>
      </w:pPr>
    </w:p>
    <w:p w14:paraId="2D4E49A3" w14:textId="77777777" w:rsidR="008F4EA4" w:rsidRPr="00231A00" w:rsidRDefault="008F4EA4" w:rsidP="00A25D03">
      <w:pPr>
        <w:numPr>
          <w:ilvl w:val="0"/>
          <w:numId w:val="28"/>
        </w:numPr>
        <w:contextualSpacing/>
        <w:rPr>
          <w:rFonts w:asciiTheme="minorHAnsi" w:hAnsiTheme="minorHAnsi" w:cstheme="minorHAnsi"/>
          <w:bCs/>
        </w:rPr>
      </w:pPr>
      <w:bookmarkStart w:id="20" w:name="_Hlk117771389"/>
      <w:r w:rsidRPr="00231A00">
        <w:rPr>
          <w:rFonts w:asciiTheme="minorHAnsi" w:hAnsiTheme="minorHAnsi" w:cstheme="minorHAnsi"/>
          <w:bCs/>
        </w:rPr>
        <w:t xml:space="preserve">Ndegwa L, Katz M, Otieno J, Mungai A, Kimathi F, Kollmann M, </w:t>
      </w:r>
      <w:proofErr w:type="spellStart"/>
      <w:r w:rsidRPr="00231A00">
        <w:rPr>
          <w:rFonts w:asciiTheme="minorHAnsi" w:hAnsiTheme="minorHAnsi" w:cstheme="minorHAnsi"/>
          <w:bCs/>
        </w:rPr>
        <w:t>Breiman</w:t>
      </w:r>
      <w:proofErr w:type="spellEnd"/>
      <w:r w:rsidRPr="00231A00">
        <w:rPr>
          <w:rFonts w:asciiTheme="minorHAnsi" w:hAnsiTheme="minorHAnsi" w:cstheme="minorHAnsi"/>
          <w:bCs/>
        </w:rPr>
        <w:t xml:space="preserve"> R, Njenga K, Nganga Z, Mott J, </w:t>
      </w:r>
      <w:r w:rsidRPr="00231A00">
        <w:rPr>
          <w:rFonts w:asciiTheme="minorHAnsi" w:hAnsiTheme="minorHAnsi" w:cstheme="minorHAnsi"/>
          <w:b/>
          <w:bCs/>
        </w:rPr>
        <w:t>Ellingson K</w:t>
      </w:r>
      <w:r w:rsidRPr="00231A00">
        <w:rPr>
          <w:rFonts w:asciiTheme="minorHAnsi" w:hAnsiTheme="minorHAnsi" w:cstheme="minorHAnsi"/>
          <w:bCs/>
        </w:rPr>
        <w:t xml:space="preserve">. </w:t>
      </w:r>
      <w:r w:rsidRPr="00231A00">
        <w:rPr>
          <w:rFonts w:asciiTheme="minorHAnsi" w:hAnsiTheme="minorHAnsi" w:cstheme="minorHAnsi"/>
          <w:bCs/>
          <w:i/>
        </w:rPr>
        <w:t>Surveillance for Healthcare-Associated Respiratory Infections in Kenya: 2010-2012</w:t>
      </w:r>
      <w:r w:rsidRPr="00231A00">
        <w:rPr>
          <w:rFonts w:asciiTheme="minorHAnsi" w:hAnsiTheme="minorHAnsi" w:cstheme="minorHAnsi"/>
          <w:bCs/>
        </w:rPr>
        <w:t xml:space="preserve">. </w:t>
      </w:r>
      <w:proofErr w:type="gramStart"/>
      <w:r w:rsidRPr="00231A00">
        <w:rPr>
          <w:rFonts w:asciiTheme="minorHAnsi" w:hAnsiTheme="minorHAnsi" w:cstheme="minorHAnsi"/>
          <w:bCs/>
        </w:rPr>
        <w:t>Am</w:t>
      </w:r>
      <w:proofErr w:type="gramEnd"/>
      <w:r w:rsidRPr="00231A00">
        <w:rPr>
          <w:rFonts w:asciiTheme="minorHAnsi" w:hAnsiTheme="minorHAnsi" w:cstheme="minorHAnsi"/>
          <w:bCs/>
        </w:rPr>
        <w:t xml:space="preserve"> J Infect Control. </w:t>
      </w:r>
      <w:r w:rsidRPr="0032028F">
        <w:rPr>
          <w:rFonts w:asciiTheme="minorHAnsi" w:hAnsiTheme="minorHAnsi" w:cstheme="minorHAnsi"/>
          <w:b/>
        </w:rPr>
        <w:t>2014</w:t>
      </w:r>
      <w:r w:rsidRPr="00231A00">
        <w:rPr>
          <w:rFonts w:asciiTheme="minorHAnsi" w:hAnsiTheme="minorHAnsi" w:cstheme="minorHAnsi"/>
          <w:bCs/>
        </w:rPr>
        <w:t xml:space="preserve"> Sep;42(9):985-90. PMID: 25179331</w:t>
      </w:r>
    </w:p>
    <w:bookmarkEnd w:id="20"/>
    <w:p w14:paraId="2F6BB61A" w14:textId="77777777" w:rsidR="008F4EA4" w:rsidRPr="00231A00" w:rsidRDefault="008F4EA4" w:rsidP="00A25D03">
      <w:pPr>
        <w:contextualSpacing/>
        <w:rPr>
          <w:rFonts w:asciiTheme="minorHAnsi" w:hAnsiTheme="minorHAnsi" w:cstheme="minorHAnsi"/>
          <w:bCs/>
        </w:rPr>
      </w:pPr>
    </w:p>
    <w:p w14:paraId="5235CCA6" w14:textId="77777777" w:rsidR="008F4EA4" w:rsidRPr="00231A00" w:rsidRDefault="008F4EA4" w:rsidP="00A25D03">
      <w:pPr>
        <w:numPr>
          <w:ilvl w:val="0"/>
          <w:numId w:val="27"/>
        </w:numPr>
        <w:contextualSpacing/>
        <w:rPr>
          <w:rFonts w:asciiTheme="minorHAnsi" w:hAnsiTheme="minorHAnsi" w:cstheme="minorHAnsi"/>
          <w:bCs/>
        </w:rPr>
      </w:pPr>
      <w:r w:rsidRPr="00231A00">
        <w:rPr>
          <w:rFonts w:asciiTheme="minorHAnsi" w:hAnsiTheme="minorHAnsi" w:cstheme="minorHAnsi"/>
          <w:bCs/>
        </w:rPr>
        <w:t xml:space="preserve">Yokoe DS, Anderson DJ, </w:t>
      </w:r>
      <w:proofErr w:type="spellStart"/>
      <w:r w:rsidRPr="00231A00">
        <w:rPr>
          <w:rFonts w:asciiTheme="minorHAnsi" w:hAnsiTheme="minorHAnsi" w:cstheme="minorHAnsi"/>
          <w:bCs/>
        </w:rPr>
        <w:t>Berenholtz</w:t>
      </w:r>
      <w:proofErr w:type="spellEnd"/>
      <w:r w:rsidRPr="00231A00">
        <w:rPr>
          <w:rFonts w:asciiTheme="minorHAnsi" w:hAnsiTheme="minorHAnsi" w:cstheme="minorHAnsi"/>
          <w:bCs/>
        </w:rPr>
        <w:t xml:space="preserve"> SM, Calfee DP, Dubberke ER, </w:t>
      </w:r>
      <w:r w:rsidRPr="00231A00">
        <w:rPr>
          <w:rFonts w:asciiTheme="minorHAnsi" w:hAnsiTheme="minorHAnsi" w:cstheme="minorHAnsi"/>
          <w:b/>
          <w:bCs/>
        </w:rPr>
        <w:t>Ellingson KD</w:t>
      </w:r>
      <w:r w:rsidRPr="00231A00">
        <w:rPr>
          <w:rFonts w:asciiTheme="minorHAnsi" w:hAnsiTheme="minorHAnsi" w:cstheme="minorHAnsi"/>
          <w:bCs/>
        </w:rPr>
        <w:t xml:space="preserve">, Gerding DN, Haas JP, Kaye KS, </w:t>
      </w:r>
      <w:proofErr w:type="spellStart"/>
      <w:r w:rsidRPr="00231A00">
        <w:rPr>
          <w:rFonts w:asciiTheme="minorHAnsi" w:hAnsiTheme="minorHAnsi" w:cstheme="minorHAnsi"/>
          <w:bCs/>
        </w:rPr>
        <w:t>Klompas</w:t>
      </w:r>
      <w:proofErr w:type="spellEnd"/>
      <w:r w:rsidRPr="00231A00">
        <w:rPr>
          <w:rFonts w:asciiTheme="minorHAnsi" w:hAnsiTheme="minorHAnsi" w:cstheme="minorHAnsi"/>
          <w:bCs/>
        </w:rPr>
        <w:t xml:space="preserve"> M, Lo E, Marschall J, </w:t>
      </w:r>
      <w:proofErr w:type="spellStart"/>
      <w:r w:rsidRPr="00231A00">
        <w:rPr>
          <w:rFonts w:asciiTheme="minorHAnsi" w:hAnsiTheme="minorHAnsi" w:cstheme="minorHAnsi"/>
          <w:bCs/>
        </w:rPr>
        <w:t>Mermel</w:t>
      </w:r>
      <w:proofErr w:type="spellEnd"/>
      <w:r w:rsidRPr="00231A00">
        <w:rPr>
          <w:rFonts w:asciiTheme="minorHAnsi" w:hAnsiTheme="minorHAnsi" w:cstheme="minorHAnsi"/>
          <w:bCs/>
        </w:rPr>
        <w:t xml:space="preserve"> LA, Nicolle LE, Salgado CD, Bryant K, Classen D, Crist K, Deloney VM, Fishman NO, Foster N, Goldmann DA, Humphreys E, Jernigan JA, Padberg J, Perl TM, Podgorny K, Septimus EJ, </w:t>
      </w:r>
      <w:proofErr w:type="spellStart"/>
      <w:r w:rsidRPr="00231A00">
        <w:rPr>
          <w:rFonts w:asciiTheme="minorHAnsi" w:hAnsiTheme="minorHAnsi" w:cstheme="minorHAnsi"/>
          <w:bCs/>
        </w:rPr>
        <w:t>VanAmringe</w:t>
      </w:r>
      <w:proofErr w:type="spellEnd"/>
      <w:r w:rsidRPr="00231A00">
        <w:rPr>
          <w:rFonts w:asciiTheme="minorHAnsi" w:hAnsiTheme="minorHAnsi" w:cstheme="minorHAnsi"/>
          <w:bCs/>
        </w:rPr>
        <w:t xml:space="preserve"> M, Weaver T, Weinstein RA, Wise R, Maragakis LL. </w:t>
      </w:r>
      <w:r w:rsidRPr="00231A00">
        <w:rPr>
          <w:rFonts w:asciiTheme="minorHAnsi" w:hAnsiTheme="minorHAnsi" w:cstheme="minorHAnsi"/>
          <w:bCs/>
          <w:i/>
        </w:rPr>
        <w:t>A Compendium of Strategies To Prevent Healthcare-Associated Infections in Acute Care Hospitals: 2014 Updates: Executive Summary.</w:t>
      </w:r>
      <w:r w:rsidRPr="00231A00">
        <w:rPr>
          <w:rFonts w:asciiTheme="minorHAnsi" w:hAnsiTheme="minorHAnsi" w:cstheme="minorHAnsi"/>
          <w:bCs/>
        </w:rPr>
        <w:t xml:space="preserve"> Infect Control Hosp Epidemiol. </w:t>
      </w:r>
      <w:r w:rsidRPr="0032028F">
        <w:rPr>
          <w:rFonts w:asciiTheme="minorHAnsi" w:hAnsiTheme="minorHAnsi" w:cstheme="minorHAnsi"/>
          <w:b/>
        </w:rPr>
        <w:t>2014</w:t>
      </w:r>
      <w:r w:rsidRPr="00231A00">
        <w:rPr>
          <w:rFonts w:asciiTheme="minorHAnsi" w:hAnsiTheme="minorHAnsi" w:cstheme="minorHAnsi"/>
          <w:bCs/>
        </w:rPr>
        <w:t xml:space="preserve"> Aug;35(8):967-77.</w:t>
      </w:r>
      <w:r w:rsidRPr="00231A00">
        <w:rPr>
          <w:rStyle w:val="Hyperlink"/>
          <w:rFonts w:asciiTheme="minorHAnsi" w:hAnsiTheme="minorHAnsi" w:cstheme="minorHAnsi"/>
          <w:color w:val="4D8055"/>
          <w:shd w:val="clear" w:color="auto" w:fill="FFFFFF"/>
        </w:rPr>
        <w:t xml:space="preserve"> </w:t>
      </w:r>
      <w:r w:rsidRPr="00231A00">
        <w:rPr>
          <w:rFonts w:asciiTheme="minorHAnsi" w:hAnsiTheme="minorHAnsi" w:cstheme="minorHAnsi"/>
          <w:bCs/>
        </w:rPr>
        <w:t>PMID: 25026611 </w:t>
      </w:r>
    </w:p>
    <w:p w14:paraId="74F8E7E6" w14:textId="77777777" w:rsidR="008F4EA4" w:rsidRPr="00231A00" w:rsidRDefault="008F4EA4" w:rsidP="00A25D03">
      <w:pPr>
        <w:contextualSpacing/>
        <w:rPr>
          <w:rFonts w:asciiTheme="minorHAnsi" w:hAnsiTheme="minorHAnsi" w:cstheme="minorHAnsi"/>
          <w:bCs/>
        </w:rPr>
      </w:pPr>
    </w:p>
    <w:p w14:paraId="0BE55C77" w14:textId="77777777" w:rsidR="008F4EA4" w:rsidRPr="00231A00" w:rsidRDefault="008F4EA4" w:rsidP="00A25D03">
      <w:pPr>
        <w:numPr>
          <w:ilvl w:val="0"/>
          <w:numId w:val="26"/>
        </w:numPr>
        <w:contextualSpacing/>
        <w:rPr>
          <w:rFonts w:asciiTheme="minorHAnsi" w:hAnsiTheme="minorHAnsi" w:cstheme="minorHAnsi"/>
          <w:bCs/>
        </w:rPr>
      </w:pPr>
      <w:bookmarkStart w:id="21" w:name="_Hlk104029077"/>
      <w:r w:rsidRPr="00231A00">
        <w:rPr>
          <w:rFonts w:asciiTheme="minorHAnsi" w:hAnsiTheme="minorHAnsi" w:cstheme="minorHAnsi"/>
          <w:b/>
          <w:bCs/>
        </w:rPr>
        <w:t>Ellingson K</w:t>
      </w:r>
      <w:r w:rsidRPr="00231A00">
        <w:rPr>
          <w:rFonts w:asciiTheme="minorHAnsi" w:hAnsiTheme="minorHAnsi" w:cstheme="minorHAnsi"/>
          <w:bCs/>
        </w:rPr>
        <w:t xml:space="preserve">, Haas J, Aiello A, Kusek L, Maragakis L, Olmsted R, </w:t>
      </w:r>
      <w:proofErr w:type="spellStart"/>
      <w:r w:rsidRPr="00231A00">
        <w:rPr>
          <w:rFonts w:asciiTheme="minorHAnsi" w:hAnsiTheme="minorHAnsi" w:cstheme="minorHAnsi"/>
          <w:bCs/>
        </w:rPr>
        <w:t>Perencivich</w:t>
      </w:r>
      <w:proofErr w:type="spellEnd"/>
      <w:r w:rsidRPr="00231A00">
        <w:rPr>
          <w:rFonts w:asciiTheme="minorHAnsi" w:hAnsiTheme="minorHAnsi" w:cstheme="minorHAnsi"/>
          <w:bCs/>
        </w:rPr>
        <w:t xml:space="preserve"> E, Polgreen P, Schweizer M, Trexler P, </w:t>
      </w:r>
      <w:proofErr w:type="spellStart"/>
      <w:r w:rsidRPr="00231A00">
        <w:rPr>
          <w:rFonts w:asciiTheme="minorHAnsi" w:hAnsiTheme="minorHAnsi" w:cstheme="minorHAnsi"/>
          <w:bCs/>
        </w:rPr>
        <w:t>VanAmringe</w:t>
      </w:r>
      <w:proofErr w:type="spellEnd"/>
      <w:r w:rsidRPr="00231A00">
        <w:rPr>
          <w:rFonts w:asciiTheme="minorHAnsi" w:hAnsiTheme="minorHAnsi" w:cstheme="minorHAnsi"/>
          <w:bCs/>
        </w:rPr>
        <w:t xml:space="preserve"> M, Yokoe D.  </w:t>
      </w:r>
      <w:r w:rsidRPr="00231A00">
        <w:rPr>
          <w:rFonts w:asciiTheme="minorHAnsi" w:hAnsiTheme="minorHAnsi" w:cstheme="minorHAnsi"/>
          <w:bCs/>
          <w:i/>
        </w:rPr>
        <w:t>Strategies to Prevent Healthcare-Associated Infections through Hand Hygiene</w:t>
      </w:r>
      <w:r w:rsidRPr="00231A00">
        <w:rPr>
          <w:rFonts w:asciiTheme="minorHAnsi" w:hAnsiTheme="minorHAnsi" w:cstheme="minorHAnsi"/>
          <w:bCs/>
        </w:rPr>
        <w:t xml:space="preserve">. Infect Control Hosp Epidemiol. </w:t>
      </w:r>
      <w:r w:rsidRPr="0032028F">
        <w:rPr>
          <w:rFonts w:asciiTheme="minorHAnsi" w:hAnsiTheme="minorHAnsi" w:cstheme="minorHAnsi"/>
          <w:b/>
        </w:rPr>
        <w:t>2014</w:t>
      </w:r>
      <w:r w:rsidRPr="00231A00">
        <w:rPr>
          <w:rFonts w:asciiTheme="minorHAnsi" w:hAnsiTheme="minorHAnsi" w:cstheme="minorHAnsi"/>
          <w:bCs/>
        </w:rPr>
        <w:t xml:space="preserve"> Aug;35(8):937-60. PMID: 25376074</w:t>
      </w:r>
      <w:bookmarkEnd w:id="21"/>
      <w:r w:rsidRPr="00231A00">
        <w:rPr>
          <w:rFonts w:asciiTheme="minorHAnsi" w:hAnsiTheme="minorHAnsi" w:cstheme="minorHAnsi"/>
          <w:bCs/>
        </w:rPr>
        <w:t> </w:t>
      </w:r>
    </w:p>
    <w:p w14:paraId="79190915" w14:textId="77777777" w:rsidR="008F4EA4" w:rsidRPr="00231A00" w:rsidRDefault="008F4EA4" w:rsidP="00A25D03">
      <w:pPr>
        <w:contextualSpacing/>
        <w:rPr>
          <w:rFonts w:asciiTheme="minorHAnsi" w:hAnsiTheme="minorHAnsi" w:cstheme="minorHAnsi"/>
        </w:rPr>
      </w:pPr>
    </w:p>
    <w:p w14:paraId="507E7240" w14:textId="77777777" w:rsidR="008F4EA4" w:rsidRPr="00231A00" w:rsidRDefault="008F4EA4" w:rsidP="00A25D03">
      <w:pPr>
        <w:numPr>
          <w:ilvl w:val="0"/>
          <w:numId w:val="25"/>
        </w:numPr>
        <w:contextualSpacing/>
        <w:rPr>
          <w:rFonts w:asciiTheme="minorHAnsi" w:hAnsiTheme="minorHAnsi" w:cstheme="minorHAnsi"/>
          <w:bCs/>
        </w:rPr>
      </w:pPr>
      <w:r w:rsidRPr="00231A00">
        <w:rPr>
          <w:rFonts w:asciiTheme="minorHAnsi" w:hAnsiTheme="minorHAnsi" w:cstheme="minorHAnsi"/>
          <w:b/>
          <w:bCs/>
        </w:rPr>
        <w:t>Ellingson K</w:t>
      </w:r>
      <w:r w:rsidRPr="00231A00">
        <w:rPr>
          <w:rFonts w:asciiTheme="minorHAnsi" w:hAnsiTheme="minorHAnsi" w:cstheme="minorHAnsi"/>
          <w:bCs/>
        </w:rPr>
        <w:t xml:space="preserve">, Garcia-Williams A, McCormick K, Woodard T, Mendel P, Khan K, Baker D, McDonald C, Jernigan J, Sinkowitz-Cochran R. </w:t>
      </w:r>
      <w:r w:rsidRPr="00231A00">
        <w:rPr>
          <w:rFonts w:asciiTheme="minorHAnsi" w:hAnsiTheme="minorHAnsi" w:cstheme="minorHAnsi"/>
          <w:bCs/>
          <w:i/>
        </w:rPr>
        <w:t xml:space="preserve">Perspectives on Federal Funding for State Healthcare-Associated </w:t>
      </w:r>
      <w:r w:rsidRPr="00231A00">
        <w:rPr>
          <w:rFonts w:asciiTheme="minorHAnsi" w:hAnsiTheme="minorHAnsi" w:cstheme="minorHAnsi"/>
          <w:bCs/>
          <w:i/>
        </w:rPr>
        <w:lastRenderedPageBreak/>
        <w:t>Infection Programs: Barriers, Facilitators, and Implications for Sustainability</w:t>
      </w:r>
      <w:r w:rsidRPr="00231A00">
        <w:rPr>
          <w:rFonts w:asciiTheme="minorHAnsi" w:hAnsiTheme="minorHAnsi" w:cstheme="minorHAnsi"/>
          <w:bCs/>
        </w:rPr>
        <w:t xml:space="preserve">. Med Care Res Rev. </w:t>
      </w:r>
      <w:r w:rsidRPr="0032028F">
        <w:rPr>
          <w:rFonts w:asciiTheme="minorHAnsi" w:hAnsiTheme="minorHAnsi" w:cstheme="minorHAnsi"/>
          <w:b/>
        </w:rPr>
        <w:t>2014</w:t>
      </w:r>
      <w:r w:rsidRPr="00231A00">
        <w:rPr>
          <w:rFonts w:asciiTheme="minorHAnsi" w:hAnsiTheme="minorHAnsi" w:cstheme="minorHAnsi"/>
          <w:bCs/>
        </w:rPr>
        <w:t xml:space="preserve"> May 7;71(4):402-415. PMID: 24806265</w:t>
      </w:r>
    </w:p>
    <w:p w14:paraId="1DF1D266" w14:textId="77777777" w:rsidR="008F4EA4" w:rsidRPr="00231A00" w:rsidRDefault="008F4EA4" w:rsidP="00A25D03">
      <w:pPr>
        <w:contextualSpacing/>
        <w:rPr>
          <w:rFonts w:asciiTheme="minorHAnsi" w:hAnsiTheme="minorHAnsi" w:cstheme="minorHAnsi"/>
          <w:bCs/>
        </w:rPr>
      </w:pPr>
    </w:p>
    <w:p w14:paraId="61216207" w14:textId="77777777" w:rsidR="008F4EA4" w:rsidRPr="00231A00" w:rsidRDefault="008F4EA4" w:rsidP="00A25D03">
      <w:pPr>
        <w:numPr>
          <w:ilvl w:val="0"/>
          <w:numId w:val="24"/>
        </w:numPr>
        <w:contextualSpacing/>
        <w:rPr>
          <w:rFonts w:asciiTheme="minorHAnsi" w:hAnsiTheme="minorHAnsi" w:cstheme="minorHAnsi"/>
          <w:bCs/>
        </w:rPr>
      </w:pPr>
      <w:bookmarkStart w:id="22" w:name="_Hlk117771446"/>
      <w:bookmarkStart w:id="23" w:name="_Hlk104029122"/>
      <w:r w:rsidRPr="00231A00">
        <w:rPr>
          <w:rFonts w:asciiTheme="minorHAnsi" w:hAnsiTheme="minorHAnsi" w:cstheme="minorHAnsi"/>
          <w:b/>
          <w:bCs/>
        </w:rPr>
        <w:t>Ellingson K</w:t>
      </w:r>
      <w:r w:rsidRPr="00231A00">
        <w:rPr>
          <w:rFonts w:asciiTheme="minorHAnsi" w:hAnsiTheme="minorHAnsi" w:cstheme="minorHAnsi"/>
          <w:bCs/>
        </w:rPr>
        <w:t xml:space="preserve">, McCormick K, Sinkowitz-Cochran R, Woodard T, Jernigan J, Srinivasan A, Jernigan J, Rask K. </w:t>
      </w:r>
      <w:r w:rsidRPr="00231A00">
        <w:rPr>
          <w:rFonts w:asciiTheme="minorHAnsi" w:hAnsiTheme="minorHAnsi" w:cstheme="minorHAnsi"/>
          <w:bCs/>
          <w:i/>
        </w:rPr>
        <w:t xml:space="preserve">Enhancement of </w:t>
      </w:r>
      <w:proofErr w:type="gramStart"/>
      <w:r w:rsidRPr="00231A00">
        <w:rPr>
          <w:rFonts w:asciiTheme="minorHAnsi" w:hAnsiTheme="minorHAnsi" w:cstheme="minorHAnsi"/>
          <w:bCs/>
          <w:i/>
        </w:rPr>
        <w:t>Health Department</w:t>
      </w:r>
      <w:proofErr w:type="gramEnd"/>
      <w:r w:rsidRPr="00231A00">
        <w:rPr>
          <w:rFonts w:asciiTheme="minorHAnsi" w:hAnsiTheme="minorHAnsi" w:cstheme="minorHAnsi"/>
          <w:bCs/>
          <w:i/>
        </w:rPr>
        <w:t xml:space="preserve"> Capacity for Healthcare-Associated Infection Prevention through Recovery Act-Funded Programs</w:t>
      </w:r>
      <w:r w:rsidRPr="00231A00">
        <w:rPr>
          <w:rFonts w:asciiTheme="minorHAnsi" w:hAnsiTheme="minorHAnsi" w:cstheme="minorHAnsi"/>
          <w:bCs/>
        </w:rPr>
        <w:t xml:space="preserve">. </w:t>
      </w:r>
      <w:proofErr w:type="gramStart"/>
      <w:r w:rsidRPr="00231A00">
        <w:rPr>
          <w:rFonts w:asciiTheme="minorHAnsi" w:hAnsiTheme="minorHAnsi" w:cstheme="minorHAnsi"/>
          <w:bCs/>
        </w:rPr>
        <w:t>Am</w:t>
      </w:r>
      <w:proofErr w:type="gramEnd"/>
      <w:r w:rsidRPr="00231A00">
        <w:rPr>
          <w:rFonts w:asciiTheme="minorHAnsi" w:hAnsiTheme="minorHAnsi" w:cstheme="minorHAnsi"/>
          <w:bCs/>
        </w:rPr>
        <w:t xml:space="preserve"> J Public Health. </w:t>
      </w:r>
      <w:r w:rsidRPr="0032028F">
        <w:rPr>
          <w:rFonts w:asciiTheme="minorHAnsi" w:hAnsiTheme="minorHAnsi" w:cstheme="minorHAnsi"/>
          <w:b/>
        </w:rPr>
        <w:t>2014</w:t>
      </w:r>
      <w:r w:rsidRPr="00231A00">
        <w:rPr>
          <w:rFonts w:asciiTheme="minorHAnsi" w:hAnsiTheme="minorHAnsi" w:cstheme="minorHAnsi"/>
          <w:bCs/>
        </w:rPr>
        <w:t xml:space="preserve"> Apr;104(4</w:t>
      </w:r>
      <w:proofErr w:type="gramStart"/>
      <w:r w:rsidRPr="00231A00">
        <w:rPr>
          <w:rFonts w:asciiTheme="minorHAnsi" w:hAnsiTheme="minorHAnsi" w:cstheme="minorHAnsi"/>
          <w:bCs/>
        </w:rPr>
        <w:t>):e</w:t>
      </w:r>
      <w:proofErr w:type="gramEnd"/>
      <w:r w:rsidRPr="00231A00">
        <w:rPr>
          <w:rFonts w:asciiTheme="minorHAnsi" w:hAnsiTheme="minorHAnsi" w:cstheme="minorHAnsi"/>
          <w:bCs/>
        </w:rPr>
        <w:t>27-33. PMID: 24524522</w:t>
      </w:r>
      <w:bookmarkEnd w:id="22"/>
      <w:r w:rsidRPr="00231A00">
        <w:rPr>
          <w:rFonts w:asciiTheme="minorHAnsi" w:hAnsiTheme="minorHAnsi" w:cstheme="minorHAnsi"/>
          <w:bCs/>
        </w:rPr>
        <w:t> </w:t>
      </w:r>
    </w:p>
    <w:bookmarkEnd w:id="23"/>
    <w:p w14:paraId="58BA919D" w14:textId="77777777" w:rsidR="008F4EA4" w:rsidRPr="00231A00" w:rsidRDefault="008F4EA4" w:rsidP="00A25D03">
      <w:pPr>
        <w:contextualSpacing/>
        <w:rPr>
          <w:rFonts w:asciiTheme="minorHAnsi" w:hAnsiTheme="minorHAnsi" w:cstheme="minorHAnsi"/>
          <w:bCs/>
        </w:rPr>
      </w:pPr>
    </w:p>
    <w:p w14:paraId="08712388" w14:textId="77777777" w:rsidR="008F4EA4" w:rsidRPr="00231A00" w:rsidRDefault="008F4EA4" w:rsidP="00A25D03">
      <w:pPr>
        <w:numPr>
          <w:ilvl w:val="0"/>
          <w:numId w:val="23"/>
        </w:numPr>
        <w:contextualSpacing/>
        <w:rPr>
          <w:rFonts w:asciiTheme="minorHAnsi" w:hAnsiTheme="minorHAnsi" w:cstheme="minorHAnsi"/>
          <w:bCs/>
        </w:rPr>
      </w:pPr>
      <w:r w:rsidRPr="00231A00">
        <w:rPr>
          <w:rFonts w:asciiTheme="minorHAnsi" w:hAnsiTheme="minorHAnsi" w:cstheme="minorHAnsi"/>
          <w:bCs/>
        </w:rPr>
        <w:t xml:space="preserve">Fischer L, </w:t>
      </w:r>
      <w:r w:rsidRPr="00231A00">
        <w:rPr>
          <w:rFonts w:asciiTheme="minorHAnsi" w:hAnsiTheme="minorHAnsi" w:cstheme="minorHAnsi"/>
          <w:b/>
          <w:bCs/>
        </w:rPr>
        <w:t>Ellingson K</w:t>
      </w:r>
      <w:r w:rsidRPr="00231A00">
        <w:rPr>
          <w:rFonts w:asciiTheme="minorHAnsi" w:hAnsiTheme="minorHAnsi" w:cstheme="minorHAnsi"/>
          <w:bCs/>
        </w:rPr>
        <w:t xml:space="preserve">, Sinkowitz-Cochran R. </w:t>
      </w:r>
      <w:r w:rsidRPr="00231A00">
        <w:rPr>
          <w:rFonts w:asciiTheme="minorHAnsi" w:hAnsiTheme="minorHAnsi" w:cstheme="minorHAnsi"/>
          <w:bCs/>
          <w:i/>
        </w:rPr>
        <w:t>Driving Change through the States: Federal-level technical assistance to state health departments for healthcare-associated infection prevention</w:t>
      </w:r>
      <w:r w:rsidRPr="00231A00">
        <w:rPr>
          <w:rFonts w:asciiTheme="minorHAnsi" w:hAnsiTheme="minorHAnsi" w:cstheme="minorHAnsi"/>
          <w:bCs/>
        </w:rPr>
        <w:t xml:space="preserve">. Med Care. </w:t>
      </w:r>
      <w:r w:rsidRPr="0032028F">
        <w:rPr>
          <w:rFonts w:asciiTheme="minorHAnsi" w:hAnsiTheme="minorHAnsi" w:cstheme="minorHAnsi"/>
          <w:b/>
        </w:rPr>
        <w:t>2014</w:t>
      </w:r>
      <w:r w:rsidRPr="00231A00">
        <w:rPr>
          <w:rFonts w:asciiTheme="minorHAnsi" w:hAnsiTheme="minorHAnsi" w:cstheme="minorHAnsi"/>
          <w:bCs/>
        </w:rPr>
        <w:t xml:space="preserve"> Feb;52(2 Suppl 1</w:t>
      </w:r>
      <w:proofErr w:type="gramStart"/>
      <w:r w:rsidRPr="00231A00">
        <w:rPr>
          <w:rFonts w:asciiTheme="minorHAnsi" w:hAnsiTheme="minorHAnsi" w:cstheme="minorHAnsi"/>
          <w:bCs/>
        </w:rPr>
        <w:t>):S</w:t>
      </w:r>
      <w:proofErr w:type="gramEnd"/>
      <w:r w:rsidRPr="00231A00">
        <w:rPr>
          <w:rFonts w:asciiTheme="minorHAnsi" w:hAnsiTheme="minorHAnsi" w:cstheme="minorHAnsi"/>
          <w:bCs/>
        </w:rPr>
        <w:t>54-9. PMID: 24430267</w:t>
      </w:r>
    </w:p>
    <w:p w14:paraId="776CD6AB" w14:textId="77777777" w:rsidR="008F4EA4" w:rsidRPr="00231A00" w:rsidRDefault="008F4EA4" w:rsidP="00A25D03">
      <w:pPr>
        <w:contextualSpacing/>
        <w:rPr>
          <w:rFonts w:asciiTheme="minorHAnsi" w:hAnsiTheme="minorHAnsi" w:cstheme="minorHAnsi"/>
          <w:bCs/>
        </w:rPr>
      </w:pPr>
    </w:p>
    <w:p w14:paraId="25745C27" w14:textId="77777777" w:rsidR="008F4EA4" w:rsidRPr="00231A00" w:rsidRDefault="008F4EA4" w:rsidP="00A25D03">
      <w:pPr>
        <w:numPr>
          <w:ilvl w:val="0"/>
          <w:numId w:val="22"/>
        </w:numPr>
        <w:contextualSpacing/>
        <w:rPr>
          <w:rFonts w:asciiTheme="minorHAnsi" w:hAnsiTheme="minorHAnsi" w:cstheme="minorHAnsi"/>
          <w:bCs/>
        </w:rPr>
      </w:pPr>
      <w:bookmarkStart w:id="24" w:name="_Hlk117768667"/>
      <w:r w:rsidRPr="00231A00">
        <w:rPr>
          <w:rFonts w:asciiTheme="minorHAnsi" w:hAnsiTheme="minorHAnsi" w:cstheme="minorHAnsi"/>
          <w:bCs/>
        </w:rPr>
        <w:t xml:space="preserve">Benoit S, </w:t>
      </w:r>
      <w:r w:rsidRPr="00231A00">
        <w:rPr>
          <w:rFonts w:asciiTheme="minorHAnsi" w:hAnsiTheme="minorHAnsi" w:cstheme="minorHAnsi"/>
          <w:b/>
          <w:bCs/>
        </w:rPr>
        <w:t>Ellingson K</w:t>
      </w:r>
      <w:r w:rsidRPr="00231A00">
        <w:rPr>
          <w:rFonts w:asciiTheme="minorHAnsi" w:hAnsiTheme="minorHAnsi" w:cstheme="minorHAnsi"/>
          <w:bCs/>
        </w:rPr>
        <w:t xml:space="preserve">, Waterman S, Pearson M. </w:t>
      </w:r>
      <w:r w:rsidRPr="00231A00">
        <w:rPr>
          <w:rFonts w:asciiTheme="minorHAnsi" w:hAnsiTheme="minorHAnsi" w:cstheme="minorHAnsi"/>
          <w:bCs/>
          <w:i/>
        </w:rPr>
        <w:t>Antimicrobial Resistance in 8 U.S. Hospitals along the U.S.-Mexico Border, 2000-2006</w:t>
      </w:r>
      <w:r w:rsidRPr="00231A00">
        <w:rPr>
          <w:rFonts w:asciiTheme="minorHAnsi" w:hAnsiTheme="minorHAnsi" w:cstheme="minorHAnsi"/>
          <w:bCs/>
        </w:rPr>
        <w:t xml:space="preserve">. Epidemiol Infect. </w:t>
      </w:r>
      <w:r w:rsidRPr="0032028F">
        <w:rPr>
          <w:rFonts w:asciiTheme="minorHAnsi" w:hAnsiTheme="minorHAnsi" w:cstheme="minorHAnsi"/>
          <w:b/>
        </w:rPr>
        <w:t>2013</w:t>
      </w:r>
      <w:r w:rsidRPr="00231A00">
        <w:rPr>
          <w:rFonts w:asciiTheme="minorHAnsi" w:hAnsiTheme="minorHAnsi" w:cstheme="minorHAnsi"/>
          <w:bCs/>
        </w:rPr>
        <w:t xml:space="preserve"> Dec 17:1-10. PMID: 24480063</w:t>
      </w:r>
    </w:p>
    <w:bookmarkEnd w:id="24"/>
    <w:p w14:paraId="7C000BB9" w14:textId="77777777" w:rsidR="008F4EA4" w:rsidRPr="00231A00" w:rsidRDefault="008F4EA4" w:rsidP="00A25D03">
      <w:pPr>
        <w:contextualSpacing/>
        <w:rPr>
          <w:rFonts w:asciiTheme="minorHAnsi" w:hAnsiTheme="minorHAnsi" w:cstheme="minorHAnsi"/>
          <w:bCs/>
        </w:rPr>
      </w:pPr>
    </w:p>
    <w:p w14:paraId="28CEA3F5" w14:textId="77777777" w:rsidR="008F4EA4" w:rsidRPr="00231A00" w:rsidRDefault="008F4EA4" w:rsidP="00A25D03">
      <w:pPr>
        <w:numPr>
          <w:ilvl w:val="0"/>
          <w:numId w:val="21"/>
        </w:numPr>
        <w:contextualSpacing/>
        <w:rPr>
          <w:rFonts w:asciiTheme="minorHAnsi" w:hAnsiTheme="minorHAnsi" w:cstheme="minorHAnsi"/>
          <w:bCs/>
        </w:rPr>
      </w:pPr>
      <w:bookmarkStart w:id="25" w:name="_Hlk117768647"/>
      <w:r w:rsidRPr="00231A00">
        <w:rPr>
          <w:rFonts w:asciiTheme="minorHAnsi" w:hAnsiTheme="minorHAnsi" w:cstheme="minorHAnsi"/>
          <w:bCs/>
        </w:rPr>
        <w:t xml:space="preserve">See I, Lessa F, El Ata OA, Hafez S, Samy K, El-Kholy A, El Anani MG, Ismail G, Kandeel A, </w:t>
      </w:r>
      <w:r w:rsidRPr="00231A00">
        <w:rPr>
          <w:rFonts w:asciiTheme="minorHAnsi" w:hAnsiTheme="minorHAnsi" w:cstheme="minorHAnsi"/>
          <w:b/>
          <w:bCs/>
        </w:rPr>
        <w:t>Ellingson K</w:t>
      </w:r>
      <w:r w:rsidRPr="00231A00">
        <w:rPr>
          <w:rFonts w:asciiTheme="minorHAnsi" w:hAnsiTheme="minorHAnsi" w:cstheme="minorHAnsi"/>
          <w:bCs/>
        </w:rPr>
        <w:t xml:space="preserve">, Talaat M. </w:t>
      </w:r>
      <w:r w:rsidRPr="00231A00">
        <w:rPr>
          <w:rFonts w:asciiTheme="minorHAnsi" w:hAnsiTheme="minorHAnsi" w:cstheme="minorHAnsi"/>
          <w:bCs/>
          <w:i/>
        </w:rPr>
        <w:t xml:space="preserve">Incidence and Pathogen Distribution of Healthcare-Associated Infections in Pilot Hospitals in Egypt. </w:t>
      </w:r>
      <w:r w:rsidRPr="00231A00">
        <w:rPr>
          <w:rFonts w:asciiTheme="minorHAnsi" w:hAnsiTheme="minorHAnsi" w:cstheme="minorHAnsi"/>
          <w:bCs/>
        </w:rPr>
        <w:t xml:space="preserve">Infect Control Hosp Epidemiol. </w:t>
      </w:r>
      <w:r w:rsidRPr="0032028F">
        <w:rPr>
          <w:rFonts w:asciiTheme="minorHAnsi" w:hAnsiTheme="minorHAnsi" w:cstheme="minorHAnsi"/>
          <w:b/>
        </w:rPr>
        <w:t>2013</w:t>
      </w:r>
      <w:r w:rsidRPr="00231A00">
        <w:rPr>
          <w:rFonts w:asciiTheme="minorHAnsi" w:hAnsiTheme="minorHAnsi" w:cstheme="minorHAnsi"/>
          <w:bCs/>
        </w:rPr>
        <w:t xml:space="preserve"> Dec;34(12):1281-8. PMID: 24225613</w:t>
      </w:r>
    </w:p>
    <w:bookmarkEnd w:id="25"/>
    <w:p w14:paraId="1A74A946" w14:textId="77777777" w:rsidR="008F4EA4" w:rsidRPr="00231A00" w:rsidRDefault="008F4EA4" w:rsidP="00A25D03">
      <w:pPr>
        <w:contextualSpacing/>
        <w:rPr>
          <w:rFonts w:asciiTheme="minorHAnsi" w:hAnsiTheme="minorHAnsi" w:cstheme="minorHAnsi"/>
          <w:bCs/>
        </w:rPr>
      </w:pPr>
    </w:p>
    <w:p w14:paraId="088EAFE9" w14:textId="77777777" w:rsidR="008F4EA4" w:rsidRPr="00231A00" w:rsidRDefault="008F4EA4" w:rsidP="00A25D03">
      <w:pPr>
        <w:numPr>
          <w:ilvl w:val="0"/>
          <w:numId w:val="20"/>
        </w:numPr>
        <w:contextualSpacing/>
        <w:rPr>
          <w:rFonts w:asciiTheme="minorHAnsi" w:hAnsiTheme="minorHAnsi" w:cstheme="minorHAnsi"/>
          <w:bCs/>
        </w:rPr>
      </w:pPr>
      <w:r w:rsidRPr="00231A00">
        <w:rPr>
          <w:rFonts w:asciiTheme="minorHAnsi" w:hAnsiTheme="minorHAnsi" w:cstheme="minorHAnsi"/>
          <w:b/>
          <w:bCs/>
        </w:rPr>
        <w:t xml:space="preserve">Ellingson K. </w:t>
      </w:r>
      <w:r w:rsidRPr="00231A00">
        <w:rPr>
          <w:rFonts w:asciiTheme="minorHAnsi" w:hAnsiTheme="minorHAnsi" w:cstheme="minorHAnsi"/>
          <w:i/>
        </w:rPr>
        <w:t>Breaking down p-values and 95% confidence intervals: what IPs should know about statistical certainty</w:t>
      </w:r>
      <w:r w:rsidRPr="00231A00">
        <w:rPr>
          <w:rFonts w:asciiTheme="minorHAnsi" w:hAnsiTheme="minorHAnsi" w:cstheme="minorHAnsi"/>
        </w:rPr>
        <w:t xml:space="preserve">. </w:t>
      </w:r>
      <w:proofErr w:type="gramStart"/>
      <w:r w:rsidRPr="00231A00">
        <w:rPr>
          <w:rFonts w:asciiTheme="minorHAnsi" w:hAnsiTheme="minorHAnsi" w:cstheme="minorHAnsi"/>
          <w:bCs/>
        </w:rPr>
        <w:t>Am</w:t>
      </w:r>
      <w:proofErr w:type="gramEnd"/>
      <w:r w:rsidRPr="00231A00">
        <w:rPr>
          <w:rFonts w:asciiTheme="minorHAnsi" w:hAnsiTheme="minorHAnsi" w:cstheme="minorHAnsi"/>
          <w:bCs/>
        </w:rPr>
        <w:t xml:space="preserve"> J Infect Control. </w:t>
      </w:r>
      <w:r w:rsidRPr="0032028F">
        <w:rPr>
          <w:rFonts w:asciiTheme="minorHAnsi" w:hAnsiTheme="minorHAnsi" w:cstheme="minorHAnsi"/>
          <w:b/>
        </w:rPr>
        <w:t>2013</w:t>
      </w:r>
      <w:r w:rsidRPr="00231A00">
        <w:rPr>
          <w:rFonts w:asciiTheme="minorHAnsi" w:hAnsiTheme="minorHAnsi" w:cstheme="minorHAnsi"/>
          <w:bCs/>
        </w:rPr>
        <w:t>. Nov;41(11):1083-4. PMID: 23768440</w:t>
      </w:r>
    </w:p>
    <w:p w14:paraId="64FF2A13" w14:textId="77777777" w:rsidR="008F4EA4" w:rsidRPr="00231A00" w:rsidRDefault="008F4EA4" w:rsidP="00A25D03">
      <w:pPr>
        <w:contextualSpacing/>
        <w:rPr>
          <w:rFonts w:asciiTheme="minorHAnsi" w:hAnsiTheme="minorHAnsi" w:cstheme="minorHAnsi"/>
          <w:b/>
          <w:bCs/>
        </w:rPr>
      </w:pPr>
    </w:p>
    <w:p w14:paraId="2BFE1017" w14:textId="77777777" w:rsidR="008F4EA4" w:rsidRPr="00231A00" w:rsidRDefault="008F4EA4" w:rsidP="00A25D03">
      <w:pPr>
        <w:numPr>
          <w:ilvl w:val="0"/>
          <w:numId w:val="19"/>
        </w:numPr>
        <w:contextualSpacing/>
        <w:rPr>
          <w:rFonts w:asciiTheme="minorHAnsi" w:hAnsiTheme="minorHAnsi" w:cstheme="minorHAnsi"/>
          <w:bCs/>
        </w:rPr>
      </w:pPr>
      <w:r w:rsidRPr="00231A00">
        <w:rPr>
          <w:rFonts w:asciiTheme="minorHAnsi" w:hAnsiTheme="minorHAnsi" w:cstheme="minorHAnsi"/>
          <w:bCs/>
        </w:rPr>
        <w:t xml:space="preserve">Larson E, </w:t>
      </w:r>
      <w:proofErr w:type="spellStart"/>
      <w:r w:rsidRPr="00231A00">
        <w:rPr>
          <w:rFonts w:asciiTheme="minorHAnsi" w:hAnsiTheme="minorHAnsi" w:cstheme="minorHAnsi"/>
          <w:bCs/>
        </w:rPr>
        <w:t>Behta</w:t>
      </w:r>
      <w:proofErr w:type="spellEnd"/>
      <w:r w:rsidRPr="00231A00">
        <w:rPr>
          <w:rFonts w:asciiTheme="minorHAnsi" w:hAnsiTheme="minorHAnsi" w:cstheme="minorHAnsi"/>
          <w:bCs/>
        </w:rPr>
        <w:t xml:space="preserve"> M, Cohen B, Jia H, Furuya EY, Ross B, Chaudry R, Vawdrey D, </w:t>
      </w:r>
      <w:r w:rsidRPr="00231A00">
        <w:rPr>
          <w:rFonts w:asciiTheme="minorHAnsi" w:hAnsiTheme="minorHAnsi" w:cstheme="minorHAnsi"/>
          <w:b/>
          <w:bCs/>
        </w:rPr>
        <w:t>Ellingson K</w:t>
      </w:r>
      <w:r w:rsidRPr="00231A00">
        <w:rPr>
          <w:rFonts w:asciiTheme="minorHAnsi" w:hAnsiTheme="minorHAnsi" w:cstheme="minorHAnsi"/>
          <w:bCs/>
          <w:i/>
        </w:rPr>
        <w:t>. Impact of Electronic Surveillance on Isolation Practices</w:t>
      </w:r>
      <w:r w:rsidRPr="00231A00">
        <w:rPr>
          <w:rFonts w:asciiTheme="minorHAnsi" w:hAnsiTheme="minorHAnsi" w:cstheme="minorHAnsi"/>
          <w:bCs/>
        </w:rPr>
        <w:t xml:space="preserve">. Infect Control Hosp Epidemiol. </w:t>
      </w:r>
      <w:r w:rsidRPr="0032028F">
        <w:rPr>
          <w:rFonts w:asciiTheme="minorHAnsi" w:hAnsiTheme="minorHAnsi" w:cstheme="minorHAnsi"/>
          <w:b/>
        </w:rPr>
        <w:t>2013</w:t>
      </w:r>
      <w:r w:rsidRPr="00231A00">
        <w:rPr>
          <w:rFonts w:asciiTheme="minorHAnsi" w:hAnsiTheme="minorHAnsi" w:cstheme="minorHAnsi"/>
          <w:bCs/>
        </w:rPr>
        <w:t xml:space="preserve"> Jul;34(7):694-9. PMID: 23739073</w:t>
      </w:r>
    </w:p>
    <w:p w14:paraId="4CBC1F7E" w14:textId="77777777" w:rsidR="008F4EA4" w:rsidRPr="00231A00" w:rsidRDefault="008F4EA4" w:rsidP="00A25D03">
      <w:pPr>
        <w:contextualSpacing/>
        <w:rPr>
          <w:rFonts w:asciiTheme="minorHAnsi" w:hAnsiTheme="minorHAnsi" w:cstheme="minorHAnsi"/>
          <w:bCs/>
        </w:rPr>
      </w:pPr>
    </w:p>
    <w:p w14:paraId="6810F625" w14:textId="77777777" w:rsidR="008F4EA4" w:rsidRPr="00231A00" w:rsidRDefault="008F4EA4" w:rsidP="00A25D03">
      <w:pPr>
        <w:numPr>
          <w:ilvl w:val="0"/>
          <w:numId w:val="18"/>
        </w:numPr>
        <w:contextualSpacing/>
        <w:rPr>
          <w:rFonts w:asciiTheme="minorHAnsi" w:hAnsiTheme="minorHAnsi" w:cstheme="minorHAnsi"/>
          <w:bCs/>
        </w:rPr>
      </w:pPr>
      <w:r w:rsidRPr="00231A00">
        <w:rPr>
          <w:rFonts w:asciiTheme="minorHAnsi" w:hAnsiTheme="minorHAnsi" w:cstheme="minorHAnsi"/>
          <w:bCs/>
        </w:rPr>
        <w:t xml:space="preserve">Wise ME, Scott RD, Baggs JM, Edwards JR, </w:t>
      </w:r>
      <w:r w:rsidRPr="00231A00">
        <w:rPr>
          <w:rFonts w:asciiTheme="minorHAnsi" w:hAnsiTheme="minorHAnsi" w:cstheme="minorHAnsi"/>
          <w:b/>
          <w:bCs/>
        </w:rPr>
        <w:t>Ellingson KD</w:t>
      </w:r>
      <w:r w:rsidRPr="00231A00">
        <w:rPr>
          <w:rFonts w:asciiTheme="minorHAnsi" w:hAnsiTheme="minorHAnsi" w:cstheme="minorHAnsi"/>
          <w:bCs/>
        </w:rPr>
        <w:t xml:space="preserve">, Fridkin SK, McDonald LC, Jernigan JA. </w:t>
      </w:r>
      <w:r w:rsidRPr="00231A00">
        <w:rPr>
          <w:rFonts w:asciiTheme="minorHAnsi" w:hAnsiTheme="minorHAnsi" w:cstheme="minorHAnsi"/>
          <w:bCs/>
          <w:i/>
        </w:rPr>
        <w:t>National Estimates of Central Line-Associated Bloodstream Infections in Critical Care Patients</w:t>
      </w:r>
      <w:r w:rsidRPr="00231A00">
        <w:rPr>
          <w:rFonts w:asciiTheme="minorHAnsi" w:hAnsiTheme="minorHAnsi" w:cstheme="minorHAnsi"/>
          <w:bCs/>
        </w:rPr>
        <w:t xml:space="preserve">. Infect Control Hosp Epidemiol. </w:t>
      </w:r>
      <w:r w:rsidRPr="0032028F">
        <w:rPr>
          <w:rFonts w:asciiTheme="minorHAnsi" w:hAnsiTheme="minorHAnsi" w:cstheme="minorHAnsi"/>
          <w:b/>
        </w:rPr>
        <w:t>2013</w:t>
      </w:r>
      <w:r w:rsidRPr="00231A00">
        <w:rPr>
          <w:rFonts w:asciiTheme="minorHAnsi" w:hAnsiTheme="minorHAnsi" w:cstheme="minorHAnsi"/>
          <w:bCs/>
        </w:rPr>
        <w:t>. 34(6):547-54. PMID: 23651883</w:t>
      </w:r>
    </w:p>
    <w:p w14:paraId="6DBFCD51" w14:textId="77777777" w:rsidR="008F4EA4" w:rsidRPr="00231A00" w:rsidRDefault="008F4EA4" w:rsidP="00A25D03">
      <w:pPr>
        <w:contextualSpacing/>
        <w:rPr>
          <w:rFonts w:asciiTheme="minorHAnsi" w:hAnsiTheme="minorHAnsi" w:cstheme="minorHAnsi"/>
          <w:b/>
          <w:bCs/>
        </w:rPr>
      </w:pPr>
    </w:p>
    <w:p w14:paraId="7234A17F" w14:textId="77777777" w:rsidR="008F4EA4" w:rsidRPr="00231A00" w:rsidRDefault="008F4EA4" w:rsidP="00A25D03">
      <w:pPr>
        <w:numPr>
          <w:ilvl w:val="0"/>
          <w:numId w:val="17"/>
        </w:numPr>
        <w:contextualSpacing/>
        <w:rPr>
          <w:rFonts w:asciiTheme="minorHAnsi" w:hAnsiTheme="minorHAnsi" w:cstheme="minorHAnsi"/>
          <w:bCs/>
        </w:rPr>
      </w:pPr>
      <w:r w:rsidRPr="00231A00">
        <w:rPr>
          <w:rFonts w:asciiTheme="minorHAnsi" w:hAnsiTheme="minorHAnsi" w:cstheme="minorHAnsi"/>
          <w:b/>
          <w:bCs/>
        </w:rPr>
        <w:t>Ellingson KD</w:t>
      </w:r>
      <w:r w:rsidRPr="00231A00">
        <w:rPr>
          <w:rFonts w:asciiTheme="minorHAnsi" w:hAnsiTheme="minorHAnsi" w:cstheme="minorHAnsi"/>
          <w:bCs/>
        </w:rPr>
        <w:t xml:space="preserve">, Palekar RS, Lucero CA, Kurkjian KM, Chai SJ, Schlossberg DS, Vincenti DM, Fink JC, Davies-Cole JO, Magri JM, Arduino MJ, Patel PR. </w:t>
      </w:r>
      <w:r w:rsidRPr="00231A00">
        <w:rPr>
          <w:rFonts w:asciiTheme="minorHAnsi" w:hAnsiTheme="minorHAnsi" w:cstheme="minorHAnsi"/>
          <w:bCs/>
          <w:i/>
        </w:rPr>
        <w:t>Vascular access hemorrhage deaths among hemodialysis patients: a case review and risk factor analysis</w:t>
      </w:r>
      <w:r w:rsidRPr="00231A00">
        <w:rPr>
          <w:rFonts w:asciiTheme="minorHAnsi" w:hAnsiTheme="minorHAnsi" w:cstheme="minorHAnsi"/>
          <w:bCs/>
        </w:rPr>
        <w:t xml:space="preserve">. Kidney Int. </w:t>
      </w:r>
      <w:r w:rsidRPr="0032028F">
        <w:rPr>
          <w:rFonts w:asciiTheme="minorHAnsi" w:hAnsiTheme="minorHAnsi" w:cstheme="minorHAnsi"/>
          <w:b/>
        </w:rPr>
        <w:t>2012</w:t>
      </w:r>
      <w:r w:rsidRPr="00231A00">
        <w:rPr>
          <w:rFonts w:asciiTheme="minorHAnsi" w:hAnsiTheme="minorHAnsi" w:cstheme="minorHAnsi"/>
          <w:bCs/>
        </w:rPr>
        <w:t>. 82(6):686-92. PMID: 22695325 </w:t>
      </w:r>
    </w:p>
    <w:p w14:paraId="682475C0" w14:textId="77777777" w:rsidR="008F4EA4" w:rsidRPr="00231A00" w:rsidRDefault="008F4EA4" w:rsidP="00A25D03">
      <w:pPr>
        <w:pStyle w:val="DataField11pt-Single"/>
        <w:contextualSpacing/>
        <w:rPr>
          <w:rFonts w:asciiTheme="minorHAnsi" w:hAnsiTheme="minorHAnsi" w:cstheme="minorHAnsi"/>
          <w:bCs/>
          <w:sz w:val="24"/>
          <w:szCs w:val="24"/>
        </w:rPr>
      </w:pPr>
    </w:p>
    <w:p w14:paraId="59C64740" w14:textId="77777777" w:rsidR="008F4EA4" w:rsidRPr="00231A00" w:rsidRDefault="008F4EA4" w:rsidP="00A25D03">
      <w:pPr>
        <w:pStyle w:val="DataField11pt-Single"/>
        <w:numPr>
          <w:ilvl w:val="0"/>
          <w:numId w:val="16"/>
        </w:numPr>
        <w:contextualSpacing/>
        <w:rPr>
          <w:rFonts w:asciiTheme="minorHAnsi" w:hAnsiTheme="minorHAnsi" w:cstheme="minorHAnsi"/>
          <w:bCs/>
          <w:sz w:val="24"/>
          <w:szCs w:val="24"/>
        </w:rPr>
      </w:pPr>
      <w:r w:rsidRPr="00231A00">
        <w:rPr>
          <w:rFonts w:asciiTheme="minorHAnsi" w:hAnsiTheme="minorHAnsi" w:cstheme="minorHAnsi"/>
          <w:bCs/>
          <w:sz w:val="24"/>
          <w:szCs w:val="24"/>
        </w:rPr>
        <w:t xml:space="preserve">Fries J, Segre AM, Thomas G, Herman T, </w:t>
      </w:r>
      <w:r w:rsidRPr="00231A00">
        <w:rPr>
          <w:rFonts w:asciiTheme="minorHAnsi" w:hAnsiTheme="minorHAnsi" w:cstheme="minorHAnsi"/>
          <w:b/>
          <w:bCs/>
          <w:sz w:val="24"/>
          <w:szCs w:val="24"/>
        </w:rPr>
        <w:t>Ellingson K</w:t>
      </w:r>
      <w:r w:rsidRPr="00231A00">
        <w:rPr>
          <w:rFonts w:asciiTheme="minorHAnsi" w:hAnsiTheme="minorHAnsi" w:cstheme="minorHAnsi"/>
          <w:bCs/>
          <w:sz w:val="24"/>
          <w:szCs w:val="24"/>
        </w:rPr>
        <w:t xml:space="preserve">, Polgreen PM. </w:t>
      </w:r>
      <w:r w:rsidRPr="00231A00">
        <w:rPr>
          <w:rFonts w:asciiTheme="minorHAnsi" w:hAnsiTheme="minorHAnsi" w:cstheme="minorHAnsi"/>
          <w:bCs/>
          <w:i/>
          <w:sz w:val="24"/>
          <w:szCs w:val="24"/>
        </w:rPr>
        <w:t>Monitoring hand hygiene via human observers: how should we be sampling?</w:t>
      </w:r>
      <w:r w:rsidRPr="00231A00">
        <w:rPr>
          <w:rFonts w:asciiTheme="minorHAnsi" w:hAnsiTheme="minorHAnsi" w:cstheme="minorHAnsi"/>
          <w:bCs/>
          <w:sz w:val="24"/>
          <w:szCs w:val="24"/>
        </w:rPr>
        <w:t xml:space="preserve"> Infect Control Hosp Epidemiol. </w:t>
      </w:r>
      <w:r w:rsidRPr="0032028F">
        <w:rPr>
          <w:rFonts w:asciiTheme="minorHAnsi" w:hAnsiTheme="minorHAnsi" w:cstheme="minorHAnsi"/>
          <w:b/>
          <w:sz w:val="24"/>
          <w:szCs w:val="24"/>
        </w:rPr>
        <w:t>2012</w:t>
      </w:r>
      <w:r w:rsidRPr="00231A00">
        <w:rPr>
          <w:rFonts w:asciiTheme="minorHAnsi" w:hAnsiTheme="minorHAnsi" w:cstheme="minorHAnsi"/>
          <w:bCs/>
          <w:sz w:val="24"/>
          <w:szCs w:val="24"/>
        </w:rPr>
        <w:t>. 33(7):689-95. PMID: 22669230 </w:t>
      </w:r>
    </w:p>
    <w:p w14:paraId="26A84FCC" w14:textId="77777777" w:rsidR="008F4EA4" w:rsidRPr="00231A00" w:rsidRDefault="008F4EA4" w:rsidP="00A25D03">
      <w:pPr>
        <w:pStyle w:val="DataField11pt-Single"/>
        <w:contextualSpacing/>
        <w:rPr>
          <w:rFonts w:asciiTheme="minorHAnsi" w:hAnsiTheme="minorHAnsi" w:cstheme="minorHAnsi"/>
          <w:bCs/>
          <w:sz w:val="24"/>
          <w:szCs w:val="24"/>
        </w:rPr>
      </w:pPr>
    </w:p>
    <w:p w14:paraId="220A0E04" w14:textId="77777777" w:rsidR="008F4EA4" w:rsidRPr="00231A00" w:rsidRDefault="008F4EA4" w:rsidP="00A25D03">
      <w:pPr>
        <w:numPr>
          <w:ilvl w:val="0"/>
          <w:numId w:val="15"/>
        </w:numPr>
        <w:contextualSpacing/>
        <w:rPr>
          <w:rFonts w:asciiTheme="minorHAnsi" w:hAnsiTheme="minorHAnsi" w:cstheme="minorHAnsi"/>
          <w:bCs/>
        </w:rPr>
      </w:pPr>
      <w:r w:rsidRPr="00231A00">
        <w:rPr>
          <w:rFonts w:asciiTheme="minorHAnsi" w:hAnsiTheme="minorHAnsi" w:cstheme="minorHAnsi"/>
          <w:bCs/>
        </w:rPr>
        <w:t xml:space="preserve">Morgan DJ, </w:t>
      </w:r>
      <w:proofErr w:type="spellStart"/>
      <w:r w:rsidRPr="00231A00">
        <w:rPr>
          <w:rFonts w:asciiTheme="minorHAnsi" w:hAnsiTheme="minorHAnsi" w:cstheme="minorHAnsi"/>
          <w:bCs/>
        </w:rPr>
        <w:t>Pineles</w:t>
      </w:r>
      <w:proofErr w:type="spellEnd"/>
      <w:r w:rsidRPr="00231A00">
        <w:rPr>
          <w:rFonts w:asciiTheme="minorHAnsi" w:hAnsiTheme="minorHAnsi" w:cstheme="minorHAnsi"/>
          <w:bCs/>
        </w:rPr>
        <w:t xml:space="preserve"> LL, Shardell M, Young A, </w:t>
      </w:r>
      <w:r w:rsidRPr="00231A00">
        <w:rPr>
          <w:rFonts w:asciiTheme="minorHAnsi" w:hAnsiTheme="minorHAnsi" w:cstheme="minorHAnsi"/>
          <w:b/>
          <w:bCs/>
        </w:rPr>
        <w:t>Ellingson K</w:t>
      </w:r>
      <w:r w:rsidRPr="00231A00">
        <w:rPr>
          <w:rFonts w:asciiTheme="minorHAnsi" w:hAnsiTheme="minorHAnsi" w:cstheme="minorHAnsi"/>
          <w:bCs/>
        </w:rPr>
        <w:t xml:space="preserve">, Jernigan JA, Day HR, Thom KA, Harris AD, Perencevich EN. </w:t>
      </w:r>
      <w:r w:rsidRPr="00231A00">
        <w:rPr>
          <w:rFonts w:asciiTheme="minorHAnsi" w:hAnsiTheme="minorHAnsi" w:cstheme="minorHAnsi"/>
          <w:bCs/>
          <w:i/>
        </w:rPr>
        <w:t xml:space="preserve">Automated hand hygiene count devices may </w:t>
      </w:r>
      <w:proofErr w:type="gramStart"/>
      <w:r w:rsidRPr="00231A00">
        <w:rPr>
          <w:rFonts w:asciiTheme="minorHAnsi" w:hAnsiTheme="minorHAnsi" w:cstheme="minorHAnsi"/>
          <w:bCs/>
          <w:i/>
        </w:rPr>
        <w:t>better measure changes in hand hygiene behavior</w:t>
      </w:r>
      <w:proofErr w:type="gramEnd"/>
      <w:r w:rsidRPr="00231A00">
        <w:rPr>
          <w:rFonts w:asciiTheme="minorHAnsi" w:hAnsiTheme="minorHAnsi" w:cstheme="minorHAnsi"/>
          <w:bCs/>
          <w:i/>
        </w:rPr>
        <w:t xml:space="preserve"> than standard human observation</w:t>
      </w:r>
      <w:r w:rsidRPr="00231A00">
        <w:rPr>
          <w:rFonts w:asciiTheme="minorHAnsi" w:hAnsiTheme="minorHAnsi" w:cstheme="minorHAnsi"/>
          <w:bCs/>
        </w:rPr>
        <w:t xml:space="preserve">. </w:t>
      </w:r>
      <w:proofErr w:type="gramStart"/>
      <w:r w:rsidRPr="00231A00">
        <w:rPr>
          <w:rFonts w:asciiTheme="minorHAnsi" w:hAnsiTheme="minorHAnsi" w:cstheme="minorHAnsi"/>
          <w:bCs/>
        </w:rPr>
        <w:t>Am</w:t>
      </w:r>
      <w:proofErr w:type="gramEnd"/>
      <w:r w:rsidRPr="00231A00">
        <w:rPr>
          <w:rFonts w:asciiTheme="minorHAnsi" w:hAnsiTheme="minorHAnsi" w:cstheme="minorHAnsi"/>
          <w:bCs/>
        </w:rPr>
        <w:t xml:space="preserve"> J Infect Control. </w:t>
      </w:r>
      <w:r w:rsidRPr="0032028F">
        <w:rPr>
          <w:rFonts w:asciiTheme="minorHAnsi" w:hAnsiTheme="minorHAnsi" w:cstheme="minorHAnsi"/>
          <w:b/>
        </w:rPr>
        <w:t>2012</w:t>
      </w:r>
      <w:r w:rsidRPr="00231A00">
        <w:rPr>
          <w:rFonts w:asciiTheme="minorHAnsi" w:hAnsiTheme="minorHAnsi" w:cstheme="minorHAnsi"/>
          <w:bCs/>
        </w:rPr>
        <w:t>. 40(10):955-9. PMID: 22633134</w:t>
      </w:r>
    </w:p>
    <w:p w14:paraId="76C87F2C" w14:textId="77777777" w:rsidR="008F4EA4" w:rsidRPr="00231A00" w:rsidRDefault="008F4EA4" w:rsidP="00A25D03">
      <w:pPr>
        <w:contextualSpacing/>
        <w:rPr>
          <w:rFonts w:asciiTheme="minorHAnsi" w:hAnsiTheme="minorHAnsi" w:cstheme="minorHAnsi"/>
          <w:bCs/>
        </w:rPr>
      </w:pPr>
    </w:p>
    <w:p w14:paraId="04C3C562" w14:textId="77777777" w:rsidR="008F4EA4" w:rsidRPr="00231A00" w:rsidRDefault="008F4EA4" w:rsidP="00A25D03">
      <w:pPr>
        <w:numPr>
          <w:ilvl w:val="0"/>
          <w:numId w:val="14"/>
        </w:numPr>
        <w:contextualSpacing/>
        <w:rPr>
          <w:rFonts w:asciiTheme="minorHAnsi" w:hAnsiTheme="minorHAnsi" w:cstheme="minorHAnsi"/>
          <w:bCs/>
        </w:rPr>
      </w:pPr>
      <w:proofErr w:type="spellStart"/>
      <w:r w:rsidRPr="00231A00">
        <w:rPr>
          <w:rFonts w:asciiTheme="minorHAnsi" w:hAnsiTheme="minorHAnsi" w:cstheme="minorHAnsi"/>
          <w:bCs/>
        </w:rPr>
        <w:lastRenderedPageBreak/>
        <w:t>Gebski</w:t>
      </w:r>
      <w:proofErr w:type="spellEnd"/>
      <w:r w:rsidRPr="00231A00">
        <w:rPr>
          <w:rFonts w:asciiTheme="minorHAnsi" w:hAnsiTheme="minorHAnsi" w:cstheme="minorHAnsi"/>
          <w:bCs/>
        </w:rPr>
        <w:t xml:space="preserve"> V, </w:t>
      </w:r>
      <w:r w:rsidRPr="00231A00">
        <w:rPr>
          <w:rFonts w:asciiTheme="minorHAnsi" w:hAnsiTheme="minorHAnsi" w:cstheme="minorHAnsi"/>
          <w:b/>
          <w:bCs/>
        </w:rPr>
        <w:t>Ellingson K</w:t>
      </w:r>
      <w:r w:rsidRPr="00231A00">
        <w:rPr>
          <w:rFonts w:asciiTheme="minorHAnsi" w:hAnsiTheme="minorHAnsi" w:cstheme="minorHAnsi"/>
          <w:bCs/>
        </w:rPr>
        <w:t xml:space="preserve">, Edwards J, Jernigan J, Kleinbaum D. </w:t>
      </w:r>
      <w:r w:rsidRPr="00231A00">
        <w:rPr>
          <w:rFonts w:asciiTheme="minorHAnsi" w:hAnsiTheme="minorHAnsi" w:cstheme="minorHAnsi"/>
          <w:bCs/>
          <w:i/>
        </w:rPr>
        <w:t>Modeling interrupted time series to evaluate prevention and control of infection in health care</w:t>
      </w:r>
      <w:r w:rsidRPr="00231A00">
        <w:rPr>
          <w:rFonts w:asciiTheme="minorHAnsi" w:hAnsiTheme="minorHAnsi" w:cstheme="minorHAnsi"/>
          <w:bCs/>
        </w:rPr>
        <w:t xml:space="preserve">. Epidemiol Infect. </w:t>
      </w:r>
      <w:r w:rsidRPr="0032028F">
        <w:rPr>
          <w:rFonts w:asciiTheme="minorHAnsi" w:hAnsiTheme="minorHAnsi" w:cstheme="minorHAnsi"/>
          <w:b/>
        </w:rPr>
        <w:t>2012</w:t>
      </w:r>
      <w:r w:rsidRPr="00231A00">
        <w:rPr>
          <w:rFonts w:asciiTheme="minorHAnsi" w:hAnsiTheme="minorHAnsi" w:cstheme="minorHAnsi"/>
          <w:bCs/>
        </w:rPr>
        <w:t>. 140(12):2131-41. PMID: 22335933</w:t>
      </w:r>
    </w:p>
    <w:p w14:paraId="6577E098" w14:textId="77777777" w:rsidR="008F4EA4" w:rsidRPr="00231A00" w:rsidRDefault="008F4EA4" w:rsidP="003A42B5">
      <w:pPr>
        <w:contextualSpacing/>
        <w:rPr>
          <w:rFonts w:asciiTheme="minorHAnsi" w:hAnsiTheme="minorHAnsi" w:cstheme="minorHAnsi"/>
          <w:bCs/>
        </w:rPr>
      </w:pPr>
    </w:p>
    <w:p w14:paraId="42F01690" w14:textId="77777777" w:rsidR="008F4EA4" w:rsidRPr="00231A00" w:rsidRDefault="008F4EA4" w:rsidP="00A25D03">
      <w:pPr>
        <w:pStyle w:val="desc"/>
        <w:numPr>
          <w:ilvl w:val="0"/>
          <w:numId w:val="13"/>
        </w:numPr>
        <w:spacing w:before="0" w:beforeAutospacing="0" w:after="0" w:afterAutospacing="0"/>
        <w:contextualSpacing/>
        <w:rPr>
          <w:rFonts w:asciiTheme="minorHAnsi" w:hAnsiTheme="minorHAnsi" w:cstheme="minorHAnsi"/>
          <w:bCs/>
        </w:rPr>
      </w:pPr>
      <w:bookmarkStart w:id="26" w:name="_Hlk117771362"/>
      <w:r w:rsidRPr="00231A00">
        <w:rPr>
          <w:rFonts w:asciiTheme="minorHAnsi" w:hAnsiTheme="minorHAnsi" w:cstheme="minorHAnsi"/>
          <w:b/>
          <w:bCs/>
        </w:rPr>
        <w:t>Ellingson K</w:t>
      </w:r>
      <w:r w:rsidRPr="00231A00">
        <w:rPr>
          <w:rFonts w:asciiTheme="minorHAnsi" w:hAnsiTheme="minorHAnsi" w:cstheme="minorHAnsi"/>
          <w:bCs/>
        </w:rPr>
        <w:t xml:space="preserve">, Polgreen PM, Schneider A, Shinkunas L, </w:t>
      </w:r>
      <w:proofErr w:type="spellStart"/>
      <w:r w:rsidRPr="00231A00">
        <w:rPr>
          <w:rFonts w:asciiTheme="minorHAnsi" w:hAnsiTheme="minorHAnsi" w:cstheme="minorHAnsi"/>
          <w:bCs/>
        </w:rPr>
        <w:t>Kaldjian</w:t>
      </w:r>
      <w:proofErr w:type="spellEnd"/>
      <w:r w:rsidRPr="00231A00">
        <w:rPr>
          <w:rFonts w:asciiTheme="minorHAnsi" w:hAnsiTheme="minorHAnsi" w:cstheme="minorHAnsi"/>
          <w:bCs/>
        </w:rPr>
        <w:t xml:space="preserve"> LC, Wright D, Thomas GW, Segre AM, Herman T, McDonald LC, Sinkowitz-Cochran R. </w:t>
      </w:r>
      <w:r w:rsidRPr="00231A00">
        <w:rPr>
          <w:rFonts w:asciiTheme="minorHAnsi" w:hAnsiTheme="minorHAnsi" w:cstheme="minorHAnsi"/>
          <w:bCs/>
          <w:i/>
        </w:rPr>
        <w:t>Healthcare personnel perceptions of hand hygiene monitoring technology</w:t>
      </w:r>
      <w:r w:rsidRPr="00231A00">
        <w:rPr>
          <w:rFonts w:asciiTheme="minorHAnsi" w:hAnsiTheme="minorHAnsi" w:cstheme="minorHAnsi"/>
          <w:bCs/>
        </w:rPr>
        <w:t xml:space="preserve">. Infect Control Hosp Epidemiol. </w:t>
      </w:r>
      <w:r w:rsidRPr="0032028F">
        <w:rPr>
          <w:rFonts w:asciiTheme="minorHAnsi" w:hAnsiTheme="minorHAnsi" w:cstheme="minorHAnsi"/>
          <w:b/>
        </w:rPr>
        <w:t>2011</w:t>
      </w:r>
      <w:r w:rsidRPr="00231A00">
        <w:rPr>
          <w:rFonts w:asciiTheme="minorHAnsi" w:hAnsiTheme="minorHAnsi" w:cstheme="minorHAnsi"/>
          <w:bCs/>
        </w:rPr>
        <w:t>. 32(11):1091-6. PMID: 22011536</w:t>
      </w:r>
    </w:p>
    <w:bookmarkEnd w:id="26"/>
    <w:p w14:paraId="0F9E6902" w14:textId="77777777" w:rsidR="008F4EA4" w:rsidRPr="00231A00" w:rsidRDefault="008F4EA4" w:rsidP="003A42B5">
      <w:pPr>
        <w:pStyle w:val="desc"/>
        <w:spacing w:before="0" w:beforeAutospacing="0" w:after="0" w:afterAutospacing="0"/>
        <w:contextualSpacing/>
        <w:rPr>
          <w:rFonts w:asciiTheme="minorHAnsi" w:hAnsiTheme="minorHAnsi" w:cstheme="minorHAnsi"/>
          <w:bCs/>
        </w:rPr>
      </w:pPr>
    </w:p>
    <w:p w14:paraId="4B2F2B45" w14:textId="77777777" w:rsidR="008F4EA4" w:rsidRPr="00231A00" w:rsidRDefault="008F4EA4" w:rsidP="00A25D03">
      <w:pPr>
        <w:pStyle w:val="desc"/>
        <w:numPr>
          <w:ilvl w:val="0"/>
          <w:numId w:val="12"/>
        </w:numPr>
        <w:spacing w:before="0" w:beforeAutospacing="0" w:after="0" w:afterAutospacing="0"/>
        <w:contextualSpacing/>
        <w:rPr>
          <w:rFonts w:asciiTheme="minorHAnsi" w:hAnsiTheme="minorHAnsi" w:cstheme="minorHAnsi"/>
          <w:bCs/>
        </w:rPr>
      </w:pPr>
      <w:proofErr w:type="spellStart"/>
      <w:r w:rsidRPr="00231A00">
        <w:rPr>
          <w:rFonts w:asciiTheme="minorHAnsi" w:hAnsiTheme="minorHAnsi" w:cstheme="minorHAnsi"/>
          <w:bCs/>
        </w:rPr>
        <w:t>Rasslan</w:t>
      </w:r>
      <w:proofErr w:type="spellEnd"/>
      <w:r w:rsidRPr="00231A00">
        <w:rPr>
          <w:rFonts w:asciiTheme="minorHAnsi" w:hAnsiTheme="minorHAnsi" w:cstheme="minorHAnsi"/>
          <w:bCs/>
        </w:rPr>
        <w:t xml:space="preserve"> O, </w:t>
      </w:r>
      <w:r w:rsidRPr="00231A00">
        <w:rPr>
          <w:rFonts w:asciiTheme="minorHAnsi" w:hAnsiTheme="minorHAnsi" w:cstheme="minorHAnsi"/>
          <w:b/>
          <w:bCs/>
        </w:rPr>
        <w:t>Ellingson K</w:t>
      </w:r>
      <w:r w:rsidRPr="00231A00">
        <w:rPr>
          <w:rFonts w:asciiTheme="minorHAnsi" w:hAnsiTheme="minorHAnsi" w:cstheme="minorHAnsi"/>
          <w:bCs/>
        </w:rPr>
        <w:t xml:space="preserve">, </w:t>
      </w:r>
      <w:proofErr w:type="spellStart"/>
      <w:r w:rsidRPr="00231A00">
        <w:rPr>
          <w:rFonts w:asciiTheme="minorHAnsi" w:hAnsiTheme="minorHAnsi" w:cstheme="minorHAnsi"/>
          <w:bCs/>
        </w:rPr>
        <w:t>Stricof</w:t>
      </w:r>
      <w:proofErr w:type="spellEnd"/>
      <w:r w:rsidRPr="00231A00">
        <w:rPr>
          <w:rFonts w:asciiTheme="minorHAnsi" w:hAnsiTheme="minorHAnsi" w:cstheme="minorHAnsi"/>
          <w:bCs/>
        </w:rPr>
        <w:t xml:space="preserve"> RL, Grant PS. </w:t>
      </w:r>
      <w:r w:rsidRPr="00231A00">
        <w:rPr>
          <w:rFonts w:asciiTheme="minorHAnsi" w:hAnsiTheme="minorHAnsi" w:cstheme="minorHAnsi"/>
          <w:bCs/>
          <w:i/>
        </w:rPr>
        <w:t>Infection control: accomplishments and priorities from an individual, state, national, and international perspective</w:t>
      </w:r>
      <w:r w:rsidRPr="00231A00">
        <w:rPr>
          <w:rFonts w:asciiTheme="minorHAnsi" w:hAnsiTheme="minorHAnsi" w:cstheme="minorHAnsi"/>
          <w:bCs/>
        </w:rPr>
        <w:t xml:space="preserve">. </w:t>
      </w:r>
      <w:proofErr w:type="gramStart"/>
      <w:r w:rsidRPr="00231A00">
        <w:rPr>
          <w:rFonts w:asciiTheme="minorHAnsi" w:hAnsiTheme="minorHAnsi" w:cstheme="minorHAnsi"/>
          <w:bCs/>
        </w:rPr>
        <w:t>Am</w:t>
      </w:r>
      <w:proofErr w:type="gramEnd"/>
      <w:r w:rsidRPr="00231A00">
        <w:rPr>
          <w:rFonts w:asciiTheme="minorHAnsi" w:hAnsiTheme="minorHAnsi" w:cstheme="minorHAnsi"/>
          <w:bCs/>
        </w:rPr>
        <w:t xml:space="preserve"> J Infect Control. </w:t>
      </w:r>
      <w:r w:rsidRPr="0032028F">
        <w:rPr>
          <w:rFonts w:asciiTheme="minorHAnsi" w:hAnsiTheme="minorHAnsi" w:cstheme="minorHAnsi"/>
          <w:b/>
        </w:rPr>
        <w:t>2011</w:t>
      </w:r>
      <w:r w:rsidRPr="00231A00">
        <w:rPr>
          <w:rFonts w:asciiTheme="minorHAnsi" w:hAnsiTheme="minorHAnsi" w:cstheme="minorHAnsi"/>
          <w:bCs/>
        </w:rPr>
        <w:t>. 39(8):624-7. PMID: 21962839</w:t>
      </w:r>
    </w:p>
    <w:p w14:paraId="6B9BE316" w14:textId="77777777" w:rsidR="008F4EA4" w:rsidRPr="00231A00" w:rsidRDefault="008F4EA4" w:rsidP="003A42B5">
      <w:pPr>
        <w:pStyle w:val="desc"/>
        <w:spacing w:before="0" w:beforeAutospacing="0" w:after="0" w:afterAutospacing="0"/>
        <w:contextualSpacing/>
        <w:rPr>
          <w:rFonts w:asciiTheme="minorHAnsi" w:hAnsiTheme="minorHAnsi" w:cstheme="minorHAnsi"/>
          <w:bCs/>
        </w:rPr>
      </w:pPr>
    </w:p>
    <w:p w14:paraId="5663A7D8" w14:textId="77777777" w:rsidR="008F4EA4" w:rsidRPr="00231A00" w:rsidRDefault="008F4EA4" w:rsidP="00A25D03">
      <w:pPr>
        <w:pStyle w:val="desc"/>
        <w:numPr>
          <w:ilvl w:val="0"/>
          <w:numId w:val="46"/>
        </w:numPr>
        <w:spacing w:before="0" w:beforeAutospacing="0" w:after="0" w:afterAutospacing="0"/>
        <w:contextualSpacing/>
        <w:rPr>
          <w:rFonts w:asciiTheme="minorHAnsi" w:hAnsiTheme="minorHAnsi" w:cstheme="minorHAnsi"/>
          <w:bCs/>
        </w:rPr>
      </w:pPr>
      <w:bookmarkStart w:id="27" w:name="_Hlk117771545"/>
      <w:r w:rsidRPr="00231A00">
        <w:rPr>
          <w:rFonts w:asciiTheme="minorHAnsi" w:hAnsiTheme="minorHAnsi" w:cstheme="minorHAnsi"/>
          <w:b/>
          <w:bCs/>
        </w:rPr>
        <w:t>Ellingson K</w:t>
      </w:r>
      <w:r w:rsidRPr="00231A00">
        <w:rPr>
          <w:rFonts w:asciiTheme="minorHAnsi" w:hAnsiTheme="minorHAnsi" w:cstheme="minorHAnsi"/>
          <w:bCs/>
        </w:rPr>
        <w:t xml:space="preserve">, Seem D, Nowicki M, Strong DM, Kuehnert MJ. </w:t>
      </w:r>
      <w:r w:rsidRPr="00231A00">
        <w:rPr>
          <w:rFonts w:asciiTheme="minorHAnsi" w:hAnsiTheme="minorHAnsi" w:cstheme="minorHAnsi"/>
          <w:bCs/>
          <w:i/>
        </w:rPr>
        <w:t>Estimated risk of human immunodeficiency virus and hepatitis C virus infection among potential organ donors from 17 organ procurement organizations in the United States</w:t>
      </w:r>
      <w:r w:rsidRPr="00231A00">
        <w:rPr>
          <w:rFonts w:asciiTheme="minorHAnsi" w:hAnsiTheme="minorHAnsi" w:cstheme="minorHAnsi"/>
          <w:bCs/>
        </w:rPr>
        <w:t xml:space="preserve">. </w:t>
      </w:r>
      <w:proofErr w:type="gramStart"/>
      <w:r w:rsidRPr="00231A00">
        <w:rPr>
          <w:rFonts w:asciiTheme="minorHAnsi" w:hAnsiTheme="minorHAnsi" w:cstheme="minorHAnsi"/>
          <w:bCs/>
        </w:rPr>
        <w:t>Am</w:t>
      </w:r>
      <w:proofErr w:type="gramEnd"/>
      <w:r w:rsidRPr="00231A00">
        <w:rPr>
          <w:rFonts w:asciiTheme="minorHAnsi" w:hAnsiTheme="minorHAnsi" w:cstheme="minorHAnsi"/>
          <w:bCs/>
        </w:rPr>
        <w:t xml:space="preserve"> J Transplant. </w:t>
      </w:r>
      <w:r w:rsidRPr="0032028F">
        <w:rPr>
          <w:rFonts w:asciiTheme="minorHAnsi" w:hAnsiTheme="minorHAnsi" w:cstheme="minorHAnsi"/>
          <w:b/>
        </w:rPr>
        <w:t>2011</w:t>
      </w:r>
      <w:r w:rsidRPr="00231A00">
        <w:rPr>
          <w:rFonts w:asciiTheme="minorHAnsi" w:hAnsiTheme="minorHAnsi" w:cstheme="minorHAnsi"/>
          <w:bCs/>
        </w:rPr>
        <w:t>. 11(6):1201-8. PMID: 21645253</w:t>
      </w:r>
      <w:bookmarkEnd w:id="27"/>
    </w:p>
    <w:p w14:paraId="482AF631" w14:textId="77777777" w:rsidR="008F4EA4" w:rsidRPr="00231A00" w:rsidRDefault="008F4EA4" w:rsidP="00A25D03">
      <w:pPr>
        <w:contextualSpacing/>
        <w:rPr>
          <w:rFonts w:asciiTheme="minorHAnsi" w:hAnsiTheme="minorHAnsi" w:cstheme="minorHAnsi"/>
          <w:bCs/>
        </w:rPr>
      </w:pPr>
    </w:p>
    <w:p w14:paraId="33337EC8" w14:textId="77777777" w:rsidR="008F4EA4" w:rsidRPr="00231A00" w:rsidRDefault="008F4EA4" w:rsidP="00A25D03">
      <w:pPr>
        <w:pStyle w:val="title1"/>
        <w:numPr>
          <w:ilvl w:val="0"/>
          <w:numId w:val="11"/>
        </w:numPr>
        <w:shd w:val="clear" w:color="auto" w:fill="FFFFFF"/>
        <w:contextualSpacing/>
        <w:rPr>
          <w:rFonts w:asciiTheme="minorHAnsi" w:hAnsiTheme="minorHAnsi" w:cstheme="minorHAnsi"/>
          <w:bCs/>
          <w:sz w:val="24"/>
          <w:szCs w:val="24"/>
        </w:rPr>
      </w:pPr>
      <w:bookmarkStart w:id="28" w:name="_Hlk117768693"/>
      <w:r w:rsidRPr="00231A00">
        <w:rPr>
          <w:rFonts w:asciiTheme="minorHAnsi" w:hAnsiTheme="minorHAnsi" w:cstheme="minorHAnsi"/>
          <w:b/>
          <w:bCs/>
          <w:sz w:val="24"/>
          <w:szCs w:val="24"/>
        </w:rPr>
        <w:t>Ellingson K</w:t>
      </w:r>
      <w:r w:rsidRPr="00231A00">
        <w:rPr>
          <w:rFonts w:asciiTheme="minorHAnsi" w:hAnsiTheme="minorHAnsi" w:cstheme="minorHAnsi"/>
          <w:bCs/>
          <w:sz w:val="24"/>
          <w:szCs w:val="24"/>
        </w:rPr>
        <w:t xml:space="preserve">, </w:t>
      </w:r>
      <w:proofErr w:type="spellStart"/>
      <w:r w:rsidRPr="00231A00">
        <w:rPr>
          <w:rFonts w:asciiTheme="minorHAnsi" w:hAnsiTheme="minorHAnsi" w:cstheme="minorHAnsi"/>
          <w:bCs/>
          <w:sz w:val="24"/>
          <w:szCs w:val="24"/>
        </w:rPr>
        <w:t>Muder</w:t>
      </w:r>
      <w:proofErr w:type="spellEnd"/>
      <w:r w:rsidRPr="00231A00">
        <w:rPr>
          <w:rFonts w:asciiTheme="minorHAnsi" w:hAnsiTheme="minorHAnsi" w:cstheme="minorHAnsi"/>
          <w:bCs/>
          <w:sz w:val="24"/>
          <w:szCs w:val="24"/>
        </w:rPr>
        <w:t xml:space="preserve"> RR, Jain R, Kleinbaum D, Feng PJ, Cunningham C, Squier C, Lloyd J, Edwards J, </w:t>
      </w:r>
      <w:proofErr w:type="spellStart"/>
      <w:r w:rsidRPr="00231A00">
        <w:rPr>
          <w:rFonts w:asciiTheme="minorHAnsi" w:hAnsiTheme="minorHAnsi" w:cstheme="minorHAnsi"/>
          <w:bCs/>
          <w:sz w:val="24"/>
          <w:szCs w:val="24"/>
        </w:rPr>
        <w:t>Gebski</w:t>
      </w:r>
      <w:proofErr w:type="spellEnd"/>
      <w:r w:rsidRPr="00231A00">
        <w:rPr>
          <w:rFonts w:asciiTheme="minorHAnsi" w:hAnsiTheme="minorHAnsi" w:cstheme="minorHAnsi"/>
          <w:bCs/>
          <w:sz w:val="24"/>
          <w:szCs w:val="24"/>
        </w:rPr>
        <w:t xml:space="preserve"> V, Jernigan J. </w:t>
      </w:r>
      <w:r w:rsidRPr="00231A00">
        <w:rPr>
          <w:rFonts w:asciiTheme="minorHAnsi" w:hAnsiTheme="minorHAnsi" w:cstheme="minorHAnsi"/>
          <w:bCs/>
          <w:i/>
          <w:sz w:val="24"/>
          <w:szCs w:val="24"/>
        </w:rPr>
        <w:t>Sustained reduction in the clinical incidence of methicillin-resistant Staphylococcus aureus colonization or infection associated with a multifaceted infection control intervention</w:t>
      </w:r>
      <w:r w:rsidRPr="00231A00">
        <w:rPr>
          <w:rFonts w:asciiTheme="minorHAnsi" w:hAnsiTheme="minorHAnsi" w:cstheme="minorHAnsi"/>
          <w:bCs/>
          <w:sz w:val="24"/>
          <w:szCs w:val="24"/>
        </w:rPr>
        <w:t xml:space="preserve">. Infect Control Hosp Epidemiol. </w:t>
      </w:r>
      <w:r w:rsidRPr="0032028F">
        <w:rPr>
          <w:rFonts w:asciiTheme="minorHAnsi" w:hAnsiTheme="minorHAnsi" w:cstheme="minorHAnsi"/>
          <w:b/>
          <w:sz w:val="24"/>
          <w:szCs w:val="24"/>
        </w:rPr>
        <w:t>2011</w:t>
      </w:r>
      <w:r w:rsidRPr="00231A00">
        <w:rPr>
          <w:rFonts w:asciiTheme="minorHAnsi" w:hAnsiTheme="minorHAnsi" w:cstheme="minorHAnsi"/>
          <w:bCs/>
          <w:sz w:val="24"/>
          <w:szCs w:val="24"/>
        </w:rPr>
        <w:t>. 32(1):20-5. PMID: 21133794</w:t>
      </w:r>
    </w:p>
    <w:bookmarkEnd w:id="28"/>
    <w:p w14:paraId="59939559" w14:textId="77777777" w:rsidR="008F4EA4" w:rsidRPr="00231A00" w:rsidRDefault="008F4EA4" w:rsidP="00A25D03">
      <w:pPr>
        <w:contextualSpacing/>
        <w:rPr>
          <w:rFonts w:asciiTheme="minorHAnsi" w:hAnsiTheme="minorHAnsi" w:cstheme="minorHAnsi"/>
          <w:bCs/>
        </w:rPr>
      </w:pPr>
    </w:p>
    <w:p w14:paraId="0DD5573E" w14:textId="77777777" w:rsidR="008F4EA4" w:rsidRPr="00231A00" w:rsidRDefault="008F4EA4" w:rsidP="003A42B5">
      <w:pPr>
        <w:pStyle w:val="title1"/>
        <w:numPr>
          <w:ilvl w:val="0"/>
          <w:numId w:val="10"/>
        </w:numPr>
        <w:shd w:val="clear" w:color="auto" w:fill="FFFFFF"/>
        <w:contextualSpacing/>
        <w:rPr>
          <w:rFonts w:asciiTheme="minorHAnsi" w:hAnsiTheme="minorHAnsi" w:cstheme="minorHAnsi"/>
          <w:bCs/>
          <w:sz w:val="24"/>
          <w:szCs w:val="24"/>
        </w:rPr>
      </w:pPr>
      <w:r w:rsidRPr="00231A00">
        <w:rPr>
          <w:rFonts w:asciiTheme="minorHAnsi" w:hAnsiTheme="minorHAnsi" w:cstheme="minorHAnsi"/>
          <w:bCs/>
          <w:sz w:val="24"/>
          <w:szCs w:val="24"/>
        </w:rPr>
        <w:t xml:space="preserve">Feng PJ, Kallen AJ, </w:t>
      </w:r>
      <w:r w:rsidRPr="00231A00">
        <w:rPr>
          <w:rFonts w:asciiTheme="minorHAnsi" w:hAnsiTheme="minorHAnsi" w:cstheme="minorHAnsi"/>
          <w:b/>
          <w:bCs/>
          <w:sz w:val="24"/>
          <w:szCs w:val="24"/>
        </w:rPr>
        <w:t>Ellingson K</w:t>
      </w:r>
      <w:r w:rsidRPr="00231A00">
        <w:rPr>
          <w:rFonts w:asciiTheme="minorHAnsi" w:hAnsiTheme="minorHAnsi" w:cstheme="minorHAnsi"/>
          <w:bCs/>
          <w:sz w:val="24"/>
          <w:szCs w:val="24"/>
        </w:rPr>
        <w:t xml:space="preserve">, </w:t>
      </w:r>
      <w:proofErr w:type="spellStart"/>
      <w:r w:rsidRPr="00231A00">
        <w:rPr>
          <w:rFonts w:asciiTheme="minorHAnsi" w:hAnsiTheme="minorHAnsi" w:cstheme="minorHAnsi"/>
          <w:bCs/>
          <w:sz w:val="24"/>
          <w:szCs w:val="24"/>
        </w:rPr>
        <w:t>Muder</w:t>
      </w:r>
      <w:proofErr w:type="spellEnd"/>
      <w:r w:rsidRPr="00231A00">
        <w:rPr>
          <w:rFonts w:asciiTheme="minorHAnsi" w:hAnsiTheme="minorHAnsi" w:cstheme="minorHAnsi"/>
          <w:bCs/>
          <w:sz w:val="24"/>
          <w:szCs w:val="24"/>
        </w:rPr>
        <w:t xml:space="preserve"> R, Jain R, Jernigan JA. </w:t>
      </w:r>
      <w:r w:rsidRPr="00231A00">
        <w:rPr>
          <w:rFonts w:asciiTheme="minorHAnsi" w:hAnsiTheme="minorHAnsi" w:cstheme="minorHAnsi"/>
          <w:bCs/>
          <w:i/>
          <w:sz w:val="24"/>
          <w:szCs w:val="24"/>
        </w:rPr>
        <w:t>Clinical incidence of methicillin-resistant Staphylococcus aureus (MRSA) colonization or infection as a proxy measure for MRSA transmission in acute care hospitals</w:t>
      </w:r>
      <w:r w:rsidRPr="00231A00">
        <w:rPr>
          <w:rFonts w:asciiTheme="minorHAnsi" w:hAnsiTheme="minorHAnsi" w:cstheme="minorHAnsi"/>
          <w:bCs/>
          <w:sz w:val="24"/>
          <w:szCs w:val="24"/>
        </w:rPr>
        <w:t xml:space="preserve">. Infect Control Hosp Epidemiol. </w:t>
      </w:r>
      <w:r w:rsidRPr="0032028F">
        <w:rPr>
          <w:rFonts w:asciiTheme="minorHAnsi" w:hAnsiTheme="minorHAnsi" w:cstheme="minorHAnsi"/>
          <w:b/>
          <w:sz w:val="24"/>
          <w:szCs w:val="24"/>
        </w:rPr>
        <w:t>2011</w:t>
      </w:r>
      <w:r w:rsidRPr="00231A00">
        <w:rPr>
          <w:rFonts w:asciiTheme="minorHAnsi" w:hAnsiTheme="minorHAnsi" w:cstheme="minorHAnsi"/>
          <w:bCs/>
          <w:sz w:val="24"/>
          <w:szCs w:val="24"/>
        </w:rPr>
        <w:t>. 32(1):20-5. PMID: 21133793</w:t>
      </w:r>
    </w:p>
    <w:p w14:paraId="4C80AC2E" w14:textId="77777777" w:rsidR="008F4EA4" w:rsidRPr="00231A00" w:rsidRDefault="008F4EA4" w:rsidP="003A42B5">
      <w:pPr>
        <w:pStyle w:val="DataField11pt-Single"/>
        <w:contextualSpacing/>
        <w:rPr>
          <w:rFonts w:asciiTheme="minorHAnsi" w:hAnsiTheme="minorHAnsi" w:cstheme="minorHAnsi"/>
          <w:bCs/>
          <w:sz w:val="24"/>
          <w:szCs w:val="24"/>
        </w:rPr>
      </w:pPr>
    </w:p>
    <w:p w14:paraId="7F5A4590" w14:textId="77777777" w:rsidR="008F4EA4" w:rsidRPr="00231A00" w:rsidRDefault="008F4EA4" w:rsidP="003A42B5">
      <w:pPr>
        <w:pStyle w:val="title1"/>
        <w:numPr>
          <w:ilvl w:val="0"/>
          <w:numId w:val="9"/>
        </w:numPr>
        <w:shd w:val="clear" w:color="auto" w:fill="FFFFFF"/>
        <w:contextualSpacing/>
        <w:rPr>
          <w:rFonts w:asciiTheme="minorHAnsi" w:hAnsiTheme="minorHAnsi" w:cstheme="minorHAnsi"/>
          <w:bCs/>
          <w:sz w:val="24"/>
          <w:szCs w:val="24"/>
        </w:rPr>
      </w:pPr>
      <w:r w:rsidRPr="00231A00">
        <w:rPr>
          <w:rFonts w:asciiTheme="minorHAnsi" w:hAnsiTheme="minorHAnsi" w:cstheme="minorHAnsi"/>
          <w:b/>
          <w:bCs/>
          <w:sz w:val="24"/>
          <w:szCs w:val="24"/>
        </w:rPr>
        <w:t>Ellingson K</w:t>
      </w:r>
      <w:r w:rsidRPr="00231A00">
        <w:rPr>
          <w:rFonts w:asciiTheme="minorHAnsi" w:hAnsiTheme="minorHAnsi" w:cstheme="minorHAnsi"/>
          <w:bCs/>
          <w:sz w:val="24"/>
          <w:szCs w:val="24"/>
        </w:rPr>
        <w:t xml:space="preserve">, McDonald C. </w:t>
      </w:r>
      <w:r w:rsidRPr="00231A00">
        <w:rPr>
          <w:rFonts w:asciiTheme="minorHAnsi" w:hAnsiTheme="minorHAnsi" w:cstheme="minorHAnsi"/>
          <w:bCs/>
          <w:i/>
          <w:sz w:val="24"/>
          <w:szCs w:val="24"/>
        </w:rPr>
        <w:t>Reexamining methods and messaging for hand hygiene in the era of increasing Clostridium difficile colonization and infection</w:t>
      </w:r>
      <w:r w:rsidRPr="00231A00">
        <w:rPr>
          <w:rFonts w:asciiTheme="minorHAnsi" w:hAnsiTheme="minorHAnsi" w:cstheme="minorHAnsi"/>
          <w:bCs/>
          <w:sz w:val="24"/>
          <w:szCs w:val="24"/>
        </w:rPr>
        <w:t xml:space="preserve">. Infect Control Hosp Epidemiol. </w:t>
      </w:r>
      <w:r w:rsidRPr="0032028F">
        <w:rPr>
          <w:rFonts w:asciiTheme="minorHAnsi" w:hAnsiTheme="minorHAnsi" w:cstheme="minorHAnsi"/>
          <w:b/>
          <w:sz w:val="24"/>
          <w:szCs w:val="24"/>
        </w:rPr>
        <w:t>2010</w:t>
      </w:r>
      <w:r w:rsidRPr="00231A00">
        <w:rPr>
          <w:rFonts w:asciiTheme="minorHAnsi" w:hAnsiTheme="minorHAnsi" w:cstheme="minorHAnsi"/>
          <w:bCs/>
          <w:sz w:val="24"/>
          <w:szCs w:val="24"/>
        </w:rPr>
        <w:t>. 1(6):571-3. PMID: 20429660 </w:t>
      </w:r>
    </w:p>
    <w:p w14:paraId="452B91E2" w14:textId="77777777" w:rsidR="008F4EA4" w:rsidRPr="00231A00" w:rsidRDefault="008F4EA4" w:rsidP="00A25D03">
      <w:pPr>
        <w:pStyle w:val="title1"/>
        <w:shd w:val="clear" w:color="auto" w:fill="FFFFFF"/>
        <w:contextualSpacing/>
        <w:rPr>
          <w:rFonts w:asciiTheme="minorHAnsi" w:hAnsiTheme="minorHAnsi" w:cstheme="minorHAnsi"/>
          <w:bCs/>
          <w:sz w:val="24"/>
          <w:szCs w:val="24"/>
        </w:rPr>
      </w:pPr>
    </w:p>
    <w:p w14:paraId="33886C96" w14:textId="77777777" w:rsidR="008F4EA4" w:rsidRPr="00231A00" w:rsidRDefault="008F4EA4" w:rsidP="00A25D03">
      <w:pPr>
        <w:pStyle w:val="title1"/>
        <w:numPr>
          <w:ilvl w:val="0"/>
          <w:numId w:val="8"/>
        </w:numPr>
        <w:shd w:val="clear" w:color="auto" w:fill="FFFFFF"/>
        <w:contextualSpacing/>
        <w:rPr>
          <w:rFonts w:asciiTheme="minorHAnsi" w:hAnsiTheme="minorHAnsi" w:cstheme="minorHAnsi"/>
          <w:bCs/>
          <w:sz w:val="24"/>
          <w:szCs w:val="24"/>
        </w:rPr>
      </w:pPr>
      <w:r w:rsidRPr="00231A00">
        <w:rPr>
          <w:rFonts w:asciiTheme="minorHAnsi" w:hAnsiTheme="minorHAnsi" w:cstheme="minorHAnsi"/>
          <w:bCs/>
          <w:sz w:val="24"/>
          <w:szCs w:val="24"/>
        </w:rPr>
        <w:t xml:space="preserve">Schaefer MK, </w:t>
      </w:r>
      <w:r w:rsidRPr="00231A00">
        <w:rPr>
          <w:rFonts w:asciiTheme="minorHAnsi" w:hAnsiTheme="minorHAnsi" w:cstheme="minorHAnsi"/>
          <w:b/>
          <w:bCs/>
          <w:sz w:val="24"/>
          <w:szCs w:val="24"/>
        </w:rPr>
        <w:t>Ellingson K</w:t>
      </w:r>
      <w:r w:rsidRPr="00231A00">
        <w:rPr>
          <w:rFonts w:asciiTheme="minorHAnsi" w:hAnsiTheme="minorHAnsi" w:cstheme="minorHAnsi"/>
          <w:bCs/>
          <w:sz w:val="24"/>
          <w:szCs w:val="24"/>
        </w:rPr>
        <w:t xml:space="preserve">, Conover C, </w:t>
      </w:r>
      <w:proofErr w:type="spellStart"/>
      <w:r w:rsidRPr="00231A00">
        <w:rPr>
          <w:rFonts w:asciiTheme="minorHAnsi" w:hAnsiTheme="minorHAnsi" w:cstheme="minorHAnsi"/>
          <w:bCs/>
          <w:sz w:val="24"/>
          <w:szCs w:val="24"/>
        </w:rPr>
        <w:t>Genisca</w:t>
      </w:r>
      <w:proofErr w:type="spellEnd"/>
      <w:r w:rsidRPr="00231A00">
        <w:rPr>
          <w:rFonts w:asciiTheme="minorHAnsi" w:hAnsiTheme="minorHAnsi" w:cstheme="minorHAnsi"/>
          <w:bCs/>
          <w:sz w:val="24"/>
          <w:szCs w:val="24"/>
        </w:rPr>
        <w:t xml:space="preserve"> AE, Currie D, Esposito T, </w:t>
      </w:r>
      <w:proofErr w:type="spellStart"/>
      <w:r w:rsidRPr="00231A00">
        <w:rPr>
          <w:rFonts w:asciiTheme="minorHAnsi" w:hAnsiTheme="minorHAnsi" w:cstheme="minorHAnsi"/>
          <w:bCs/>
          <w:sz w:val="24"/>
          <w:szCs w:val="24"/>
        </w:rPr>
        <w:t>Panttila</w:t>
      </w:r>
      <w:proofErr w:type="spellEnd"/>
      <w:r w:rsidRPr="00231A00">
        <w:rPr>
          <w:rFonts w:asciiTheme="minorHAnsi" w:hAnsiTheme="minorHAnsi" w:cstheme="minorHAnsi"/>
          <w:bCs/>
          <w:sz w:val="24"/>
          <w:szCs w:val="24"/>
        </w:rPr>
        <w:t xml:space="preserve"> L, </w:t>
      </w:r>
      <w:proofErr w:type="spellStart"/>
      <w:r w:rsidRPr="00231A00">
        <w:rPr>
          <w:rFonts w:asciiTheme="minorHAnsi" w:hAnsiTheme="minorHAnsi" w:cstheme="minorHAnsi"/>
          <w:bCs/>
          <w:sz w:val="24"/>
          <w:szCs w:val="24"/>
        </w:rPr>
        <w:t>Ruestow</w:t>
      </w:r>
      <w:proofErr w:type="spellEnd"/>
      <w:r w:rsidRPr="00231A00">
        <w:rPr>
          <w:rFonts w:asciiTheme="minorHAnsi" w:hAnsiTheme="minorHAnsi" w:cstheme="minorHAnsi"/>
          <w:bCs/>
          <w:sz w:val="24"/>
          <w:szCs w:val="24"/>
        </w:rPr>
        <w:t xml:space="preserve"> P, Martin K, Cronin D, Costello M, Sokalski S, Fridkin S, Srinivasan A. </w:t>
      </w:r>
      <w:r w:rsidRPr="00231A00">
        <w:rPr>
          <w:rFonts w:asciiTheme="minorHAnsi" w:hAnsiTheme="minorHAnsi" w:cstheme="minorHAnsi"/>
          <w:bCs/>
          <w:i/>
          <w:sz w:val="24"/>
          <w:szCs w:val="24"/>
        </w:rPr>
        <w:t>Evaluation of International Classification of Diseases, Ninth Revision, Clinical Modification Codes for reporting methicillin-resistant Staphylococcus aureus infections at a hospital in Illinois</w:t>
      </w:r>
      <w:r w:rsidRPr="00231A00">
        <w:rPr>
          <w:rFonts w:asciiTheme="minorHAnsi" w:hAnsiTheme="minorHAnsi" w:cstheme="minorHAnsi"/>
          <w:bCs/>
          <w:sz w:val="24"/>
          <w:szCs w:val="24"/>
        </w:rPr>
        <w:t xml:space="preserve">. Infect Control Hosp Epidemiol. </w:t>
      </w:r>
      <w:r w:rsidRPr="0032028F">
        <w:rPr>
          <w:rFonts w:asciiTheme="minorHAnsi" w:hAnsiTheme="minorHAnsi" w:cstheme="minorHAnsi"/>
          <w:b/>
          <w:sz w:val="24"/>
          <w:szCs w:val="24"/>
        </w:rPr>
        <w:t>2010</w:t>
      </w:r>
      <w:r w:rsidRPr="00231A00">
        <w:rPr>
          <w:rFonts w:asciiTheme="minorHAnsi" w:hAnsiTheme="minorHAnsi" w:cstheme="minorHAnsi"/>
          <w:bCs/>
          <w:sz w:val="24"/>
          <w:szCs w:val="24"/>
        </w:rPr>
        <w:t>. 31(5):463-8. PMID: 20353360</w:t>
      </w:r>
    </w:p>
    <w:p w14:paraId="13BA7609" w14:textId="77777777" w:rsidR="008F4EA4" w:rsidRPr="00231A00" w:rsidRDefault="008F4EA4" w:rsidP="00A25D03">
      <w:pPr>
        <w:pStyle w:val="title1"/>
        <w:shd w:val="clear" w:color="auto" w:fill="FFFFFF"/>
        <w:contextualSpacing/>
        <w:rPr>
          <w:rFonts w:asciiTheme="minorHAnsi" w:hAnsiTheme="minorHAnsi" w:cstheme="minorHAnsi"/>
          <w:bCs/>
          <w:sz w:val="24"/>
          <w:szCs w:val="24"/>
        </w:rPr>
      </w:pPr>
    </w:p>
    <w:p w14:paraId="734EEBF1" w14:textId="77777777" w:rsidR="008F4EA4" w:rsidRPr="00231A00" w:rsidRDefault="008F4EA4" w:rsidP="00A25D03">
      <w:pPr>
        <w:pStyle w:val="title1"/>
        <w:numPr>
          <w:ilvl w:val="0"/>
          <w:numId w:val="7"/>
        </w:numPr>
        <w:shd w:val="clear" w:color="auto" w:fill="FFFFFF"/>
        <w:contextualSpacing/>
        <w:rPr>
          <w:rFonts w:asciiTheme="minorHAnsi" w:hAnsiTheme="minorHAnsi" w:cstheme="minorHAnsi"/>
          <w:bCs/>
          <w:sz w:val="24"/>
          <w:szCs w:val="24"/>
        </w:rPr>
      </w:pPr>
      <w:r w:rsidRPr="00231A00">
        <w:rPr>
          <w:rFonts w:asciiTheme="minorHAnsi" w:hAnsiTheme="minorHAnsi" w:cstheme="minorHAnsi"/>
          <w:b/>
          <w:bCs/>
          <w:sz w:val="24"/>
          <w:szCs w:val="24"/>
        </w:rPr>
        <w:t>Ellingson KD</w:t>
      </w:r>
      <w:r w:rsidRPr="00231A00">
        <w:rPr>
          <w:rFonts w:asciiTheme="minorHAnsi" w:hAnsiTheme="minorHAnsi" w:cstheme="minorHAnsi"/>
          <w:bCs/>
          <w:sz w:val="24"/>
          <w:szCs w:val="24"/>
        </w:rPr>
        <w:t xml:space="preserve">, Leventhal JM, Weiss HB. </w:t>
      </w:r>
      <w:r w:rsidRPr="00231A00">
        <w:rPr>
          <w:rFonts w:asciiTheme="minorHAnsi" w:hAnsiTheme="minorHAnsi" w:cstheme="minorHAnsi"/>
          <w:bCs/>
          <w:i/>
          <w:sz w:val="24"/>
          <w:szCs w:val="24"/>
        </w:rPr>
        <w:t>Using hospital discharge data to track inflicted traumatic brain injury</w:t>
      </w:r>
      <w:r w:rsidRPr="00231A00">
        <w:rPr>
          <w:rFonts w:asciiTheme="minorHAnsi" w:hAnsiTheme="minorHAnsi" w:cstheme="minorHAnsi"/>
          <w:bCs/>
          <w:sz w:val="24"/>
          <w:szCs w:val="24"/>
        </w:rPr>
        <w:t xml:space="preserve">. </w:t>
      </w:r>
      <w:proofErr w:type="gramStart"/>
      <w:r w:rsidRPr="00231A00">
        <w:rPr>
          <w:rFonts w:asciiTheme="minorHAnsi" w:hAnsiTheme="minorHAnsi" w:cstheme="minorHAnsi"/>
          <w:bCs/>
          <w:sz w:val="24"/>
          <w:szCs w:val="24"/>
        </w:rPr>
        <w:t>Am</w:t>
      </w:r>
      <w:proofErr w:type="gramEnd"/>
      <w:r w:rsidRPr="00231A00">
        <w:rPr>
          <w:rFonts w:asciiTheme="minorHAnsi" w:hAnsiTheme="minorHAnsi" w:cstheme="minorHAnsi"/>
          <w:bCs/>
          <w:sz w:val="24"/>
          <w:szCs w:val="24"/>
        </w:rPr>
        <w:t xml:space="preserve"> J Prev Med. </w:t>
      </w:r>
      <w:r w:rsidRPr="0032028F">
        <w:rPr>
          <w:rFonts w:asciiTheme="minorHAnsi" w:hAnsiTheme="minorHAnsi" w:cstheme="minorHAnsi"/>
          <w:b/>
          <w:sz w:val="24"/>
          <w:szCs w:val="24"/>
        </w:rPr>
        <w:t>2008</w:t>
      </w:r>
      <w:r w:rsidRPr="00231A00">
        <w:rPr>
          <w:rFonts w:asciiTheme="minorHAnsi" w:hAnsiTheme="minorHAnsi" w:cstheme="minorHAnsi"/>
          <w:bCs/>
          <w:sz w:val="24"/>
          <w:szCs w:val="24"/>
        </w:rPr>
        <w:t>. 34(4 Suppl</w:t>
      </w:r>
      <w:proofErr w:type="gramStart"/>
      <w:r w:rsidRPr="00231A00">
        <w:rPr>
          <w:rFonts w:asciiTheme="minorHAnsi" w:hAnsiTheme="minorHAnsi" w:cstheme="minorHAnsi"/>
          <w:bCs/>
          <w:sz w:val="24"/>
          <w:szCs w:val="24"/>
        </w:rPr>
        <w:t>):S</w:t>
      </w:r>
      <w:proofErr w:type="gramEnd"/>
      <w:r w:rsidRPr="00231A00">
        <w:rPr>
          <w:rFonts w:asciiTheme="minorHAnsi" w:hAnsiTheme="minorHAnsi" w:cstheme="minorHAnsi"/>
          <w:bCs/>
          <w:sz w:val="24"/>
          <w:szCs w:val="24"/>
        </w:rPr>
        <w:t>157-62. PMID: 18374268</w:t>
      </w:r>
    </w:p>
    <w:p w14:paraId="35BE70FE" w14:textId="77777777" w:rsidR="008F4EA4" w:rsidRPr="00231A00" w:rsidRDefault="008F4EA4" w:rsidP="00A25D03">
      <w:pPr>
        <w:pStyle w:val="title1"/>
        <w:shd w:val="clear" w:color="auto" w:fill="FFFFFF"/>
        <w:contextualSpacing/>
        <w:rPr>
          <w:rFonts w:asciiTheme="minorHAnsi" w:hAnsiTheme="minorHAnsi" w:cstheme="minorHAnsi"/>
          <w:bCs/>
          <w:sz w:val="24"/>
          <w:szCs w:val="24"/>
        </w:rPr>
      </w:pPr>
    </w:p>
    <w:p w14:paraId="66017E3D" w14:textId="77777777" w:rsidR="008F4EA4" w:rsidRPr="00231A00" w:rsidRDefault="008F4EA4" w:rsidP="00A25D03">
      <w:pPr>
        <w:pStyle w:val="Heading1"/>
        <w:numPr>
          <w:ilvl w:val="0"/>
          <w:numId w:val="6"/>
        </w:numPr>
        <w:contextualSpacing/>
        <w:rPr>
          <w:rFonts w:asciiTheme="minorHAnsi" w:hAnsiTheme="minorHAnsi" w:cstheme="minorHAnsi"/>
          <w:b w:val="0"/>
          <w:color w:val="auto"/>
          <w:sz w:val="24"/>
          <w:szCs w:val="24"/>
        </w:rPr>
      </w:pPr>
      <w:r w:rsidRPr="00231A00">
        <w:rPr>
          <w:rFonts w:asciiTheme="minorHAnsi" w:hAnsiTheme="minorHAnsi" w:cstheme="minorHAnsi"/>
          <w:b w:val="0"/>
          <w:color w:val="auto"/>
          <w:sz w:val="24"/>
          <w:szCs w:val="24"/>
        </w:rPr>
        <w:t xml:space="preserve">CDC (Kightlinger L, Brend </w:t>
      </w:r>
      <w:proofErr w:type="gramStart"/>
      <w:r w:rsidRPr="00231A00">
        <w:rPr>
          <w:rFonts w:asciiTheme="minorHAnsi" w:hAnsiTheme="minorHAnsi" w:cstheme="minorHAnsi"/>
          <w:b w:val="0"/>
          <w:color w:val="auto"/>
          <w:sz w:val="24"/>
          <w:szCs w:val="24"/>
        </w:rPr>
        <w:t>SM,  Gorlin</w:t>
      </w:r>
      <w:proofErr w:type="gramEnd"/>
      <w:r w:rsidRPr="00231A00">
        <w:rPr>
          <w:rFonts w:asciiTheme="minorHAnsi" w:hAnsiTheme="minorHAnsi" w:cstheme="minorHAnsi"/>
          <w:b w:val="0"/>
          <w:color w:val="auto"/>
          <w:sz w:val="24"/>
          <w:szCs w:val="24"/>
        </w:rPr>
        <w:t xml:space="preserve"> J, Kemperman MM, Kuehnert MJ, </w:t>
      </w:r>
      <w:proofErr w:type="spellStart"/>
      <w:r w:rsidRPr="00231A00">
        <w:rPr>
          <w:rFonts w:asciiTheme="minorHAnsi" w:hAnsiTheme="minorHAnsi" w:cstheme="minorHAnsi"/>
          <w:b w:val="0"/>
          <w:color w:val="auto"/>
          <w:sz w:val="24"/>
          <w:szCs w:val="24"/>
        </w:rPr>
        <w:t>Sejvar</w:t>
      </w:r>
      <w:proofErr w:type="spellEnd"/>
      <w:r w:rsidRPr="00231A00">
        <w:rPr>
          <w:rFonts w:asciiTheme="minorHAnsi" w:hAnsiTheme="minorHAnsi" w:cstheme="minorHAnsi"/>
          <w:b w:val="0"/>
          <w:color w:val="auto"/>
          <w:sz w:val="24"/>
          <w:szCs w:val="24"/>
        </w:rPr>
        <w:t xml:space="preserve"> JJ, Campbell GL, Farnon EC, </w:t>
      </w:r>
      <w:r w:rsidRPr="00231A00">
        <w:rPr>
          <w:rFonts w:asciiTheme="minorHAnsi" w:hAnsiTheme="minorHAnsi" w:cstheme="minorHAnsi"/>
          <w:color w:val="auto"/>
          <w:sz w:val="24"/>
          <w:szCs w:val="24"/>
        </w:rPr>
        <w:t>Ellingson KD</w:t>
      </w:r>
      <w:r w:rsidRPr="00231A00">
        <w:rPr>
          <w:rFonts w:asciiTheme="minorHAnsi" w:hAnsiTheme="minorHAnsi" w:cstheme="minorHAnsi"/>
          <w:b w:val="0"/>
          <w:color w:val="auto"/>
          <w:sz w:val="24"/>
          <w:szCs w:val="24"/>
        </w:rPr>
        <w:t xml:space="preserve">, et al.).  </w:t>
      </w:r>
      <w:r w:rsidRPr="00231A00">
        <w:rPr>
          <w:rFonts w:asciiTheme="minorHAnsi" w:hAnsiTheme="minorHAnsi" w:cstheme="minorHAnsi"/>
          <w:b w:val="0"/>
          <w:i/>
          <w:color w:val="auto"/>
          <w:sz w:val="24"/>
          <w:szCs w:val="24"/>
        </w:rPr>
        <w:t>West Nile Virus Transmission Through Blood Transfusion --- South Dakota</w:t>
      </w:r>
      <w:r w:rsidRPr="00231A00">
        <w:rPr>
          <w:rFonts w:asciiTheme="minorHAnsi" w:hAnsiTheme="minorHAnsi" w:cstheme="minorHAnsi"/>
          <w:b w:val="0"/>
          <w:color w:val="auto"/>
          <w:sz w:val="24"/>
          <w:szCs w:val="24"/>
        </w:rPr>
        <w:t xml:space="preserve">, </w:t>
      </w:r>
      <w:r w:rsidRPr="0032028F">
        <w:rPr>
          <w:rFonts w:asciiTheme="minorHAnsi" w:hAnsiTheme="minorHAnsi" w:cstheme="minorHAnsi"/>
          <w:bCs w:val="0"/>
          <w:color w:val="auto"/>
          <w:sz w:val="24"/>
          <w:szCs w:val="24"/>
        </w:rPr>
        <w:t>2006</w:t>
      </w:r>
      <w:r w:rsidRPr="00231A00">
        <w:rPr>
          <w:rFonts w:asciiTheme="minorHAnsi" w:hAnsiTheme="minorHAnsi" w:cstheme="minorHAnsi"/>
          <w:b w:val="0"/>
          <w:color w:val="auto"/>
          <w:sz w:val="24"/>
          <w:szCs w:val="24"/>
        </w:rPr>
        <w:t>.  MMWR 2007; 56(04):76-79. PMID: 17268405</w:t>
      </w:r>
    </w:p>
    <w:p w14:paraId="6254CC50" w14:textId="77777777" w:rsidR="008F4EA4" w:rsidRPr="00231A00" w:rsidRDefault="008F4EA4" w:rsidP="00A25D03">
      <w:pPr>
        <w:pStyle w:val="title1"/>
        <w:shd w:val="clear" w:color="auto" w:fill="FFFFFF"/>
        <w:contextualSpacing/>
        <w:rPr>
          <w:rFonts w:asciiTheme="minorHAnsi" w:hAnsiTheme="minorHAnsi" w:cstheme="minorHAnsi"/>
          <w:bCs/>
          <w:sz w:val="24"/>
          <w:szCs w:val="24"/>
        </w:rPr>
      </w:pPr>
    </w:p>
    <w:p w14:paraId="6A2F1750" w14:textId="725D4A71" w:rsidR="008F4EA4" w:rsidRPr="00231A00" w:rsidRDefault="00331B67" w:rsidP="00A25D03">
      <w:pPr>
        <w:pStyle w:val="title1"/>
        <w:numPr>
          <w:ilvl w:val="0"/>
          <w:numId w:val="5"/>
        </w:numPr>
        <w:shd w:val="clear" w:color="auto" w:fill="FFFFFF"/>
        <w:contextualSpacing/>
        <w:rPr>
          <w:rFonts w:asciiTheme="minorHAnsi" w:hAnsiTheme="minorHAnsi" w:cstheme="minorHAnsi"/>
          <w:bCs/>
          <w:sz w:val="24"/>
          <w:szCs w:val="24"/>
        </w:rPr>
      </w:pPr>
      <w:r w:rsidRPr="00331B67">
        <w:rPr>
          <w:rFonts w:asciiTheme="minorHAnsi" w:hAnsiTheme="minorHAnsi" w:cstheme="minorHAnsi"/>
          <w:b/>
          <w:sz w:val="24"/>
          <w:szCs w:val="24"/>
        </w:rPr>
        <w:lastRenderedPageBreak/>
        <w:t>*</w:t>
      </w:r>
      <w:r w:rsidR="008F4EA4" w:rsidRPr="00231A00">
        <w:rPr>
          <w:rFonts w:asciiTheme="minorHAnsi" w:hAnsiTheme="minorHAnsi" w:cstheme="minorHAnsi"/>
          <w:bCs/>
          <w:sz w:val="24"/>
          <w:szCs w:val="24"/>
        </w:rPr>
        <w:t xml:space="preserve">Leventhal JM, Larson IA, Abdoo D, </w:t>
      </w:r>
      <w:proofErr w:type="spellStart"/>
      <w:r w:rsidR="008F4EA4" w:rsidRPr="00231A00">
        <w:rPr>
          <w:rFonts w:asciiTheme="minorHAnsi" w:hAnsiTheme="minorHAnsi" w:cstheme="minorHAnsi"/>
          <w:bCs/>
          <w:sz w:val="24"/>
          <w:szCs w:val="24"/>
        </w:rPr>
        <w:t>Singaracharlu</w:t>
      </w:r>
      <w:proofErr w:type="spellEnd"/>
      <w:r w:rsidR="008F4EA4" w:rsidRPr="00231A00">
        <w:rPr>
          <w:rFonts w:asciiTheme="minorHAnsi" w:hAnsiTheme="minorHAnsi" w:cstheme="minorHAnsi"/>
          <w:bCs/>
          <w:sz w:val="24"/>
          <w:szCs w:val="24"/>
        </w:rPr>
        <w:t xml:space="preserve"> S, Takizawa C, Miller C, Goodman TR, Schwartz D, Grasso S, </w:t>
      </w:r>
      <w:r w:rsidR="008F4EA4" w:rsidRPr="00231A00">
        <w:rPr>
          <w:rFonts w:asciiTheme="minorHAnsi" w:hAnsiTheme="minorHAnsi" w:cstheme="minorHAnsi"/>
          <w:b/>
          <w:bCs/>
          <w:sz w:val="24"/>
          <w:szCs w:val="24"/>
        </w:rPr>
        <w:t>Ellingson K</w:t>
      </w:r>
      <w:r w:rsidR="008F4EA4" w:rsidRPr="00231A00">
        <w:rPr>
          <w:rFonts w:asciiTheme="minorHAnsi" w:hAnsiTheme="minorHAnsi" w:cstheme="minorHAnsi"/>
          <w:bCs/>
          <w:sz w:val="24"/>
          <w:szCs w:val="24"/>
        </w:rPr>
        <w:t xml:space="preserve">. </w:t>
      </w:r>
      <w:r w:rsidR="008F4EA4" w:rsidRPr="00231A00">
        <w:rPr>
          <w:rFonts w:asciiTheme="minorHAnsi" w:hAnsiTheme="minorHAnsi" w:cstheme="minorHAnsi"/>
          <w:bCs/>
          <w:i/>
          <w:sz w:val="24"/>
          <w:szCs w:val="24"/>
        </w:rPr>
        <w:t>Are abusive fractures in young children becoming less common? Changes over 24 years</w:t>
      </w:r>
      <w:r w:rsidR="008F4EA4" w:rsidRPr="00231A00">
        <w:rPr>
          <w:rFonts w:asciiTheme="minorHAnsi" w:hAnsiTheme="minorHAnsi" w:cstheme="minorHAnsi"/>
          <w:bCs/>
          <w:sz w:val="24"/>
          <w:szCs w:val="24"/>
        </w:rPr>
        <w:t xml:space="preserve">. Child Abuse </w:t>
      </w:r>
      <w:proofErr w:type="spellStart"/>
      <w:r w:rsidR="008F4EA4" w:rsidRPr="00231A00">
        <w:rPr>
          <w:rFonts w:asciiTheme="minorHAnsi" w:hAnsiTheme="minorHAnsi" w:cstheme="minorHAnsi"/>
          <w:bCs/>
          <w:sz w:val="24"/>
          <w:szCs w:val="24"/>
        </w:rPr>
        <w:t>Negl</w:t>
      </w:r>
      <w:proofErr w:type="spellEnd"/>
      <w:r w:rsidR="008F4EA4" w:rsidRPr="00231A00">
        <w:rPr>
          <w:rFonts w:asciiTheme="minorHAnsi" w:hAnsiTheme="minorHAnsi" w:cstheme="minorHAnsi"/>
          <w:bCs/>
          <w:sz w:val="24"/>
          <w:szCs w:val="24"/>
        </w:rPr>
        <w:t xml:space="preserve">. </w:t>
      </w:r>
      <w:r w:rsidR="008F4EA4" w:rsidRPr="0032028F">
        <w:rPr>
          <w:rFonts w:asciiTheme="minorHAnsi" w:hAnsiTheme="minorHAnsi" w:cstheme="minorHAnsi"/>
          <w:b/>
          <w:sz w:val="24"/>
          <w:szCs w:val="24"/>
        </w:rPr>
        <w:t>2007</w:t>
      </w:r>
      <w:r w:rsidR="008F4EA4" w:rsidRPr="00231A00">
        <w:rPr>
          <w:rFonts w:asciiTheme="minorHAnsi" w:hAnsiTheme="minorHAnsi" w:cstheme="minorHAnsi"/>
          <w:bCs/>
          <w:sz w:val="24"/>
          <w:szCs w:val="24"/>
        </w:rPr>
        <w:t>. 31(3):311-22. PMID: 17383725</w:t>
      </w:r>
    </w:p>
    <w:p w14:paraId="2B9E5ABD" w14:textId="77777777" w:rsidR="008F4EA4" w:rsidRPr="00231A00" w:rsidRDefault="008F4EA4" w:rsidP="00A25D03">
      <w:pPr>
        <w:pStyle w:val="title1"/>
        <w:shd w:val="clear" w:color="auto" w:fill="FFFFFF"/>
        <w:contextualSpacing/>
        <w:rPr>
          <w:rFonts w:asciiTheme="minorHAnsi" w:hAnsiTheme="minorHAnsi" w:cstheme="minorHAnsi"/>
          <w:bCs/>
          <w:sz w:val="24"/>
          <w:szCs w:val="24"/>
        </w:rPr>
      </w:pPr>
    </w:p>
    <w:p w14:paraId="750BD61B" w14:textId="0DAE4A19" w:rsidR="008F4EA4" w:rsidRPr="00231A00" w:rsidRDefault="00331B67" w:rsidP="00A25D03">
      <w:pPr>
        <w:pStyle w:val="title1"/>
        <w:numPr>
          <w:ilvl w:val="0"/>
          <w:numId w:val="4"/>
        </w:numPr>
        <w:shd w:val="clear" w:color="auto" w:fill="FFFFFF"/>
        <w:contextualSpacing/>
        <w:rPr>
          <w:rFonts w:asciiTheme="minorHAnsi" w:hAnsiTheme="minorHAnsi" w:cstheme="minorHAnsi"/>
          <w:bCs/>
          <w:sz w:val="24"/>
          <w:szCs w:val="24"/>
        </w:rPr>
      </w:pPr>
      <w:r w:rsidRPr="00331B67">
        <w:rPr>
          <w:rFonts w:asciiTheme="minorHAnsi" w:hAnsiTheme="minorHAnsi" w:cstheme="minorHAnsi"/>
          <w:b/>
          <w:sz w:val="24"/>
          <w:szCs w:val="24"/>
        </w:rPr>
        <w:t>*</w:t>
      </w:r>
      <w:r w:rsidR="008F4EA4" w:rsidRPr="00231A00">
        <w:rPr>
          <w:rFonts w:asciiTheme="minorHAnsi" w:hAnsiTheme="minorHAnsi" w:cstheme="minorHAnsi"/>
          <w:bCs/>
          <w:sz w:val="24"/>
          <w:szCs w:val="24"/>
        </w:rPr>
        <w:t xml:space="preserve">Horwitz SM, Busch SH, Balestracci KM, </w:t>
      </w:r>
      <w:r w:rsidR="008F4EA4" w:rsidRPr="00231A00">
        <w:rPr>
          <w:rFonts w:asciiTheme="minorHAnsi" w:hAnsiTheme="minorHAnsi" w:cstheme="minorHAnsi"/>
          <w:b/>
          <w:bCs/>
          <w:sz w:val="24"/>
          <w:szCs w:val="24"/>
        </w:rPr>
        <w:t>Ellingson KD</w:t>
      </w:r>
      <w:r w:rsidR="008F4EA4" w:rsidRPr="00231A00">
        <w:rPr>
          <w:rFonts w:asciiTheme="minorHAnsi" w:hAnsiTheme="minorHAnsi" w:cstheme="minorHAnsi"/>
          <w:bCs/>
          <w:sz w:val="24"/>
          <w:szCs w:val="24"/>
        </w:rPr>
        <w:t xml:space="preserve">, Rawlings J. </w:t>
      </w:r>
      <w:r w:rsidR="008F4EA4" w:rsidRPr="00231A00">
        <w:rPr>
          <w:rFonts w:asciiTheme="minorHAnsi" w:hAnsiTheme="minorHAnsi" w:cstheme="minorHAnsi"/>
          <w:bCs/>
          <w:i/>
          <w:sz w:val="24"/>
          <w:szCs w:val="24"/>
        </w:rPr>
        <w:t>Intensive intervention improves primary care follow-up for uninsured emergency department patients</w:t>
      </w:r>
      <w:r w:rsidR="008F4EA4" w:rsidRPr="00231A00">
        <w:rPr>
          <w:rFonts w:asciiTheme="minorHAnsi" w:hAnsiTheme="minorHAnsi" w:cstheme="minorHAnsi"/>
          <w:bCs/>
          <w:sz w:val="24"/>
          <w:szCs w:val="24"/>
        </w:rPr>
        <w:t xml:space="preserve">. </w:t>
      </w:r>
      <w:proofErr w:type="spellStart"/>
      <w:r w:rsidR="008F4EA4" w:rsidRPr="00231A00">
        <w:rPr>
          <w:rFonts w:asciiTheme="minorHAnsi" w:hAnsiTheme="minorHAnsi" w:cstheme="minorHAnsi"/>
          <w:bCs/>
          <w:sz w:val="24"/>
          <w:szCs w:val="24"/>
        </w:rPr>
        <w:t>Acad</w:t>
      </w:r>
      <w:proofErr w:type="spellEnd"/>
      <w:r w:rsidR="008F4EA4" w:rsidRPr="00231A00">
        <w:rPr>
          <w:rFonts w:asciiTheme="minorHAnsi" w:hAnsiTheme="minorHAnsi" w:cstheme="minorHAnsi"/>
          <w:bCs/>
          <w:sz w:val="24"/>
          <w:szCs w:val="24"/>
        </w:rPr>
        <w:t xml:space="preserve"> Emerg Med. </w:t>
      </w:r>
      <w:r w:rsidR="008F4EA4" w:rsidRPr="0032028F">
        <w:rPr>
          <w:rFonts w:asciiTheme="minorHAnsi" w:hAnsiTheme="minorHAnsi" w:cstheme="minorHAnsi"/>
          <w:b/>
          <w:sz w:val="24"/>
          <w:szCs w:val="24"/>
        </w:rPr>
        <w:t>2005</w:t>
      </w:r>
      <w:r w:rsidR="008F4EA4" w:rsidRPr="00231A00">
        <w:rPr>
          <w:rFonts w:asciiTheme="minorHAnsi" w:hAnsiTheme="minorHAnsi" w:cstheme="minorHAnsi"/>
          <w:bCs/>
          <w:sz w:val="24"/>
          <w:szCs w:val="24"/>
        </w:rPr>
        <w:t>. 12(7):647-52. PMID: 15995098</w:t>
      </w:r>
    </w:p>
    <w:p w14:paraId="6221B4A8" w14:textId="77777777" w:rsidR="008F4EA4" w:rsidRPr="00231A00" w:rsidRDefault="008F4EA4" w:rsidP="00A25D03">
      <w:pPr>
        <w:pStyle w:val="title1"/>
        <w:shd w:val="clear" w:color="auto" w:fill="FFFFFF"/>
        <w:contextualSpacing/>
        <w:rPr>
          <w:rFonts w:asciiTheme="minorHAnsi" w:hAnsiTheme="minorHAnsi" w:cstheme="minorHAnsi"/>
          <w:bCs/>
          <w:sz w:val="24"/>
          <w:szCs w:val="24"/>
        </w:rPr>
      </w:pPr>
    </w:p>
    <w:p w14:paraId="421C6BC5" w14:textId="3C4712F0" w:rsidR="008F4EA4" w:rsidRPr="00231A00" w:rsidRDefault="00331B67" w:rsidP="00A25D03">
      <w:pPr>
        <w:pStyle w:val="details"/>
        <w:numPr>
          <w:ilvl w:val="0"/>
          <w:numId w:val="3"/>
        </w:numPr>
        <w:spacing w:before="0" w:beforeAutospacing="0" w:after="0" w:afterAutospacing="0"/>
        <w:contextualSpacing/>
        <w:rPr>
          <w:rFonts w:asciiTheme="minorHAnsi" w:hAnsiTheme="minorHAnsi" w:cstheme="minorHAnsi"/>
          <w:bCs/>
        </w:rPr>
      </w:pPr>
      <w:r w:rsidRPr="00331B67">
        <w:rPr>
          <w:rFonts w:asciiTheme="minorHAnsi" w:hAnsiTheme="minorHAnsi" w:cstheme="minorHAnsi"/>
          <w:b/>
        </w:rPr>
        <w:t>*</w:t>
      </w:r>
      <w:r w:rsidR="008F4EA4" w:rsidRPr="00231A00">
        <w:rPr>
          <w:rFonts w:asciiTheme="minorHAnsi" w:hAnsiTheme="minorHAnsi" w:cstheme="minorHAnsi"/>
          <w:bCs/>
        </w:rPr>
        <w:t xml:space="preserve">Egbert PR, Jacobson DW, </w:t>
      </w:r>
      <w:proofErr w:type="spellStart"/>
      <w:r w:rsidR="008F4EA4" w:rsidRPr="00231A00">
        <w:rPr>
          <w:rFonts w:asciiTheme="minorHAnsi" w:hAnsiTheme="minorHAnsi" w:cstheme="minorHAnsi"/>
          <w:bCs/>
        </w:rPr>
        <w:t>Fiadoyor</w:t>
      </w:r>
      <w:proofErr w:type="spellEnd"/>
      <w:r w:rsidR="008F4EA4" w:rsidRPr="00231A00">
        <w:rPr>
          <w:rFonts w:asciiTheme="minorHAnsi" w:hAnsiTheme="minorHAnsi" w:cstheme="minorHAnsi"/>
          <w:bCs/>
        </w:rPr>
        <w:t xml:space="preserve"> S, Dadzie P, </w:t>
      </w:r>
      <w:r w:rsidR="008F4EA4" w:rsidRPr="00231A00">
        <w:rPr>
          <w:rFonts w:asciiTheme="minorHAnsi" w:hAnsiTheme="minorHAnsi" w:cstheme="minorHAnsi"/>
          <w:b/>
          <w:bCs/>
        </w:rPr>
        <w:t>Ellingson KD</w:t>
      </w:r>
      <w:r w:rsidR="008F4EA4" w:rsidRPr="00231A00">
        <w:rPr>
          <w:rFonts w:asciiTheme="minorHAnsi" w:hAnsiTheme="minorHAnsi" w:cstheme="minorHAnsi"/>
          <w:bCs/>
        </w:rPr>
        <w:t xml:space="preserve">. </w:t>
      </w:r>
      <w:r w:rsidR="008F4EA4" w:rsidRPr="00231A00">
        <w:rPr>
          <w:rFonts w:asciiTheme="minorHAnsi" w:hAnsiTheme="minorHAnsi" w:cstheme="minorHAnsi"/>
          <w:bCs/>
          <w:i/>
        </w:rPr>
        <w:t>Onchocerciasis: a potential risk factor for glaucoma</w:t>
      </w:r>
      <w:r w:rsidR="008F4EA4" w:rsidRPr="00231A00">
        <w:rPr>
          <w:rFonts w:asciiTheme="minorHAnsi" w:hAnsiTheme="minorHAnsi" w:cstheme="minorHAnsi"/>
          <w:bCs/>
        </w:rPr>
        <w:t xml:space="preserve">. Br J </w:t>
      </w:r>
      <w:proofErr w:type="spellStart"/>
      <w:r w:rsidR="008F4EA4" w:rsidRPr="00231A00">
        <w:rPr>
          <w:rFonts w:asciiTheme="minorHAnsi" w:hAnsiTheme="minorHAnsi" w:cstheme="minorHAnsi"/>
          <w:bCs/>
        </w:rPr>
        <w:t>Ophthalmol</w:t>
      </w:r>
      <w:proofErr w:type="spellEnd"/>
      <w:r w:rsidR="008F4EA4" w:rsidRPr="00231A00">
        <w:rPr>
          <w:rFonts w:asciiTheme="minorHAnsi" w:hAnsiTheme="minorHAnsi" w:cstheme="minorHAnsi"/>
          <w:bCs/>
        </w:rPr>
        <w:t xml:space="preserve">. </w:t>
      </w:r>
      <w:r w:rsidR="008F4EA4" w:rsidRPr="0032028F">
        <w:rPr>
          <w:rFonts w:asciiTheme="minorHAnsi" w:hAnsiTheme="minorHAnsi" w:cstheme="minorHAnsi"/>
          <w:b/>
        </w:rPr>
        <w:t>2005</w:t>
      </w:r>
      <w:r w:rsidR="008F4EA4" w:rsidRPr="00231A00">
        <w:rPr>
          <w:rFonts w:asciiTheme="minorHAnsi" w:hAnsiTheme="minorHAnsi" w:cstheme="minorHAnsi"/>
          <w:bCs/>
        </w:rPr>
        <w:t xml:space="preserve">. 89(7):796-8. PMID: 15965151 </w:t>
      </w:r>
    </w:p>
    <w:p w14:paraId="575F3D21" w14:textId="77777777" w:rsidR="008F4EA4" w:rsidRPr="00231A00" w:rsidRDefault="008F4EA4" w:rsidP="00A25D03">
      <w:pPr>
        <w:pStyle w:val="details"/>
        <w:spacing w:before="0" w:beforeAutospacing="0" w:after="0" w:afterAutospacing="0"/>
        <w:contextualSpacing/>
        <w:rPr>
          <w:rFonts w:asciiTheme="minorHAnsi" w:hAnsiTheme="minorHAnsi" w:cstheme="minorHAnsi"/>
          <w:bCs/>
        </w:rPr>
      </w:pPr>
    </w:p>
    <w:p w14:paraId="7BB90FA6" w14:textId="47D11CB4" w:rsidR="008F4EA4" w:rsidRPr="00231A00" w:rsidRDefault="00331B67" w:rsidP="00A25D03">
      <w:pPr>
        <w:pStyle w:val="title1"/>
        <w:numPr>
          <w:ilvl w:val="0"/>
          <w:numId w:val="2"/>
        </w:numPr>
        <w:shd w:val="clear" w:color="auto" w:fill="FFFFFF"/>
        <w:contextualSpacing/>
        <w:rPr>
          <w:rFonts w:asciiTheme="minorHAnsi" w:hAnsiTheme="minorHAnsi" w:cstheme="minorHAnsi"/>
          <w:bCs/>
          <w:sz w:val="24"/>
          <w:szCs w:val="24"/>
        </w:rPr>
      </w:pPr>
      <w:r>
        <w:rPr>
          <w:rFonts w:asciiTheme="minorHAnsi" w:hAnsiTheme="minorHAnsi" w:cstheme="minorHAnsi"/>
          <w:b/>
          <w:bCs/>
          <w:sz w:val="24"/>
          <w:szCs w:val="24"/>
        </w:rPr>
        <w:t>*</w:t>
      </w:r>
      <w:r w:rsidR="008F4EA4" w:rsidRPr="00231A00">
        <w:rPr>
          <w:rFonts w:asciiTheme="minorHAnsi" w:hAnsiTheme="minorHAnsi" w:cstheme="minorHAnsi"/>
          <w:b/>
          <w:bCs/>
          <w:sz w:val="24"/>
          <w:szCs w:val="24"/>
        </w:rPr>
        <w:t>Ellingson KD</w:t>
      </w:r>
      <w:r w:rsidR="008F4EA4" w:rsidRPr="00231A00">
        <w:rPr>
          <w:rFonts w:asciiTheme="minorHAnsi" w:hAnsiTheme="minorHAnsi" w:cstheme="minorHAnsi"/>
          <w:bCs/>
          <w:sz w:val="24"/>
          <w:szCs w:val="24"/>
        </w:rPr>
        <w:t xml:space="preserve">, Briggs-Gowan MJ, Carter AS, Horwitz SM. </w:t>
      </w:r>
      <w:r w:rsidR="008F4EA4" w:rsidRPr="00231A00">
        <w:rPr>
          <w:rFonts w:asciiTheme="minorHAnsi" w:hAnsiTheme="minorHAnsi" w:cstheme="minorHAnsi"/>
          <w:bCs/>
          <w:i/>
          <w:sz w:val="24"/>
          <w:szCs w:val="24"/>
        </w:rPr>
        <w:t>Parent identification of early emerging child behavior problems: predictors of sharing parental concern with health providers</w:t>
      </w:r>
      <w:r w:rsidR="008F4EA4" w:rsidRPr="00231A00">
        <w:rPr>
          <w:rFonts w:asciiTheme="minorHAnsi" w:hAnsiTheme="minorHAnsi" w:cstheme="minorHAnsi"/>
          <w:bCs/>
          <w:sz w:val="24"/>
          <w:szCs w:val="24"/>
        </w:rPr>
        <w:t xml:space="preserve">. Arch </w:t>
      </w:r>
      <w:proofErr w:type="spellStart"/>
      <w:r w:rsidR="008F4EA4" w:rsidRPr="00231A00">
        <w:rPr>
          <w:rFonts w:asciiTheme="minorHAnsi" w:hAnsiTheme="minorHAnsi" w:cstheme="minorHAnsi"/>
          <w:bCs/>
          <w:sz w:val="24"/>
          <w:szCs w:val="24"/>
        </w:rPr>
        <w:t>Pediatr</w:t>
      </w:r>
      <w:proofErr w:type="spellEnd"/>
      <w:r w:rsidR="008F4EA4" w:rsidRPr="00231A00">
        <w:rPr>
          <w:rFonts w:asciiTheme="minorHAnsi" w:hAnsiTheme="minorHAnsi" w:cstheme="minorHAnsi"/>
          <w:bCs/>
          <w:sz w:val="24"/>
          <w:szCs w:val="24"/>
        </w:rPr>
        <w:t xml:space="preserve"> </w:t>
      </w:r>
      <w:proofErr w:type="spellStart"/>
      <w:r w:rsidR="008F4EA4" w:rsidRPr="00231A00">
        <w:rPr>
          <w:rFonts w:asciiTheme="minorHAnsi" w:hAnsiTheme="minorHAnsi" w:cstheme="minorHAnsi"/>
          <w:bCs/>
          <w:sz w:val="24"/>
          <w:szCs w:val="24"/>
        </w:rPr>
        <w:t>Adolesc</w:t>
      </w:r>
      <w:proofErr w:type="spellEnd"/>
      <w:r w:rsidR="008F4EA4" w:rsidRPr="00231A00">
        <w:rPr>
          <w:rFonts w:asciiTheme="minorHAnsi" w:hAnsiTheme="minorHAnsi" w:cstheme="minorHAnsi"/>
          <w:bCs/>
          <w:sz w:val="24"/>
          <w:szCs w:val="24"/>
        </w:rPr>
        <w:t xml:space="preserve"> Med. </w:t>
      </w:r>
      <w:r w:rsidR="008F4EA4" w:rsidRPr="0032028F">
        <w:rPr>
          <w:rFonts w:asciiTheme="minorHAnsi" w:hAnsiTheme="minorHAnsi" w:cstheme="minorHAnsi"/>
          <w:b/>
          <w:sz w:val="24"/>
          <w:szCs w:val="24"/>
        </w:rPr>
        <w:t>2004</w:t>
      </w:r>
      <w:r w:rsidR="008F4EA4" w:rsidRPr="00231A00">
        <w:rPr>
          <w:rFonts w:asciiTheme="minorHAnsi" w:hAnsiTheme="minorHAnsi" w:cstheme="minorHAnsi"/>
          <w:bCs/>
          <w:sz w:val="24"/>
          <w:szCs w:val="24"/>
        </w:rPr>
        <w:t>. 158(8):766-72. PMID: 15289249</w:t>
      </w:r>
    </w:p>
    <w:p w14:paraId="059A4C65" w14:textId="77777777" w:rsidR="008F4EA4" w:rsidRPr="00B97F2C" w:rsidRDefault="008F4EA4" w:rsidP="00A25D03">
      <w:pPr>
        <w:contextualSpacing/>
        <w:rPr>
          <w:rFonts w:asciiTheme="minorHAnsi" w:hAnsiTheme="minorHAnsi" w:cstheme="minorHAnsi"/>
        </w:rPr>
      </w:pPr>
    </w:p>
    <w:p w14:paraId="63A5E27B" w14:textId="5C7ED43A" w:rsidR="00331B67" w:rsidRPr="00331B67" w:rsidRDefault="00331B67" w:rsidP="00331B67">
      <w:pPr>
        <w:rPr>
          <w:rFonts w:asciiTheme="minorHAnsi" w:hAnsiTheme="minorHAnsi" w:cstheme="minorHAnsi"/>
        </w:rPr>
      </w:pPr>
      <w:r>
        <w:rPr>
          <w:rFonts w:asciiTheme="minorHAnsi" w:hAnsiTheme="minorHAnsi" w:cstheme="minorHAnsi"/>
        </w:rPr>
        <w:t>* Manuscripts published as a graduate student</w:t>
      </w:r>
      <w:r w:rsidR="006234F5">
        <w:rPr>
          <w:rFonts w:asciiTheme="minorHAnsi" w:hAnsiTheme="minorHAnsi" w:cstheme="minorHAnsi"/>
        </w:rPr>
        <w:t xml:space="preserve"> or on graduate student work</w:t>
      </w:r>
    </w:p>
    <w:p w14:paraId="179033C6" w14:textId="3784C978" w:rsidR="009473F1" w:rsidRPr="00B97F2C" w:rsidRDefault="00331B67" w:rsidP="009473F1">
      <w:pPr>
        <w:rPr>
          <w:rFonts w:asciiTheme="minorHAnsi" w:hAnsiTheme="minorHAnsi" w:cstheme="minorHAnsi"/>
        </w:rPr>
      </w:pPr>
      <w:r>
        <w:rPr>
          <w:rFonts w:asciiTheme="minorHAnsi" w:hAnsiTheme="minorHAnsi" w:cstheme="minorHAnsi"/>
        </w:rPr>
        <w:t>⁰ G</w:t>
      </w:r>
      <w:r w:rsidR="009473F1" w:rsidRPr="00B97F2C">
        <w:rPr>
          <w:rFonts w:asciiTheme="minorHAnsi" w:hAnsiTheme="minorHAnsi" w:cstheme="minorHAnsi"/>
        </w:rPr>
        <w:t>raduate student</w:t>
      </w:r>
      <w:r>
        <w:rPr>
          <w:rFonts w:asciiTheme="minorHAnsi" w:hAnsiTheme="minorHAnsi" w:cstheme="minorHAnsi"/>
        </w:rPr>
        <w:t>, undergraduate, or postdoctoral mentee co-authors</w:t>
      </w:r>
    </w:p>
    <w:bookmarkEnd w:id="2"/>
    <w:bookmarkEnd w:id="1"/>
    <w:p w14:paraId="6C08A04A" w14:textId="2E3EFC76" w:rsidR="009473F1" w:rsidRPr="00B97F2C" w:rsidRDefault="009473F1" w:rsidP="0054585B">
      <w:pPr>
        <w:contextualSpacing/>
        <w:rPr>
          <w:rFonts w:asciiTheme="minorHAnsi" w:hAnsiTheme="minorHAnsi" w:cstheme="minorHAnsi"/>
          <w:b/>
          <w:sz w:val="10"/>
          <w:szCs w:val="10"/>
        </w:rPr>
      </w:pPr>
    </w:p>
    <w:p w14:paraId="38D9B8C6" w14:textId="13926557" w:rsidR="00BE1FA1" w:rsidRPr="00B97F2C" w:rsidRDefault="00BE1FA1" w:rsidP="00BE1FA1">
      <w:pPr>
        <w:contextualSpacing/>
        <w:rPr>
          <w:rStyle w:val="orcid-id-https"/>
          <w:rFonts w:asciiTheme="minorHAnsi" w:hAnsiTheme="minorHAnsi" w:cstheme="minorHAnsi"/>
          <w:color w:val="0070C0"/>
          <w:shd w:val="clear" w:color="auto" w:fill="FFFFFF"/>
        </w:rPr>
      </w:pPr>
      <w:r w:rsidRPr="00B97F2C">
        <w:rPr>
          <w:rFonts w:asciiTheme="minorHAnsi" w:hAnsiTheme="minorHAnsi" w:cstheme="minorHAnsi"/>
          <w:b/>
          <w:bCs/>
        </w:rPr>
        <w:t>ORCID:</w:t>
      </w:r>
      <w:r w:rsidRPr="00B97F2C">
        <w:rPr>
          <w:rFonts w:asciiTheme="minorHAnsi" w:hAnsiTheme="minorHAnsi" w:cstheme="minorHAnsi"/>
        </w:rPr>
        <w:t xml:space="preserve"> </w:t>
      </w:r>
      <w:hyperlink r:id="rId14" w:history="1">
        <w:r w:rsidRPr="00B97F2C">
          <w:rPr>
            <w:rStyle w:val="Hyperlink"/>
            <w:rFonts w:asciiTheme="minorHAnsi" w:hAnsiTheme="minorHAnsi" w:cstheme="minorHAnsi"/>
            <w:color w:val="0070C0"/>
            <w:shd w:val="clear" w:color="auto" w:fill="FFFFFF"/>
          </w:rPr>
          <w:t>https://orcid.org/0000-0001-7624-312X</w:t>
        </w:r>
      </w:hyperlink>
    </w:p>
    <w:p w14:paraId="7246732C" w14:textId="77777777" w:rsidR="00BE1FA1" w:rsidRPr="00B97F2C" w:rsidRDefault="00BE1FA1" w:rsidP="00BE1FA1">
      <w:pPr>
        <w:contextualSpacing/>
        <w:jc w:val="center"/>
        <w:rPr>
          <w:rFonts w:asciiTheme="minorHAnsi" w:hAnsiTheme="minorHAnsi" w:cstheme="minorHAnsi"/>
          <w:bCs/>
          <w:sz w:val="10"/>
          <w:szCs w:val="10"/>
        </w:rPr>
      </w:pPr>
    </w:p>
    <w:p w14:paraId="4168153B" w14:textId="67B048BB" w:rsidR="009473F1" w:rsidRPr="00B97F2C" w:rsidRDefault="009473F1" w:rsidP="0054585B">
      <w:pPr>
        <w:contextualSpacing/>
        <w:rPr>
          <w:rFonts w:asciiTheme="minorHAnsi" w:hAnsiTheme="minorHAnsi" w:cstheme="minorHAnsi"/>
          <w:b/>
        </w:rPr>
      </w:pPr>
      <w:r w:rsidRPr="00B97F2C">
        <w:rPr>
          <w:rFonts w:asciiTheme="minorHAnsi" w:hAnsiTheme="minorHAnsi" w:cstheme="minorHAnsi"/>
          <w:b/>
        </w:rPr>
        <w:t xml:space="preserve">Complete list of published work available through the National Library of Medicine: </w:t>
      </w:r>
      <w:hyperlink r:id="rId15" w:history="1">
        <w:r w:rsidRPr="00B97F2C">
          <w:rPr>
            <w:rStyle w:val="Hyperlink"/>
            <w:rFonts w:asciiTheme="minorHAnsi" w:hAnsiTheme="minorHAnsi" w:cstheme="minorHAnsi"/>
            <w:color w:val="0070C0"/>
            <w:sz w:val="23"/>
            <w:szCs w:val="23"/>
            <w:shd w:val="clear" w:color="auto" w:fill="FFFFFF"/>
          </w:rPr>
          <w:t>https://www.ncbi.nlm.nih.gov/myncbi/katherine.ellingson.1/bibliography/public/</w:t>
        </w:r>
      </w:hyperlink>
    </w:p>
    <w:p w14:paraId="6AD569BB" w14:textId="4DCED37E" w:rsidR="0054585B" w:rsidRPr="00B97F2C" w:rsidRDefault="0054585B" w:rsidP="0054585B">
      <w:pPr>
        <w:contextualSpacing/>
        <w:rPr>
          <w:rFonts w:asciiTheme="minorHAnsi" w:hAnsiTheme="minorHAnsi" w:cstheme="minorHAnsi"/>
          <w:bCs/>
          <w:u w:val="single"/>
        </w:rPr>
      </w:pPr>
    </w:p>
    <w:p w14:paraId="62920774" w14:textId="6FD7C3BE" w:rsidR="00624C61" w:rsidRPr="00B97F2C" w:rsidRDefault="009A62BD" w:rsidP="00624C61">
      <w:pPr>
        <w:pStyle w:val="DocumentLabel"/>
        <w:rPr>
          <w:rFonts w:asciiTheme="minorHAnsi" w:hAnsiTheme="minorHAnsi" w:cstheme="minorHAnsi"/>
          <w:sz w:val="26"/>
          <w:szCs w:val="26"/>
        </w:rPr>
      </w:pPr>
      <w:r w:rsidRPr="00B97F2C">
        <w:rPr>
          <w:rFonts w:asciiTheme="minorHAnsi" w:hAnsiTheme="minorHAnsi" w:cstheme="minorHAnsi"/>
          <w:sz w:val="26"/>
          <w:szCs w:val="26"/>
        </w:rPr>
        <w:t>MEDIA</w:t>
      </w:r>
      <w:r w:rsidR="007C17D2" w:rsidRPr="00B97F2C">
        <w:rPr>
          <w:rFonts w:asciiTheme="minorHAnsi" w:hAnsiTheme="minorHAnsi" w:cstheme="minorHAnsi"/>
          <w:sz w:val="26"/>
          <w:szCs w:val="26"/>
        </w:rPr>
        <w:t xml:space="preserve"> </w:t>
      </w:r>
      <w:r w:rsidR="007C17D2" w:rsidRPr="00B97F2C">
        <w:rPr>
          <w:rFonts w:asciiTheme="minorHAnsi" w:hAnsiTheme="minorHAnsi" w:cstheme="minorHAnsi"/>
          <w:color w:val="7F7F7F" w:themeColor="text1" w:themeTint="80"/>
          <w:sz w:val="26"/>
          <w:szCs w:val="26"/>
        </w:rPr>
        <w:t>(</w:t>
      </w:r>
      <w:r w:rsidR="005C269B">
        <w:rPr>
          <w:rFonts w:asciiTheme="minorHAnsi" w:hAnsiTheme="minorHAnsi" w:cstheme="minorHAnsi"/>
          <w:color w:val="7F7F7F" w:themeColor="text1" w:themeTint="80"/>
          <w:sz w:val="26"/>
          <w:szCs w:val="26"/>
        </w:rPr>
        <w:t>since 2017</w:t>
      </w:r>
      <w:r w:rsidR="007C17D2" w:rsidRPr="00B97F2C">
        <w:rPr>
          <w:rFonts w:asciiTheme="minorHAnsi" w:hAnsiTheme="minorHAnsi" w:cstheme="minorHAnsi"/>
          <w:color w:val="7F7F7F" w:themeColor="text1" w:themeTint="80"/>
          <w:sz w:val="26"/>
          <w:szCs w:val="26"/>
        </w:rPr>
        <w:t>)</w:t>
      </w:r>
    </w:p>
    <w:p w14:paraId="1CAAF830" w14:textId="19EEF7EA" w:rsidR="00B26649" w:rsidRPr="00B97F2C" w:rsidRDefault="00B26649" w:rsidP="00B26649">
      <w:pPr>
        <w:spacing w:before="100" w:beforeAutospacing="1"/>
        <w:contextualSpacing/>
        <w:rPr>
          <w:rFonts w:asciiTheme="minorHAnsi" w:hAnsiTheme="minorHAnsi" w:cstheme="minorHAnsi"/>
          <w:b/>
          <w:bCs/>
          <w:u w:val="single"/>
        </w:rPr>
      </w:pPr>
      <w:r w:rsidRPr="00B97F2C">
        <w:rPr>
          <w:rFonts w:asciiTheme="minorHAnsi" w:hAnsiTheme="minorHAnsi" w:cstheme="minorHAnsi"/>
          <w:b/>
          <w:bCs/>
          <w:u w:val="single"/>
        </w:rPr>
        <w:t>EXPERT INTERVIEWS, OPINION PIECES, AND RECORDINGS</w:t>
      </w:r>
    </w:p>
    <w:p w14:paraId="3B1C34B1" w14:textId="264BD1B8" w:rsidR="00C35EA1" w:rsidRDefault="00C35EA1" w:rsidP="00C35EA1">
      <w:pPr>
        <w:spacing w:before="100" w:beforeAutospacing="1"/>
        <w:contextualSpacing/>
        <w:rPr>
          <w:rFonts w:asciiTheme="minorHAnsi" w:hAnsiTheme="minorHAnsi" w:cstheme="minorHAnsi"/>
        </w:rPr>
      </w:pPr>
    </w:p>
    <w:p w14:paraId="6A9872F6" w14:textId="5FD52138" w:rsidR="00247E65" w:rsidRDefault="00247E65" w:rsidP="00247E65">
      <w:pPr>
        <w:numPr>
          <w:ilvl w:val="0"/>
          <w:numId w:val="47"/>
        </w:numPr>
        <w:spacing w:before="100" w:beforeAutospacing="1"/>
        <w:contextualSpacing/>
        <w:rPr>
          <w:rFonts w:asciiTheme="minorHAnsi" w:hAnsiTheme="minorHAnsi" w:cstheme="minorHAnsi"/>
        </w:rPr>
      </w:pPr>
      <w:r>
        <w:rPr>
          <w:rFonts w:asciiTheme="minorHAnsi" w:hAnsiTheme="minorHAnsi" w:cstheme="minorHAnsi"/>
        </w:rPr>
        <w:t xml:space="preserve">University of Arizona Research Magazine. </w:t>
      </w:r>
      <w:r w:rsidRPr="00247E65">
        <w:rPr>
          <w:rFonts w:asciiTheme="minorHAnsi" w:hAnsiTheme="minorHAnsi" w:cstheme="minorHAnsi"/>
          <w:i/>
          <w:iCs/>
        </w:rPr>
        <w:t>Data Discovery: Enumerating Arizona’s Ag Workforce</w:t>
      </w:r>
      <w:r>
        <w:rPr>
          <w:rFonts w:asciiTheme="minorHAnsi" w:hAnsiTheme="minorHAnsi" w:cstheme="minorHAnsi"/>
        </w:rPr>
        <w:t xml:space="preserve">. Fall 2024: </w:t>
      </w:r>
      <w:hyperlink r:id="rId16" w:history="1">
        <w:r w:rsidRPr="00247E65">
          <w:rPr>
            <w:rStyle w:val="Hyperlink"/>
            <w:rFonts w:asciiTheme="minorHAnsi" w:hAnsiTheme="minorHAnsi" w:cstheme="minorHAnsi"/>
            <w:color w:val="0070C0"/>
          </w:rPr>
          <w:t>https://research.arizona.edu/magazines</w:t>
        </w:r>
      </w:hyperlink>
      <w:r>
        <w:rPr>
          <w:rFonts w:asciiTheme="minorHAnsi" w:hAnsiTheme="minorHAnsi" w:cstheme="minorHAnsi"/>
        </w:rPr>
        <w:t xml:space="preserve"> </w:t>
      </w:r>
    </w:p>
    <w:p w14:paraId="52C9C82E" w14:textId="77777777" w:rsidR="00247E65" w:rsidRDefault="00247E65" w:rsidP="00247E65">
      <w:pPr>
        <w:spacing w:before="100" w:beforeAutospacing="1"/>
        <w:ind w:left="360"/>
        <w:contextualSpacing/>
        <w:rPr>
          <w:rFonts w:asciiTheme="minorHAnsi" w:hAnsiTheme="minorHAnsi" w:cstheme="minorHAnsi"/>
        </w:rPr>
      </w:pPr>
    </w:p>
    <w:p w14:paraId="0EE3782B" w14:textId="1EB39644" w:rsidR="00996814" w:rsidRPr="00537386" w:rsidRDefault="003614A5" w:rsidP="00330951">
      <w:pPr>
        <w:numPr>
          <w:ilvl w:val="0"/>
          <w:numId w:val="164"/>
        </w:numPr>
        <w:spacing w:before="100" w:beforeAutospacing="1"/>
        <w:contextualSpacing/>
        <w:rPr>
          <w:rFonts w:asciiTheme="minorHAnsi" w:hAnsiTheme="minorHAnsi" w:cstheme="minorHAnsi"/>
        </w:rPr>
      </w:pPr>
      <w:r>
        <w:rPr>
          <w:rFonts w:asciiTheme="minorHAnsi" w:hAnsiTheme="minorHAnsi" w:cstheme="minorHAnsi"/>
        </w:rPr>
        <w:t xml:space="preserve">Arizona PBS. </w:t>
      </w:r>
      <w:r w:rsidRPr="005D334E">
        <w:rPr>
          <w:rFonts w:asciiTheme="minorHAnsi" w:hAnsiTheme="minorHAnsi" w:cstheme="minorHAnsi"/>
          <w:i/>
          <w:iCs/>
        </w:rPr>
        <w:t xml:space="preserve">A new study will aid in the counting of </w:t>
      </w:r>
      <w:proofErr w:type="gramStart"/>
      <w:r w:rsidRPr="005D334E">
        <w:rPr>
          <w:rFonts w:asciiTheme="minorHAnsi" w:hAnsiTheme="minorHAnsi" w:cstheme="minorHAnsi"/>
          <w:i/>
          <w:iCs/>
        </w:rPr>
        <w:t>farmworkers</w:t>
      </w:r>
      <w:proofErr w:type="gramEnd"/>
      <w:r w:rsidRPr="005D334E">
        <w:rPr>
          <w:rFonts w:asciiTheme="minorHAnsi" w:hAnsiTheme="minorHAnsi" w:cstheme="minorHAnsi"/>
          <w:i/>
          <w:iCs/>
        </w:rPr>
        <w:t xml:space="preserve"> in Arizona</w:t>
      </w:r>
      <w:r>
        <w:rPr>
          <w:rFonts w:asciiTheme="minorHAnsi" w:hAnsiTheme="minorHAnsi" w:cstheme="minorHAnsi"/>
        </w:rPr>
        <w:t>. 9/21/2023</w:t>
      </w:r>
      <w:r w:rsidR="005D334E">
        <w:rPr>
          <w:rFonts w:asciiTheme="minorHAnsi" w:hAnsiTheme="minorHAnsi" w:cstheme="minorHAnsi"/>
        </w:rPr>
        <w:t xml:space="preserve">: </w:t>
      </w:r>
      <w:hyperlink r:id="rId17" w:history="1">
        <w:r w:rsidR="005D334E" w:rsidRPr="005D334E">
          <w:rPr>
            <w:rStyle w:val="Hyperlink"/>
            <w:rFonts w:asciiTheme="minorHAnsi" w:hAnsiTheme="minorHAnsi" w:cstheme="minorHAnsi"/>
            <w:color w:val="0070C0"/>
          </w:rPr>
          <w:t>https://azpbs.org/horizon/2023/09/a-new-study-will-aid-in-the-counting-of-farmworkers-in-arizona/</w:t>
        </w:r>
      </w:hyperlink>
      <w:r w:rsidR="005D334E" w:rsidRPr="005D334E">
        <w:rPr>
          <w:rFonts w:asciiTheme="minorHAnsi" w:hAnsiTheme="minorHAnsi" w:cstheme="minorHAnsi"/>
          <w:color w:val="0070C0"/>
        </w:rPr>
        <w:t xml:space="preserve"> </w:t>
      </w:r>
    </w:p>
    <w:p w14:paraId="01618014" w14:textId="77777777" w:rsidR="00537386" w:rsidRDefault="00537386" w:rsidP="00537386">
      <w:pPr>
        <w:spacing w:before="100" w:beforeAutospacing="1"/>
        <w:ind w:left="360"/>
        <w:contextualSpacing/>
        <w:rPr>
          <w:rFonts w:asciiTheme="minorHAnsi" w:hAnsiTheme="minorHAnsi" w:cstheme="minorHAnsi"/>
        </w:rPr>
      </w:pPr>
    </w:p>
    <w:p w14:paraId="56CC3C3D" w14:textId="221EB3C6" w:rsidR="00D10072" w:rsidRDefault="00D10072" w:rsidP="00B17597">
      <w:pPr>
        <w:numPr>
          <w:ilvl w:val="0"/>
          <w:numId w:val="142"/>
        </w:numPr>
        <w:spacing w:before="100" w:beforeAutospacing="1"/>
        <w:contextualSpacing/>
        <w:rPr>
          <w:rFonts w:asciiTheme="minorHAnsi" w:hAnsiTheme="minorHAnsi" w:cstheme="minorHAnsi"/>
        </w:rPr>
      </w:pPr>
      <w:r>
        <w:rPr>
          <w:rFonts w:asciiTheme="minorHAnsi" w:hAnsiTheme="minorHAnsi" w:cstheme="minorHAnsi"/>
        </w:rPr>
        <w:t>Arizona Re</w:t>
      </w:r>
      <w:r w:rsidRPr="00D10072">
        <w:rPr>
          <w:rFonts w:asciiTheme="minorHAnsi" w:hAnsiTheme="minorHAnsi" w:cstheme="minorHAnsi"/>
        </w:rPr>
        <w:t xml:space="preserve">public. </w:t>
      </w:r>
      <w:r w:rsidRPr="00D10072">
        <w:rPr>
          <w:rFonts w:asciiTheme="minorHAnsi" w:hAnsiTheme="minorHAnsi" w:cstheme="minorHAnsi"/>
          <w:i/>
          <w:iCs/>
        </w:rPr>
        <w:t xml:space="preserve">‘It is spreading everywhere’: What to know about the latest COVID-19 wave in Arizona. </w:t>
      </w:r>
      <w:r w:rsidRPr="00D10072">
        <w:rPr>
          <w:rFonts w:asciiTheme="minorHAnsi" w:hAnsiTheme="minorHAnsi" w:cstheme="minorHAnsi"/>
        </w:rPr>
        <w:t xml:space="preserve">7/8/2022: </w:t>
      </w:r>
      <w:hyperlink r:id="rId18" w:history="1">
        <w:r w:rsidRPr="00D10072">
          <w:rPr>
            <w:rStyle w:val="Hyperlink"/>
            <w:rFonts w:asciiTheme="minorHAnsi" w:hAnsiTheme="minorHAnsi" w:cstheme="minorHAnsi"/>
            <w:color w:val="0070C0"/>
          </w:rPr>
          <w:t>https://www.azcentral.com/story/news/local/arizona-health/2022/07/08/arizonans-who-recently-tested-positive-covid-19-are-not-alone/7811997001/</w:t>
        </w:r>
      </w:hyperlink>
      <w:r w:rsidRPr="00D10072">
        <w:rPr>
          <w:rFonts w:asciiTheme="minorHAnsi" w:hAnsiTheme="minorHAnsi" w:cstheme="minorHAnsi"/>
        </w:rPr>
        <w:t xml:space="preserve"> </w:t>
      </w:r>
      <w:r w:rsidRPr="00DA70A3">
        <w:rPr>
          <w:rFonts w:asciiTheme="minorHAnsi" w:hAnsiTheme="minorHAnsi" w:cstheme="minorHAnsi"/>
          <w:color w:val="0070C0"/>
        </w:rPr>
        <w:t xml:space="preserve"> </w:t>
      </w:r>
    </w:p>
    <w:p w14:paraId="36BAF9D2" w14:textId="77777777" w:rsidR="00D10072" w:rsidRDefault="00D10072" w:rsidP="00D10072">
      <w:pPr>
        <w:spacing w:before="100" w:beforeAutospacing="1"/>
        <w:ind w:left="360"/>
        <w:contextualSpacing/>
        <w:rPr>
          <w:rFonts w:asciiTheme="minorHAnsi" w:hAnsiTheme="minorHAnsi" w:cstheme="minorHAnsi"/>
        </w:rPr>
      </w:pPr>
    </w:p>
    <w:p w14:paraId="661DEAC8" w14:textId="58830DF3" w:rsidR="00DA70A3" w:rsidRDefault="00DA70A3" w:rsidP="00B17597">
      <w:pPr>
        <w:numPr>
          <w:ilvl w:val="0"/>
          <w:numId w:val="113"/>
        </w:numPr>
        <w:spacing w:before="100" w:beforeAutospacing="1"/>
        <w:contextualSpacing/>
        <w:rPr>
          <w:rFonts w:asciiTheme="minorHAnsi" w:hAnsiTheme="minorHAnsi" w:cstheme="minorHAnsi"/>
        </w:rPr>
      </w:pPr>
      <w:r>
        <w:rPr>
          <w:rFonts w:asciiTheme="minorHAnsi" w:hAnsiTheme="minorHAnsi" w:cstheme="minorHAnsi"/>
        </w:rPr>
        <w:t xml:space="preserve">Arizona Republic. </w:t>
      </w:r>
      <w:r w:rsidRPr="00D10072">
        <w:rPr>
          <w:rFonts w:asciiTheme="minorHAnsi" w:hAnsiTheme="minorHAnsi" w:cstheme="minorHAnsi"/>
          <w:i/>
          <w:iCs/>
        </w:rPr>
        <w:t>T</w:t>
      </w:r>
      <w:r w:rsidRPr="00DA70A3">
        <w:rPr>
          <w:rFonts w:asciiTheme="minorHAnsi" w:hAnsiTheme="minorHAnsi" w:cstheme="minorHAnsi"/>
          <w:i/>
          <w:iCs/>
        </w:rPr>
        <w:t>he BA.2 variant: What you need to know about the strain known as ‘stealth omicron’ in Arizona</w:t>
      </w:r>
      <w:r w:rsidR="00D10072">
        <w:rPr>
          <w:rFonts w:asciiTheme="minorHAnsi" w:hAnsiTheme="minorHAnsi" w:cstheme="minorHAnsi"/>
          <w:i/>
          <w:iCs/>
        </w:rPr>
        <w:t xml:space="preserve">. </w:t>
      </w:r>
      <w:r w:rsidR="00D10072">
        <w:rPr>
          <w:rFonts w:asciiTheme="minorHAnsi" w:hAnsiTheme="minorHAnsi" w:cstheme="minorHAnsi"/>
        </w:rPr>
        <w:t>3/22/2022</w:t>
      </w:r>
      <w:r>
        <w:rPr>
          <w:rFonts w:asciiTheme="minorHAnsi" w:hAnsiTheme="minorHAnsi" w:cstheme="minorHAnsi"/>
        </w:rPr>
        <w:t xml:space="preserve">: </w:t>
      </w:r>
      <w:hyperlink r:id="rId19" w:history="1">
        <w:r w:rsidRPr="00DA70A3">
          <w:rPr>
            <w:rStyle w:val="Hyperlink"/>
            <w:rFonts w:asciiTheme="minorHAnsi" w:hAnsiTheme="minorHAnsi" w:cstheme="minorHAnsi"/>
            <w:color w:val="0070C0"/>
          </w:rPr>
          <w:t>https://www.azcentral.com/story/news/local/arizona-science/2022/03/22/ba-2-also-known-stealth-omicron-accounts-growing-percentage-arizona-coronavirus-cases-what-we-know/7135287001/</w:t>
        </w:r>
      </w:hyperlink>
      <w:r w:rsidRPr="00DA70A3">
        <w:rPr>
          <w:rFonts w:asciiTheme="minorHAnsi" w:hAnsiTheme="minorHAnsi" w:cstheme="minorHAnsi"/>
          <w:color w:val="0070C0"/>
        </w:rPr>
        <w:t xml:space="preserve"> </w:t>
      </w:r>
    </w:p>
    <w:p w14:paraId="55E572C1" w14:textId="77777777" w:rsidR="00DA70A3" w:rsidRDefault="00DA70A3" w:rsidP="00DA70A3">
      <w:pPr>
        <w:spacing w:before="100" w:beforeAutospacing="1"/>
        <w:ind w:left="360"/>
        <w:contextualSpacing/>
        <w:rPr>
          <w:rFonts w:asciiTheme="minorHAnsi" w:hAnsiTheme="minorHAnsi" w:cstheme="minorHAnsi"/>
        </w:rPr>
      </w:pPr>
    </w:p>
    <w:p w14:paraId="6B110E77" w14:textId="7AAD5189" w:rsidR="004508D8" w:rsidRPr="00B97F2C" w:rsidRDefault="004508D8" w:rsidP="00B17597">
      <w:pPr>
        <w:numPr>
          <w:ilvl w:val="0"/>
          <w:numId w:val="112"/>
        </w:numPr>
        <w:spacing w:before="100" w:beforeAutospacing="1"/>
        <w:contextualSpacing/>
        <w:rPr>
          <w:rFonts w:asciiTheme="minorHAnsi" w:hAnsiTheme="minorHAnsi" w:cstheme="minorHAnsi"/>
        </w:rPr>
      </w:pPr>
      <w:r w:rsidRPr="00B97F2C">
        <w:rPr>
          <w:rFonts w:asciiTheme="minorHAnsi" w:hAnsiTheme="minorHAnsi" w:cstheme="minorHAnsi"/>
        </w:rPr>
        <w:lastRenderedPageBreak/>
        <w:t xml:space="preserve">UAHS News. </w:t>
      </w:r>
      <w:r w:rsidRPr="00DA70A3">
        <w:rPr>
          <w:rFonts w:asciiTheme="minorHAnsi" w:hAnsiTheme="minorHAnsi" w:cstheme="minorHAnsi"/>
          <w:i/>
          <w:iCs/>
        </w:rPr>
        <w:t>AZ HEROES Data Show First Responders at Higher Risk of COVID-19 Infection</w:t>
      </w:r>
      <w:r w:rsidRPr="00B97F2C">
        <w:rPr>
          <w:rFonts w:asciiTheme="minorHAnsi" w:hAnsiTheme="minorHAnsi" w:cstheme="minorHAnsi"/>
        </w:rPr>
        <w:t xml:space="preserve">. 10/22/2021: </w:t>
      </w:r>
      <w:hyperlink r:id="rId20" w:history="1">
        <w:r w:rsidRPr="00B97F2C">
          <w:rPr>
            <w:rStyle w:val="Hyperlink"/>
            <w:rFonts w:asciiTheme="minorHAnsi" w:hAnsiTheme="minorHAnsi" w:cstheme="minorHAnsi"/>
            <w:color w:val="0070C0"/>
          </w:rPr>
          <w:t>https://healthsciences.arizona.edu/newsroom/news-releases/2021/az-heroes-data-show-first-responders-higher-risk-covid-19-infection</w:t>
        </w:r>
      </w:hyperlink>
    </w:p>
    <w:p w14:paraId="24D1FECA" w14:textId="77777777" w:rsidR="004508D8" w:rsidRPr="00B97F2C" w:rsidRDefault="004508D8" w:rsidP="004508D8">
      <w:pPr>
        <w:spacing w:before="100" w:beforeAutospacing="1"/>
        <w:ind w:left="360"/>
        <w:contextualSpacing/>
        <w:rPr>
          <w:rFonts w:asciiTheme="minorHAnsi" w:hAnsiTheme="minorHAnsi" w:cstheme="minorHAnsi"/>
        </w:rPr>
      </w:pPr>
    </w:p>
    <w:p w14:paraId="304256A2" w14:textId="325E69E4" w:rsidR="00A20251" w:rsidRPr="00B97F2C" w:rsidRDefault="00A20251" w:rsidP="00B17597">
      <w:pPr>
        <w:numPr>
          <w:ilvl w:val="0"/>
          <w:numId w:val="105"/>
        </w:numPr>
        <w:spacing w:before="100" w:beforeAutospacing="1"/>
        <w:contextualSpacing/>
        <w:rPr>
          <w:rFonts w:asciiTheme="minorHAnsi" w:hAnsiTheme="minorHAnsi" w:cstheme="minorHAnsi"/>
        </w:rPr>
      </w:pPr>
      <w:r w:rsidRPr="00B97F2C">
        <w:rPr>
          <w:rFonts w:asciiTheme="minorHAnsi" w:hAnsiTheme="minorHAnsi" w:cstheme="minorHAnsi"/>
        </w:rPr>
        <w:t xml:space="preserve">UAHS News. </w:t>
      </w:r>
      <w:r w:rsidRPr="00B97F2C">
        <w:rPr>
          <w:rFonts w:asciiTheme="minorHAnsi" w:hAnsiTheme="minorHAnsi" w:cstheme="minorHAnsi"/>
          <w:i/>
          <w:iCs/>
        </w:rPr>
        <w:t>UArizona Health Sciences Study Suggests Greater Vaccination Push Needed to Combat Delta Variant</w:t>
      </w:r>
      <w:r w:rsidRPr="00B97F2C">
        <w:rPr>
          <w:rFonts w:asciiTheme="minorHAnsi" w:hAnsiTheme="minorHAnsi" w:cstheme="minorHAnsi"/>
        </w:rPr>
        <w:t xml:space="preserve">. 8/24/2021: </w:t>
      </w:r>
      <w:hyperlink r:id="rId21" w:history="1">
        <w:r w:rsidRPr="00B97F2C">
          <w:rPr>
            <w:rStyle w:val="Hyperlink"/>
            <w:rFonts w:asciiTheme="minorHAnsi" w:hAnsiTheme="minorHAnsi" w:cstheme="minorHAnsi"/>
            <w:color w:val="0070C0"/>
          </w:rPr>
          <w:t>https://healthsciences.arizona.edu/newsroom/news-releases/2021/uarizona-health-sciences-study-suggests-greater-vaccination-push-needed</w:t>
        </w:r>
      </w:hyperlink>
    </w:p>
    <w:p w14:paraId="192A7816" w14:textId="77777777" w:rsidR="00A20251" w:rsidRPr="00B97F2C" w:rsidRDefault="00A20251" w:rsidP="00A20251">
      <w:pPr>
        <w:spacing w:before="100" w:beforeAutospacing="1"/>
        <w:ind w:left="360"/>
        <w:contextualSpacing/>
        <w:rPr>
          <w:rFonts w:asciiTheme="minorHAnsi" w:hAnsiTheme="minorHAnsi" w:cstheme="minorHAnsi"/>
        </w:rPr>
      </w:pPr>
    </w:p>
    <w:p w14:paraId="54724C54" w14:textId="57FA169C" w:rsidR="0071529B" w:rsidRPr="00B97F2C" w:rsidRDefault="0071529B" w:rsidP="00DA70A3">
      <w:pPr>
        <w:numPr>
          <w:ilvl w:val="0"/>
          <w:numId w:val="103"/>
        </w:numPr>
        <w:spacing w:before="100" w:beforeAutospacing="1"/>
        <w:contextualSpacing/>
        <w:rPr>
          <w:rFonts w:asciiTheme="minorHAnsi" w:hAnsiTheme="minorHAnsi" w:cstheme="minorHAnsi"/>
        </w:rPr>
      </w:pPr>
      <w:r w:rsidRPr="00B97F2C">
        <w:rPr>
          <w:rFonts w:asciiTheme="minorHAnsi" w:hAnsiTheme="minorHAnsi" w:cstheme="minorHAnsi"/>
        </w:rPr>
        <w:t xml:space="preserve">Smithsonian Magazine. </w:t>
      </w:r>
      <w:r w:rsidRPr="00B97F2C">
        <w:rPr>
          <w:rFonts w:asciiTheme="minorHAnsi" w:hAnsiTheme="minorHAnsi" w:cstheme="minorHAnsi"/>
          <w:i/>
          <w:iCs/>
        </w:rPr>
        <w:t>Six Important Things to Know About Breakthrough Infections</w:t>
      </w:r>
      <w:r w:rsidRPr="00B97F2C">
        <w:rPr>
          <w:rFonts w:asciiTheme="minorHAnsi" w:hAnsiTheme="minorHAnsi" w:cstheme="minorHAnsi"/>
        </w:rPr>
        <w:t xml:space="preserve">. 8/10/2021: </w:t>
      </w:r>
      <w:hyperlink r:id="rId22" w:history="1">
        <w:r w:rsidRPr="00B97F2C">
          <w:rPr>
            <w:rStyle w:val="Hyperlink"/>
            <w:rFonts w:asciiTheme="minorHAnsi" w:hAnsiTheme="minorHAnsi" w:cstheme="minorHAnsi"/>
            <w:color w:val="0070C0"/>
          </w:rPr>
          <w:t>https://www.smithsonianmag.com/science-nature/six-important-things-know-about-breakthrough-infections-180978408/</w:t>
        </w:r>
      </w:hyperlink>
    </w:p>
    <w:p w14:paraId="2C0C242F" w14:textId="77777777" w:rsidR="00E13E64" w:rsidRPr="00B97F2C" w:rsidRDefault="00E13E64" w:rsidP="00E13E64">
      <w:pPr>
        <w:spacing w:before="100" w:beforeAutospacing="1"/>
        <w:ind w:left="360"/>
        <w:contextualSpacing/>
        <w:rPr>
          <w:rFonts w:asciiTheme="minorHAnsi" w:hAnsiTheme="minorHAnsi" w:cstheme="minorHAnsi"/>
        </w:rPr>
      </w:pPr>
    </w:p>
    <w:p w14:paraId="2BABF2EC" w14:textId="3BFDB28D" w:rsidR="00E13E64" w:rsidRPr="00B97F2C" w:rsidRDefault="00E13E64" w:rsidP="00DA70A3">
      <w:pPr>
        <w:numPr>
          <w:ilvl w:val="0"/>
          <w:numId w:val="101"/>
        </w:numPr>
        <w:spacing w:before="100" w:beforeAutospacing="1"/>
        <w:contextualSpacing/>
        <w:rPr>
          <w:rFonts w:asciiTheme="minorHAnsi" w:hAnsiTheme="minorHAnsi" w:cstheme="minorHAnsi"/>
        </w:rPr>
      </w:pPr>
      <w:r w:rsidRPr="00B97F2C">
        <w:rPr>
          <w:rFonts w:asciiTheme="minorHAnsi" w:hAnsiTheme="minorHAnsi" w:cstheme="minorHAnsi"/>
        </w:rPr>
        <w:t xml:space="preserve">KVOA TV News. </w:t>
      </w:r>
      <w:r w:rsidRPr="00B97F2C">
        <w:rPr>
          <w:rFonts w:asciiTheme="minorHAnsi" w:hAnsiTheme="minorHAnsi" w:cstheme="minorHAnsi"/>
          <w:i/>
          <w:iCs/>
        </w:rPr>
        <w:t>Delta variant fueling increased Covid-19 infections</w:t>
      </w:r>
      <w:r w:rsidRPr="00B97F2C">
        <w:rPr>
          <w:rFonts w:asciiTheme="minorHAnsi" w:hAnsiTheme="minorHAnsi" w:cstheme="minorHAnsi"/>
        </w:rPr>
        <w:t xml:space="preserve">. 8/1/2021: </w:t>
      </w:r>
      <w:hyperlink r:id="rId23" w:history="1">
        <w:r w:rsidRPr="00B97F2C">
          <w:rPr>
            <w:rStyle w:val="Hyperlink"/>
            <w:rFonts w:asciiTheme="minorHAnsi" w:hAnsiTheme="minorHAnsi" w:cstheme="minorHAnsi"/>
            <w:color w:val="0070C0"/>
          </w:rPr>
          <w:t>https://kvoa.com/news/2021/08/01/delta-variant-fueling-increased-covid-19-infections/</w:t>
        </w:r>
      </w:hyperlink>
      <w:r w:rsidRPr="00B97F2C">
        <w:rPr>
          <w:rFonts w:asciiTheme="minorHAnsi" w:hAnsiTheme="minorHAnsi" w:cstheme="minorHAnsi"/>
          <w:color w:val="0070C0"/>
        </w:rPr>
        <w:t xml:space="preserve"> </w:t>
      </w:r>
    </w:p>
    <w:p w14:paraId="7E140DA6" w14:textId="77777777" w:rsidR="0071529B" w:rsidRPr="00B97F2C" w:rsidRDefault="0071529B" w:rsidP="0071529B">
      <w:pPr>
        <w:spacing w:before="100" w:beforeAutospacing="1"/>
        <w:contextualSpacing/>
        <w:rPr>
          <w:rFonts w:asciiTheme="minorHAnsi" w:hAnsiTheme="minorHAnsi" w:cstheme="minorHAnsi"/>
        </w:rPr>
      </w:pPr>
    </w:p>
    <w:p w14:paraId="7FB4EC80" w14:textId="6F5F4428" w:rsidR="00941914" w:rsidRPr="00B97F2C" w:rsidRDefault="00941914" w:rsidP="00DA70A3">
      <w:pPr>
        <w:numPr>
          <w:ilvl w:val="0"/>
          <w:numId w:val="100"/>
        </w:numPr>
        <w:spacing w:before="100" w:beforeAutospacing="1"/>
        <w:contextualSpacing/>
        <w:rPr>
          <w:rFonts w:asciiTheme="minorHAnsi" w:hAnsiTheme="minorHAnsi" w:cstheme="minorHAnsi"/>
        </w:rPr>
      </w:pPr>
      <w:r w:rsidRPr="00B97F2C">
        <w:rPr>
          <w:rFonts w:asciiTheme="minorHAnsi" w:hAnsiTheme="minorHAnsi" w:cstheme="minorHAnsi"/>
        </w:rPr>
        <w:t xml:space="preserve">We Love Nogales, Broadcast Interview. </w:t>
      </w:r>
      <w:r w:rsidRPr="00B97F2C">
        <w:rPr>
          <w:rFonts w:asciiTheme="minorHAnsi" w:hAnsiTheme="minorHAnsi" w:cstheme="minorHAnsi"/>
          <w:i/>
          <w:iCs/>
        </w:rPr>
        <w:t xml:space="preserve">Enrolling Spanish Speaking Essential Workers in </w:t>
      </w:r>
      <w:r w:rsidR="00471968" w:rsidRPr="00B97F2C">
        <w:rPr>
          <w:rFonts w:asciiTheme="minorHAnsi" w:hAnsiTheme="minorHAnsi" w:cstheme="minorHAnsi"/>
          <w:i/>
          <w:iCs/>
        </w:rPr>
        <w:t>COVID-19 Research:</w:t>
      </w:r>
      <w:r w:rsidRPr="00B97F2C">
        <w:rPr>
          <w:rFonts w:asciiTheme="minorHAnsi" w:hAnsiTheme="minorHAnsi" w:cstheme="minorHAnsi"/>
          <w:i/>
          <w:iCs/>
        </w:rPr>
        <w:t xml:space="preserve"> AZ-HEROES</w:t>
      </w:r>
      <w:r w:rsidRPr="00B97F2C">
        <w:rPr>
          <w:rFonts w:asciiTheme="minorHAnsi" w:hAnsiTheme="minorHAnsi" w:cstheme="minorHAnsi"/>
        </w:rPr>
        <w:t xml:space="preserve">. </w:t>
      </w:r>
      <w:r w:rsidR="0071529B" w:rsidRPr="00B97F2C">
        <w:rPr>
          <w:rFonts w:asciiTheme="minorHAnsi" w:hAnsiTheme="minorHAnsi" w:cstheme="minorHAnsi"/>
        </w:rPr>
        <w:t>6/16/</w:t>
      </w:r>
      <w:r w:rsidRPr="00B97F2C">
        <w:rPr>
          <w:rFonts w:asciiTheme="minorHAnsi" w:hAnsiTheme="minorHAnsi" w:cstheme="minorHAnsi"/>
        </w:rPr>
        <w:t xml:space="preserve">2021: </w:t>
      </w:r>
      <w:hyperlink r:id="rId24" w:history="1">
        <w:r w:rsidRPr="00B97F2C">
          <w:rPr>
            <w:rStyle w:val="Hyperlink"/>
            <w:rFonts w:asciiTheme="minorHAnsi" w:hAnsiTheme="minorHAnsi" w:cstheme="minorHAnsi"/>
            <w:color w:val="0070C0"/>
          </w:rPr>
          <w:t>https://www.youtube.com/watch?v=QSHdTX7itPk</w:t>
        </w:r>
      </w:hyperlink>
      <w:r w:rsidRPr="00B97F2C">
        <w:rPr>
          <w:rFonts w:asciiTheme="minorHAnsi" w:hAnsiTheme="minorHAnsi" w:cstheme="minorHAnsi"/>
        </w:rPr>
        <w:t xml:space="preserve"> </w:t>
      </w:r>
    </w:p>
    <w:p w14:paraId="629E6D38" w14:textId="77777777" w:rsidR="00941914" w:rsidRPr="00B97F2C" w:rsidRDefault="00941914" w:rsidP="00941914">
      <w:pPr>
        <w:spacing w:before="100" w:beforeAutospacing="1"/>
        <w:ind w:left="360"/>
        <w:contextualSpacing/>
        <w:rPr>
          <w:rFonts w:asciiTheme="minorHAnsi" w:hAnsiTheme="minorHAnsi" w:cstheme="minorHAnsi"/>
        </w:rPr>
      </w:pPr>
    </w:p>
    <w:p w14:paraId="1D59760F" w14:textId="079F2757" w:rsidR="007C17D2" w:rsidRPr="00B97F2C" w:rsidRDefault="007C17D2" w:rsidP="00DA70A3">
      <w:pPr>
        <w:numPr>
          <w:ilvl w:val="0"/>
          <w:numId w:val="98"/>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 xml:space="preserve">Health Sciences Connect. </w:t>
      </w:r>
      <w:r w:rsidRPr="00B97F2C">
        <w:rPr>
          <w:rFonts w:asciiTheme="minorHAnsi" w:hAnsiTheme="minorHAnsi" w:cstheme="minorHAnsi"/>
          <w:i/>
          <w:iCs/>
          <w:shd w:val="clear" w:color="auto" w:fill="FFFFFF"/>
        </w:rPr>
        <w:t>How Effective are COVID-19 Vaccines?</w:t>
      </w:r>
      <w:r w:rsidRPr="00B97F2C">
        <w:rPr>
          <w:rFonts w:asciiTheme="minorHAnsi" w:hAnsiTheme="minorHAnsi" w:cstheme="minorHAnsi"/>
          <w:shd w:val="clear" w:color="auto" w:fill="FFFFFF"/>
        </w:rPr>
        <w:t xml:space="preserve"> February 23, 2021: </w:t>
      </w:r>
      <w:hyperlink r:id="rId25" w:history="1">
        <w:r w:rsidRPr="00B97F2C">
          <w:rPr>
            <w:rStyle w:val="Hyperlink"/>
            <w:rFonts w:asciiTheme="minorHAnsi" w:hAnsiTheme="minorHAnsi" w:cstheme="minorHAnsi"/>
            <w:color w:val="0070C0"/>
            <w:shd w:val="clear" w:color="auto" w:fill="FFFFFF"/>
          </w:rPr>
          <w:t>https://healthsciences.arizona.edu/connect/features/how-effective-are-covid-19-vaccines</w:t>
        </w:r>
      </w:hyperlink>
      <w:r w:rsidRPr="00B97F2C">
        <w:rPr>
          <w:rFonts w:asciiTheme="minorHAnsi" w:hAnsiTheme="minorHAnsi" w:cstheme="minorHAnsi"/>
          <w:shd w:val="clear" w:color="auto" w:fill="FFFFFF"/>
        </w:rPr>
        <w:t xml:space="preserve"> </w:t>
      </w:r>
    </w:p>
    <w:p w14:paraId="0C12D92C" w14:textId="77777777" w:rsidR="007C17D2" w:rsidRPr="00B97F2C" w:rsidRDefault="007C17D2" w:rsidP="007C17D2">
      <w:pPr>
        <w:spacing w:before="100" w:beforeAutospacing="1"/>
        <w:ind w:left="360"/>
        <w:contextualSpacing/>
        <w:rPr>
          <w:rFonts w:asciiTheme="minorHAnsi" w:hAnsiTheme="minorHAnsi" w:cstheme="minorHAnsi"/>
        </w:rPr>
      </w:pPr>
    </w:p>
    <w:p w14:paraId="4A22178B" w14:textId="77777777" w:rsidR="007C17D2" w:rsidRPr="00B97F2C" w:rsidRDefault="007C17D2" w:rsidP="00675D70">
      <w:pPr>
        <w:numPr>
          <w:ilvl w:val="0"/>
          <w:numId w:val="48"/>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 xml:space="preserve">The Conversation, Opinion Column. </w:t>
      </w:r>
      <w:r w:rsidRPr="00B97F2C">
        <w:rPr>
          <w:rFonts w:asciiTheme="minorHAnsi" w:hAnsiTheme="minorHAnsi" w:cstheme="minorHAnsi"/>
          <w:i/>
          <w:iCs/>
          <w:shd w:val="clear" w:color="auto" w:fill="FFFFFF"/>
        </w:rPr>
        <w:t>Rapid COVID-19 Tests can be useful – but there are far too few to put a dent in the pandemic</w:t>
      </w:r>
      <w:r w:rsidRPr="00B97F2C">
        <w:rPr>
          <w:rFonts w:asciiTheme="minorHAnsi" w:hAnsiTheme="minorHAnsi" w:cstheme="minorHAnsi"/>
          <w:shd w:val="clear" w:color="auto" w:fill="FFFFFF"/>
        </w:rPr>
        <w:t xml:space="preserve">. 12/1/2020: </w:t>
      </w:r>
      <w:hyperlink r:id="rId26" w:history="1">
        <w:r w:rsidRPr="00B97F2C">
          <w:rPr>
            <w:rStyle w:val="Hyperlink"/>
            <w:rFonts w:asciiTheme="minorHAnsi" w:hAnsiTheme="minorHAnsi" w:cstheme="minorHAnsi"/>
            <w:color w:val="0070C0"/>
            <w:shd w:val="clear" w:color="auto" w:fill="FFFFFF"/>
          </w:rPr>
          <w:t>https://theconversation.com/rapid-covid-19-tests-can-be-useful-but-there-are-far-too-few-to-put-a-dent-in-the-pandemic-148429</w:t>
        </w:r>
      </w:hyperlink>
      <w:r w:rsidRPr="00B97F2C">
        <w:rPr>
          <w:rFonts w:asciiTheme="minorHAnsi" w:hAnsiTheme="minorHAnsi" w:cstheme="minorHAnsi"/>
          <w:color w:val="0070C0"/>
          <w:shd w:val="clear" w:color="auto" w:fill="FFFFFF"/>
        </w:rPr>
        <w:t xml:space="preserve"> </w:t>
      </w:r>
    </w:p>
    <w:p w14:paraId="18EE0FEE" w14:textId="77777777" w:rsidR="007C17D2" w:rsidRPr="00B97F2C" w:rsidRDefault="007C17D2" w:rsidP="007C17D2">
      <w:pPr>
        <w:spacing w:before="100" w:beforeAutospacing="1"/>
        <w:ind w:left="360"/>
        <w:contextualSpacing/>
        <w:rPr>
          <w:rFonts w:asciiTheme="minorHAnsi" w:hAnsiTheme="minorHAnsi" w:cstheme="minorHAnsi"/>
        </w:rPr>
      </w:pPr>
    </w:p>
    <w:p w14:paraId="7FE5EE88" w14:textId="77777777" w:rsidR="007C17D2" w:rsidRPr="00B97F2C" w:rsidRDefault="007C17D2" w:rsidP="00675D70">
      <w:pPr>
        <w:numPr>
          <w:ilvl w:val="0"/>
          <w:numId w:val="49"/>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 xml:space="preserve">National Public Radio (NPR) local affiliate Arizona Public Media (AZPM): Science Friday Interview. </w:t>
      </w:r>
      <w:r w:rsidRPr="00B97F2C">
        <w:rPr>
          <w:rFonts w:asciiTheme="minorHAnsi" w:hAnsiTheme="minorHAnsi" w:cstheme="minorHAnsi"/>
          <w:i/>
          <w:iCs/>
          <w:shd w:val="clear" w:color="auto" w:fill="FFFFFF"/>
        </w:rPr>
        <w:t>Researching Communities most at-risk from the threat of COVID-19</w:t>
      </w:r>
      <w:r w:rsidRPr="00B97F2C">
        <w:rPr>
          <w:rFonts w:asciiTheme="minorHAnsi" w:hAnsiTheme="minorHAnsi" w:cstheme="minorHAnsi"/>
          <w:shd w:val="clear" w:color="auto" w:fill="FFFFFF"/>
        </w:rPr>
        <w:t xml:space="preserve">. 9/18/2020: </w:t>
      </w:r>
      <w:hyperlink r:id="rId27" w:history="1">
        <w:r w:rsidRPr="00B97F2C">
          <w:rPr>
            <w:rStyle w:val="Hyperlink"/>
            <w:rFonts w:asciiTheme="minorHAnsi" w:hAnsiTheme="minorHAnsi" w:cstheme="minorHAnsi"/>
            <w:color w:val="0070C0"/>
            <w:shd w:val="clear" w:color="auto" w:fill="FFFFFF"/>
          </w:rPr>
          <w:t>https://www.azpm.org/p/home-art-radio/2020/9/18/180321-episode-250-researching-communities-most-at-risk-from-the-threat-of-covid-19/</w:t>
        </w:r>
      </w:hyperlink>
      <w:r w:rsidRPr="00B97F2C">
        <w:rPr>
          <w:rFonts w:asciiTheme="minorHAnsi" w:hAnsiTheme="minorHAnsi" w:cstheme="minorHAnsi"/>
          <w:shd w:val="clear" w:color="auto" w:fill="FFFFFF"/>
        </w:rPr>
        <w:t xml:space="preserve"> </w:t>
      </w:r>
    </w:p>
    <w:p w14:paraId="32FCC5C7" w14:textId="77777777" w:rsidR="007C17D2" w:rsidRPr="00B97F2C" w:rsidRDefault="007C17D2" w:rsidP="007C17D2">
      <w:pPr>
        <w:spacing w:before="100" w:beforeAutospacing="1"/>
        <w:ind w:left="360"/>
        <w:contextualSpacing/>
        <w:rPr>
          <w:rFonts w:asciiTheme="minorHAnsi" w:hAnsiTheme="minorHAnsi" w:cstheme="minorHAnsi"/>
        </w:rPr>
      </w:pPr>
    </w:p>
    <w:p w14:paraId="263C2C33" w14:textId="77777777" w:rsidR="007C17D2" w:rsidRPr="00B97F2C" w:rsidRDefault="007C17D2" w:rsidP="00675D70">
      <w:pPr>
        <w:numPr>
          <w:ilvl w:val="0"/>
          <w:numId w:val="50"/>
        </w:numPr>
        <w:spacing w:before="100" w:beforeAutospacing="1"/>
        <w:contextualSpacing/>
        <w:rPr>
          <w:rFonts w:asciiTheme="minorHAnsi" w:hAnsiTheme="minorHAnsi" w:cstheme="minorHAnsi"/>
          <w:color w:val="0070C0"/>
        </w:rPr>
      </w:pPr>
      <w:proofErr w:type="spellStart"/>
      <w:r w:rsidRPr="00B97F2C">
        <w:rPr>
          <w:rFonts w:asciiTheme="minorHAnsi" w:hAnsiTheme="minorHAnsi" w:cstheme="minorHAnsi"/>
          <w:shd w:val="clear" w:color="auto" w:fill="FFFFFF"/>
        </w:rPr>
        <w:t>UA@Work</w:t>
      </w:r>
      <w:proofErr w:type="spellEnd"/>
      <w:r w:rsidRPr="00B97F2C">
        <w:rPr>
          <w:rFonts w:asciiTheme="minorHAnsi" w:hAnsiTheme="minorHAnsi" w:cstheme="minorHAnsi"/>
          <w:shd w:val="clear" w:color="auto" w:fill="FFFFFF"/>
        </w:rPr>
        <w:t xml:space="preserve"> University Communication. </w:t>
      </w:r>
      <w:r w:rsidRPr="00B97F2C">
        <w:rPr>
          <w:rFonts w:asciiTheme="minorHAnsi" w:hAnsiTheme="minorHAnsi" w:cstheme="minorHAnsi"/>
          <w:i/>
          <w:iCs/>
          <w:shd w:val="clear" w:color="auto" w:fill="FFFFFF"/>
        </w:rPr>
        <w:t>Perform a ‘small act of heroism’ by getting a free flu shot on campus</w:t>
      </w:r>
      <w:r w:rsidRPr="00B97F2C">
        <w:rPr>
          <w:rFonts w:asciiTheme="minorHAnsi" w:hAnsiTheme="minorHAnsi" w:cstheme="minorHAnsi"/>
          <w:shd w:val="clear" w:color="auto" w:fill="FFFFFF"/>
        </w:rPr>
        <w:t xml:space="preserve">. 9/11/2020: </w:t>
      </w:r>
      <w:hyperlink r:id="rId28" w:history="1">
        <w:r w:rsidRPr="00B97F2C">
          <w:rPr>
            <w:rStyle w:val="Hyperlink"/>
            <w:rFonts w:asciiTheme="minorHAnsi" w:hAnsiTheme="minorHAnsi" w:cstheme="minorHAnsi"/>
            <w:color w:val="0070C0"/>
            <w:shd w:val="clear" w:color="auto" w:fill="FFFFFF"/>
          </w:rPr>
          <w:t>https://uaatwork.arizona.edu/lqp/perform-small-act-heroism-getting-free-flu-shot-campus</w:t>
        </w:r>
      </w:hyperlink>
      <w:r w:rsidRPr="00B97F2C">
        <w:rPr>
          <w:rFonts w:asciiTheme="minorHAnsi" w:hAnsiTheme="minorHAnsi" w:cstheme="minorHAnsi"/>
          <w:color w:val="0070C0"/>
          <w:shd w:val="clear" w:color="auto" w:fill="FFFFFF"/>
        </w:rPr>
        <w:t xml:space="preserve"> </w:t>
      </w:r>
    </w:p>
    <w:p w14:paraId="6D787040" w14:textId="77777777" w:rsidR="007C17D2" w:rsidRPr="00B97F2C" w:rsidRDefault="007C17D2" w:rsidP="007C17D2">
      <w:pPr>
        <w:spacing w:before="100" w:beforeAutospacing="1"/>
        <w:ind w:left="360"/>
        <w:contextualSpacing/>
        <w:rPr>
          <w:rFonts w:asciiTheme="minorHAnsi" w:hAnsiTheme="minorHAnsi" w:cstheme="minorHAnsi"/>
        </w:rPr>
      </w:pPr>
    </w:p>
    <w:p w14:paraId="40772B48" w14:textId="77777777" w:rsidR="007C17D2" w:rsidRPr="00B97F2C" w:rsidRDefault="007C17D2" w:rsidP="00675D70">
      <w:pPr>
        <w:numPr>
          <w:ilvl w:val="0"/>
          <w:numId w:val="51"/>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 xml:space="preserve">Keeping Up with Public Health Podcast. </w:t>
      </w:r>
      <w:r w:rsidRPr="00B97F2C">
        <w:rPr>
          <w:rFonts w:asciiTheme="minorHAnsi" w:hAnsiTheme="minorHAnsi" w:cstheme="minorHAnsi"/>
          <w:i/>
          <w:iCs/>
          <w:shd w:val="clear" w:color="auto" w:fill="FFFFFF"/>
        </w:rPr>
        <w:t>Lessons Learned from the Pandemic Response to COVID-19</w:t>
      </w:r>
      <w:r w:rsidRPr="00B97F2C">
        <w:rPr>
          <w:rFonts w:asciiTheme="minorHAnsi" w:hAnsiTheme="minorHAnsi" w:cstheme="minorHAnsi"/>
          <w:shd w:val="clear" w:color="auto" w:fill="FFFFFF"/>
        </w:rPr>
        <w:t xml:space="preserve">. 9/1/2020: </w:t>
      </w:r>
      <w:hyperlink r:id="rId29" w:history="1">
        <w:r w:rsidRPr="00B97F2C">
          <w:rPr>
            <w:rStyle w:val="Hyperlink"/>
            <w:rFonts w:asciiTheme="minorHAnsi" w:hAnsiTheme="minorHAnsi" w:cstheme="minorHAnsi"/>
            <w:color w:val="0070C0"/>
            <w:shd w:val="clear" w:color="auto" w:fill="FFFFFF"/>
          </w:rPr>
          <w:t>https://moodle.publichealth.arizona.edu/course/info.php?id=372</w:t>
        </w:r>
      </w:hyperlink>
    </w:p>
    <w:p w14:paraId="36C42F84" w14:textId="77777777" w:rsidR="007C17D2" w:rsidRPr="00B97F2C" w:rsidRDefault="007C17D2" w:rsidP="007C17D2">
      <w:pPr>
        <w:spacing w:before="100" w:beforeAutospacing="1"/>
        <w:ind w:left="360"/>
        <w:contextualSpacing/>
        <w:rPr>
          <w:rFonts w:asciiTheme="minorHAnsi" w:hAnsiTheme="minorHAnsi" w:cstheme="minorHAnsi"/>
        </w:rPr>
      </w:pPr>
    </w:p>
    <w:p w14:paraId="1F5FA3F0" w14:textId="77777777" w:rsidR="007C17D2" w:rsidRPr="00B97F2C" w:rsidRDefault="007C17D2" w:rsidP="00675D70">
      <w:pPr>
        <w:numPr>
          <w:ilvl w:val="0"/>
          <w:numId w:val="52"/>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 xml:space="preserve">Arizona Public Health Association. </w:t>
      </w:r>
      <w:r w:rsidRPr="00B97F2C">
        <w:rPr>
          <w:rFonts w:asciiTheme="minorHAnsi" w:hAnsiTheme="minorHAnsi" w:cstheme="minorHAnsi"/>
          <w:i/>
          <w:iCs/>
          <w:shd w:val="clear" w:color="auto" w:fill="FFFFFF"/>
        </w:rPr>
        <w:t>Open Letter to Governor Ducey from AZPHA &amp; University of Arizona Faculty and Staff Regarding COVID-19 Response Recommendations</w:t>
      </w:r>
      <w:r w:rsidRPr="00B97F2C">
        <w:rPr>
          <w:rFonts w:asciiTheme="minorHAnsi" w:hAnsiTheme="minorHAnsi" w:cstheme="minorHAnsi"/>
          <w:shd w:val="clear" w:color="auto" w:fill="FFFFFF"/>
        </w:rPr>
        <w:t xml:space="preserve">. 7/28/2020: </w:t>
      </w:r>
      <w:hyperlink r:id="rId30" w:history="1">
        <w:r w:rsidRPr="00B97F2C">
          <w:rPr>
            <w:rStyle w:val="Hyperlink"/>
            <w:rFonts w:asciiTheme="minorHAnsi" w:hAnsiTheme="minorHAnsi" w:cstheme="minorHAnsi"/>
            <w:color w:val="0070C0"/>
            <w:shd w:val="clear" w:color="auto" w:fill="FFFFFF"/>
          </w:rPr>
          <w:t>http://www.azpha.org/wills-blog/2020/7/28/open-letter-from-azpha-amp-university-of-arizona-faculty-and-staff-regarding-covid-19-response-recommendations</w:t>
        </w:r>
      </w:hyperlink>
    </w:p>
    <w:p w14:paraId="3320DE84" w14:textId="77777777" w:rsidR="007C17D2" w:rsidRPr="00B97F2C" w:rsidRDefault="007C17D2" w:rsidP="007C17D2">
      <w:pPr>
        <w:spacing w:before="100" w:beforeAutospacing="1"/>
        <w:ind w:left="360"/>
        <w:contextualSpacing/>
        <w:rPr>
          <w:rFonts w:asciiTheme="minorHAnsi" w:hAnsiTheme="minorHAnsi" w:cstheme="minorHAnsi"/>
        </w:rPr>
      </w:pPr>
    </w:p>
    <w:p w14:paraId="0F054DDD" w14:textId="77777777" w:rsidR="007C17D2" w:rsidRPr="00B97F2C" w:rsidRDefault="007C17D2" w:rsidP="00675D70">
      <w:pPr>
        <w:numPr>
          <w:ilvl w:val="0"/>
          <w:numId w:val="53"/>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 xml:space="preserve">Vox. </w:t>
      </w:r>
      <w:r w:rsidRPr="00B97F2C">
        <w:rPr>
          <w:rFonts w:asciiTheme="minorHAnsi" w:hAnsiTheme="minorHAnsi" w:cstheme="minorHAnsi"/>
          <w:i/>
          <w:iCs/>
          <w:shd w:val="clear" w:color="auto" w:fill="FFFFFF"/>
        </w:rPr>
        <w:t>Why extreme heat is so alarming for the fight against COVID-19</w:t>
      </w:r>
      <w:r w:rsidRPr="00B97F2C">
        <w:rPr>
          <w:rFonts w:asciiTheme="minorHAnsi" w:hAnsiTheme="minorHAnsi" w:cstheme="minorHAnsi"/>
          <w:shd w:val="clear" w:color="auto" w:fill="FFFFFF"/>
        </w:rPr>
        <w:t xml:space="preserve">. 7/10/2020: </w:t>
      </w:r>
      <w:hyperlink r:id="rId31" w:history="1">
        <w:r w:rsidRPr="00B97F2C">
          <w:rPr>
            <w:rStyle w:val="Hyperlink"/>
            <w:rFonts w:asciiTheme="minorHAnsi" w:hAnsiTheme="minorHAnsi" w:cstheme="minorHAnsi"/>
            <w:color w:val="0070C0"/>
            <w:shd w:val="clear" w:color="auto" w:fill="FFFFFF"/>
          </w:rPr>
          <w:t>https://www.vox.com/2020/7/10/21311766/covid-19-coronavirus-heat-wave-hot-texas-arizona</w:t>
        </w:r>
      </w:hyperlink>
    </w:p>
    <w:p w14:paraId="5988DDF1" w14:textId="77777777" w:rsidR="007C17D2" w:rsidRPr="00B97F2C" w:rsidRDefault="007C17D2" w:rsidP="007C17D2">
      <w:pPr>
        <w:spacing w:before="100" w:beforeAutospacing="1"/>
        <w:ind w:left="360"/>
        <w:contextualSpacing/>
        <w:rPr>
          <w:rFonts w:asciiTheme="minorHAnsi" w:hAnsiTheme="minorHAnsi" w:cstheme="minorHAnsi"/>
        </w:rPr>
      </w:pPr>
    </w:p>
    <w:p w14:paraId="72B74B67" w14:textId="77777777" w:rsidR="007C17D2" w:rsidRPr="00B97F2C" w:rsidRDefault="007C17D2" w:rsidP="00675D70">
      <w:pPr>
        <w:numPr>
          <w:ilvl w:val="0"/>
          <w:numId w:val="54"/>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National Public Radio (NPR) local affiliate Arizona Public Media (AZPM</w:t>
      </w:r>
      <w:proofErr w:type="gramStart"/>
      <w:r w:rsidRPr="00B97F2C">
        <w:rPr>
          <w:rFonts w:asciiTheme="minorHAnsi" w:hAnsiTheme="minorHAnsi" w:cstheme="minorHAnsi"/>
          <w:shd w:val="clear" w:color="auto" w:fill="FFFFFF"/>
        </w:rPr>
        <w:t xml:space="preserve">): </w:t>
      </w:r>
      <w:r w:rsidRPr="00B97F2C">
        <w:rPr>
          <w:rFonts w:asciiTheme="minorHAnsi" w:hAnsiTheme="minorHAnsi" w:cstheme="minorHAnsi"/>
          <w:i/>
          <w:iCs/>
          <w:shd w:val="clear" w:color="auto" w:fill="FFFFFF"/>
        </w:rPr>
        <w:t>‘</w:t>
      </w:r>
      <w:proofErr w:type="gramEnd"/>
      <w:r w:rsidRPr="00B97F2C">
        <w:rPr>
          <w:rFonts w:asciiTheme="minorHAnsi" w:hAnsiTheme="minorHAnsi" w:cstheme="minorHAnsi"/>
          <w:i/>
          <w:iCs/>
          <w:shd w:val="clear" w:color="auto" w:fill="FFFFFF"/>
        </w:rPr>
        <w:t>We are nowhere near having this under control,’ UA epidemiologist says</w:t>
      </w:r>
      <w:r w:rsidRPr="00B97F2C">
        <w:rPr>
          <w:rFonts w:asciiTheme="minorHAnsi" w:hAnsiTheme="minorHAnsi" w:cstheme="minorHAnsi"/>
          <w:shd w:val="clear" w:color="auto" w:fill="FFFFFF"/>
        </w:rPr>
        <w:t xml:space="preserve">. 7/8/2020: </w:t>
      </w:r>
      <w:hyperlink r:id="rId32" w:history="1">
        <w:r w:rsidRPr="00B97F2C">
          <w:rPr>
            <w:rStyle w:val="Hyperlink"/>
            <w:rFonts w:asciiTheme="minorHAnsi" w:hAnsiTheme="minorHAnsi" w:cstheme="minorHAnsi"/>
            <w:color w:val="0070C0"/>
            <w:shd w:val="clear" w:color="auto" w:fill="FFFFFF"/>
          </w:rPr>
          <w:t>https://news.azpm.org/p/newsfeature/2020/7/9/176190-we-are-nowhere-near-having-this-under-control-ua-epidemiologist-says/</w:t>
        </w:r>
      </w:hyperlink>
      <w:r w:rsidRPr="00B97F2C">
        <w:rPr>
          <w:rFonts w:asciiTheme="minorHAnsi" w:hAnsiTheme="minorHAnsi" w:cstheme="minorHAnsi"/>
          <w:shd w:val="clear" w:color="auto" w:fill="FFFFFF"/>
        </w:rPr>
        <w:t xml:space="preserve"> </w:t>
      </w:r>
    </w:p>
    <w:p w14:paraId="7CD49AFC" w14:textId="77777777" w:rsidR="007C17D2" w:rsidRPr="00B97F2C" w:rsidRDefault="007C17D2" w:rsidP="007C17D2">
      <w:pPr>
        <w:spacing w:before="100" w:beforeAutospacing="1"/>
        <w:ind w:left="360"/>
        <w:contextualSpacing/>
        <w:rPr>
          <w:rFonts w:asciiTheme="minorHAnsi" w:hAnsiTheme="minorHAnsi" w:cstheme="minorHAnsi"/>
        </w:rPr>
      </w:pPr>
    </w:p>
    <w:p w14:paraId="034ABD65" w14:textId="77777777" w:rsidR="007C17D2" w:rsidRPr="00B97F2C" w:rsidRDefault="007C17D2" w:rsidP="00675D70">
      <w:pPr>
        <w:numPr>
          <w:ilvl w:val="0"/>
          <w:numId w:val="55"/>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The Guardian.</w:t>
      </w:r>
      <w:r w:rsidRPr="00B97F2C">
        <w:rPr>
          <w:rFonts w:asciiTheme="minorHAnsi" w:hAnsiTheme="minorHAnsi" w:cstheme="minorHAnsi"/>
          <w:i/>
          <w:iCs/>
          <w:shd w:val="clear" w:color="auto" w:fill="FFFFFF"/>
        </w:rPr>
        <w:t xml:space="preserve"> ‘It’s very troubling’: alarm grows over Covid-19 spike among young Americans. </w:t>
      </w:r>
      <w:r w:rsidRPr="00B97F2C">
        <w:rPr>
          <w:rFonts w:asciiTheme="minorHAnsi" w:hAnsiTheme="minorHAnsi" w:cstheme="minorHAnsi"/>
          <w:shd w:val="clear" w:color="auto" w:fill="FFFFFF"/>
        </w:rPr>
        <w:t xml:space="preserve">7/2/2020: </w:t>
      </w:r>
      <w:hyperlink r:id="rId33" w:history="1">
        <w:r w:rsidRPr="00B97F2C">
          <w:rPr>
            <w:rStyle w:val="Hyperlink"/>
            <w:rFonts w:asciiTheme="minorHAnsi" w:hAnsiTheme="minorHAnsi" w:cstheme="minorHAnsi"/>
            <w:color w:val="0070C0"/>
            <w:shd w:val="clear" w:color="auto" w:fill="FFFFFF"/>
          </w:rPr>
          <w:t>https://www.theguardian.com/us-news/2020/jul/02/covid-19-young-people-america-coronavirus</w:t>
        </w:r>
      </w:hyperlink>
      <w:r w:rsidRPr="00B97F2C">
        <w:rPr>
          <w:rFonts w:asciiTheme="minorHAnsi" w:hAnsiTheme="minorHAnsi" w:cstheme="minorHAnsi"/>
          <w:color w:val="0070C0"/>
          <w:shd w:val="clear" w:color="auto" w:fill="FFFFFF"/>
        </w:rPr>
        <w:t xml:space="preserve"> </w:t>
      </w:r>
    </w:p>
    <w:p w14:paraId="65508B4E" w14:textId="77777777" w:rsidR="007C17D2" w:rsidRPr="00B97F2C" w:rsidRDefault="007C17D2" w:rsidP="007C17D2">
      <w:pPr>
        <w:spacing w:before="100" w:beforeAutospacing="1"/>
        <w:ind w:left="360"/>
        <w:contextualSpacing/>
        <w:rPr>
          <w:rFonts w:asciiTheme="minorHAnsi" w:hAnsiTheme="minorHAnsi" w:cstheme="minorHAnsi"/>
        </w:rPr>
      </w:pPr>
    </w:p>
    <w:p w14:paraId="5DFD1158" w14:textId="77777777" w:rsidR="007C17D2" w:rsidRPr="00B97F2C" w:rsidRDefault="007C17D2" w:rsidP="00675D70">
      <w:pPr>
        <w:numPr>
          <w:ilvl w:val="0"/>
          <w:numId w:val="56"/>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 xml:space="preserve">FactCheck.Org. </w:t>
      </w:r>
      <w:r w:rsidRPr="00B97F2C">
        <w:rPr>
          <w:rFonts w:asciiTheme="minorHAnsi" w:hAnsiTheme="minorHAnsi" w:cstheme="minorHAnsi"/>
          <w:i/>
          <w:iCs/>
          <w:shd w:val="clear" w:color="auto" w:fill="FFFFFF"/>
        </w:rPr>
        <w:t>Trump Falsely Says COVID-19 Surge ‘Only’ Due to Testing, Misleads on Deaths</w:t>
      </w:r>
      <w:r w:rsidRPr="00B97F2C">
        <w:rPr>
          <w:rFonts w:asciiTheme="minorHAnsi" w:hAnsiTheme="minorHAnsi" w:cstheme="minorHAnsi"/>
          <w:shd w:val="clear" w:color="auto" w:fill="FFFFFF"/>
        </w:rPr>
        <w:t xml:space="preserve">. 6/25/2020: </w:t>
      </w:r>
      <w:hyperlink r:id="rId34" w:history="1">
        <w:r w:rsidRPr="00B97F2C">
          <w:rPr>
            <w:rStyle w:val="Hyperlink"/>
            <w:rFonts w:asciiTheme="minorHAnsi" w:hAnsiTheme="minorHAnsi" w:cstheme="minorHAnsi"/>
            <w:color w:val="0070C0"/>
            <w:shd w:val="clear" w:color="auto" w:fill="FFFFFF"/>
          </w:rPr>
          <w:t>https://www.factcheck.org/2020/06/trump-falsely-says-covid-19-surge-only-due-to-testing-misleads-on-deaths/</w:t>
        </w:r>
      </w:hyperlink>
    </w:p>
    <w:p w14:paraId="508F3DED" w14:textId="77777777" w:rsidR="007C17D2" w:rsidRPr="00B97F2C" w:rsidRDefault="007C17D2" w:rsidP="007C17D2">
      <w:pPr>
        <w:spacing w:before="100" w:beforeAutospacing="1"/>
        <w:ind w:left="360"/>
        <w:contextualSpacing/>
        <w:rPr>
          <w:rFonts w:asciiTheme="minorHAnsi" w:hAnsiTheme="minorHAnsi" w:cstheme="minorHAnsi"/>
        </w:rPr>
      </w:pPr>
    </w:p>
    <w:p w14:paraId="22478896" w14:textId="77777777" w:rsidR="007C17D2" w:rsidRPr="00B97F2C" w:rsidRDefault="007C17D2" w:rsidP="00675D70">
      <w:pPr>
        <w:numPr>
          <w:ilvl w:val="0"/>
          <w:numId w:val="57"/>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 xml:space="preserve">Wall Street Journal. </w:t>
      </w:r>
      <w:r w:rsidRPr="00B97F2C">
        <w:rPr>
          <w:rFonts w:asciiTheme="minorHAnsi" w:hAnsiTheme="minorHAnsi" w:cstheme="minorHAnsi"/>
          <w:i/>
          <w:iCs/>
          <w:shd w:val="clear" w:color="auto" w:fill="FFFFFF"/>
        </w:rPr>
        <w:t>As Coronavirus Cases Rise in Arizona, New Mask Rules Spark a Fight</w:t>
      </w:r>
      <w:r w:rsidRPr="00B97F2C">
        <w:rPr>
          <w:rFonts w:asciiTheme="minorHAnsi" w:hAnsiTheme="minorHAnsi" w:cstheme="minorHAnsi"/>
          <w:shd w:val="clear" w:color="auto" w:fill="FFFFFF"/>
        </w:rPr>
        <w:t xml:space="preserve">. 6/22/2020: </w:t>
      </w:r>
      <w:hyperlink r:id="rId35" w:history="1">
        <w:r w:rsidRPr="00B97F2C">
          <w:rPr>
            <w:rStyle w:val="Hyperlink"/>
            <w:rFonts w:asciiTheme="minorHAnsi" w:hAnsiTheme="minorHAnsi" w:cstheme="minorHAnsi"/>
            <w:color w:val="0070C0"/>
            <w:shd w:val="clear" w:color="auto" w:fill="FFFFFF"/>
          </w:rPr>
          <w:t>https://www.wsj.com/articles/as-coronavirus-cases-rise-in-arizona-new-mask-rules-spark-a-fight-11592829000</w:t>
        </w:r>
      </w:hyperlink>
      <w:r w:rsidRPr="00B97F2C">
        <w:rPr>
          <w:rFonts w:asciiTheme="minorHAnsi" w:hAnsiTheme="minorHAnsi" w:cstheme="minorHAnsi"/>
          <w:color w:val="0070C0"/>
          <w:shd w:val="clear" w:color="auto" w:fill="FFFFFF"/>
        </w:rPr>
        <w:t xml:space="preserve"> </w:t>
      </w:r>
    </w:p>
    <w:p w14:paraId="2D4FB404" w14:textId="77777777" w:rsidR="007C17D2" w:rsidRPr="00B97F2C" w:rsidRDefault="007C17D2" w:rsidP="007C17D2">
      <w:pPr>
        <w:spacing w:before="100" w:beforeAutospacing="1"/>
        <w:ind w:left="360"/>
        <w:contextualSpacing/>
        <w:rPr>
          <w:rFonts w:asciiTheme="minorHAnsi" w:hAnsiTheme="minorHAnsi" w:cstheme="minorHAnsi"/>
        </w:rPr>
      </w:pPr>
    </w:p>
    <w:p w14:paraId="65B9C8E7" w14:textId="77777777" w:rsidR="007C17D2" w:rsidRPr="00B97F2C" w:rsidRDefault="007C17D2" w:rsidP="00675D70">
      <w:pPr>
        <w:numPr>
          <w:ilvl w:val="0"/>
          <w:numId w:val="58"/>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 xml:space="preserve">National Public Radio (NPR). </w:t>
      </w:r>
      <w:r w:rsidRPr="00B97F2C">
        <w:rPr>
          <w:rFonts w:asciiTheme="minorHAnsi" w:hAnsiTheme="minorHAnsi" w:cstheme="minorHAnsi"/>
          <w:i/>
          <w:iCs/>
          <w:shd w:val="clear" w:color="auto" w:fill="FFFFFF"/>
        </w:rPr>
        <w:t>Health</w:t>
      </w:r>
      <w:r w:rsidRPr="00B97F2C">
        <w:rPr>
          <w:rFonts w:asciiTheme="minorHAnsi" w:hAnsiTheme="minorHAnsi" w:cstheme="minorHAnsi"/>
          <w:shd w:val="clear" w:color="auto" w:fill="FFFFFF"/>
        </w:rPr>
        <w:t xml:space="preserve"> </w:t>
      </w:r>
      <w:r w:rsidRPr="00B97F2C">
        <w:rPr>
          <w:rFonts w:asciiTheme="minorHAnsi" w:hAnsiTheme="minorHAnsi" w:cstheme="minorHAnsi"/>
          <w:i/>
          <w:iCs/>
          <w:shd w:val="clear" w:color="auto" w:fill="FFFFFF"/>
        </w:rPr>
        <w:t>Experts Link Rise in Arizona Coronavirus Cases to End of Stay-at-Home Order</w:t>
      </w:r>
      <w:r w:rsidRPr="00B97F2C">
        <w:rPr>
          <w:rFonts w:asciiTheme="minorHAnsi" w:hAnsiTheme="minorHAnsi" w:cstheme="minorHAnsi"/>
          <w:shd w:val="clear" w:color="auto" w:fill="FFFFFF"/>
        </w:rPr>
        <w:t xml:space="preserve">. 6/14/2020: </w:t>
      </w:r>
      <w:hyperlink r:id="rId36" w:history="1">
        <w:r w:rsidRPr="00B97F2C">
          <w:rPr>
            <w:rStyle w:val="Hyperlink"/>
            <w:rFonts w:asciiTheme="minorHAnsi" w:hAnsiTheme="minorHAnsi" w:cstheme="minorHAnsi"/>
            <w:color w:val="0070C0"/>
            <w:shd w:val="clear" w:color="auto" w:fill="FFFFFF"/>
          </w:rPr>
          <w:t>https://www.npr.org/2020/06/14/876786952/health-experts-link-rise-in-arizona-coronavirus-cases-to-end-of-stay-at-home-ord</w:t>
        </w:r>
      </w:hyperlink>
      <w:r w:rsidRPr="00B97F2C">
        <w:rPr>
          <w:rFonts w:asciiTheme="minorHAnsi" w:hAnsiTheme="minorHAnsi" w:cstheme="minorHAnsi"/>
          <w:color w:val="0070C0"/>
          <w:shd w:val="clear" w:color="auto" w:fill="FFFFFF"/>
        </w:rPr>
        <w:t xml:space="preserve"> </w:t>
      </w:r>
    </w:p>
    <w:p w14:paraId="235D42C0" w14:textId="77777777" w:rsidR="007C17D2" w:rsidRPr="00B97F2C" w:rsidRDefault="007C17D2" w:rsidP="007C17D2">
      <w:pPr>
        <w:spacing w:before="100" w:beforeAutospacing="1"/>
        <w:ind w:left="360"/>
        <w:contextualSpacing/>
        <w:rPr>
          <w:rFonts w:asciiTheme="minorHAnsi" w:hAnsiTheme="minorHAnsi" w:cstheme="minorHAnsi"/>
        </w:rPr>
      </w:pPr>
    </w:p>
    <w:p w14:paraId="4BD68AC1" w14:textId="77777777" w:rsidR="007C17D2" w:rsidRPr="00B97F2C" w:rsidRDefault="007C17D2" w:rsidP="00675D70">
      <w:pPr>
        <w:numPr>
          <w:ilvl w:val="0"/>
          <w:numId w:val="59"/>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 xml:space="preserve">National Public Radio (NPR) local affiliate Arizona Public Media (AZPM). </w:t>
      </w:r>
      <w:r w:rsidRPr="00B97F2C">
        <w:rPr>
          <w:rFonts w:asciiTheme="minorHAnsi" w:hAnsiTheme="minorHAnsi" w:cstheme="minorHAnsi"/>
          <w:i/>
          <w:iCs/>
          <w:shd w:val="clear" w:color="auto" w:fill="FFFFFF"/>
        </w:rPr>
        <w:t>Federal data shows COVID-19 spread in some Arizona long-term care facilities</w:t>
      </w:r>
      <w:r w:rsidRPr="00B97F2C">
        <w:rPr>
          <w:rFonts w:asciiTheme="minorHAnsi" w:hAnsiTheme="minorHAnsi" w:cstheme="minorHAnsi"/>
          <w:shd w:val="clear" w:color="auto" w:fill="FFFFFF"/>
        </w:rPr>
        <w:t xml:space="preserve">. 6/8/2020: </w:t>
      </w:r>
      <w:hyperlink r:id="rId37" w:history="1">
        <w:r w:rsidRPr="00B97F2C">
          <w:rPr>
            <w:rStyle w:val="Hyperlink"/>
            <w:rFonts w:asciiTheme="minorHAnsi" w:hAnsiTheme="minorHAnsi" w:cstheme="minorHAnsi"/>
            <w:color w:val="0070C0"/>
            <w:shd w:val="clear" w:color="auto" w:fill="FFFFFF"/>
          </w:rPr>
          <w:t>https://news.azpm.org/p/newsfeature/2020/6/8/174429-federal-data-shows-covid-19-spread-in-some-arizona-long-term-care-facilities/</w:t>
        </w:r>
      </w:hyperlink>
      <w:r w:rsidRPr="00B97F2C">
        <w:rPr>
          <w:rFonts w:asciiTheme="minorHAnsi" w:hAnsiTheme="minorHAnsi" w:cstheme="minorHAnsi"/>
          <w:color w:val="0070C0"/>
          <w:shd w:val="clear" w:color="auto" w:fill="FFFFFF"/>
        </w:rPr>
        <w:t xml:space="preserve"> </w:t>
      </w:r>
    </w:p>
    <w:p w14:paraId="0095E123" w14:textId="77777777" w:rsidR="007C17D2" w:rsidRPr="00B97F2C" w:rsidRDefault="007C17D2" w:rsidP="007C17D2">
      <w:pPr>
        <w:spacing w:before="100" w:beforeAutospacing="1"/>
        <w:ind w:left="360"/>
        <w:contextualSpacing/>
        <w:rPr>
          <w:rFonts w:asciiTheme="minorHAnsi" w:hAnsiTheme="minorHAnsi" w:cstheme="minorHAnsi"/>
        </w:rPr>
      </w:pPr>
    </w:p>
    <w:p w14:paraId="10EAB916" w14:textId="77777777" w:rsidR="007C17D2" w:rsidRPr="00B97F2C" w:rsidRDefault="007C17D2" w:rsidP="00675D70">
      <w:pPr>
        <w:numPr>
          <w:ilvl w:val="0"/>
          <w:numId w:val="60"/>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 xml:space="preserve">Arizona Daily Star. </w:t>
      </w:r>
      <w:r w:rsidRPr="00B97F2C">
        <w:rPr>
          <w:rFonts w:asciiTheme="minorHAnsi" w:hAnsiTheme="minorHAnsi" w:cstheme="minorHAnsi"/>
          <w:i/>
          <w:iCs/>
          <w:shd w:val="clear" w:color="auto" w:fill="FFFFFF"/>
        </w:rPr>
        <w:t>Poverty, age, race, and health can be a lethal combination for the coronavirus</w:t>
      </w:r>
      <w:r w:rsidRPr="00B97F2C">
        <w:rPr>
          <w:rFonts w:asciiTheme="minorHAnsi" w:hAnsiTheme="minorHAnsi" w:cstheme="minorHAnsi"/>
          <w:shd w:val="clear" w:color="auto" w:fill="FFFFFF"/>
        </w:rPr>
        <w:t xml:space="preserve">. 5/30/2020: </w:t>
      </w:r>
      <w:hyperlink r:id="rId38" w:history="1">
        <w:r w:rsidRPr="00B97F2C">
          <w:rPr>
            <w:rStyle w:val="Hyperlink"/>
            <w:rFonts w:asciiTheme="minorHAnsi" w:hAnsiTheme="minorHAnsi" w:cstheme="minorHAnsi"/>
            <w:color w:val="0070C0"/>
            <w:shd w:val="clear" w:color="auto" w:fill="FFFFFF"/>
          </w:rPr>
          <w:t>https://tucson.com/news/local/poverty-age-race-and-health-can-be-a-lethal-combination-for-the-coronavirus/article_9291f244-a901-5c99-b510-1072803c513e.html</w:t>
        </w:r>
      </w:hyperlink>
    </w:p>
    <w:p w14:paraId="17CB2B68" w14:textId="77777777" w:rsidR="007C17D2" w:rsidRPr="00B97F2C" w:rsidRDefault="007C17D2" w:rsidP="007C17D2">
      <w:pPr>
        <w:spacing w:before="100" w:beforeAutospacing="1"/>
        <w:ind w:left="360"/>
        <w:contextualSpacing/>
        <w:rPr>
          <w:rFonts w:asciiTheme="minorHAnsi" w:hAnsiTheme="minorHAnsi" w:cstheme="minorHAnsi"/>
          <w:color w:val="002060"/>
        </w:rPr>
      </w:pPr>
      <w:r w:rsidRPr="00B97F2C">
        <w:rPr>
          <w:rFonts w:asciiTheme="minorHAnsi" w:hAnsiTheme="minorHAnsi" w:cstheme="minorHAnsi"/>
          <w:color w:val="002060"/>
          <w:shd w:val="clear" w:color="auto" w:fill="FFFFFF"/>
        </w:rPr>
        <w:t xml:space="preserve"> </w:t>
      </w:r>
    </w:p>
    <w:p w14:paraId="684CEC6A" w14:textId="77777777" w:rsidR="007C17D2" w:rsidRPr="00B97F2C" w:rsidRDefault="007C17D2" w:rsidP="00675D70">
      <w:pPr>
        <w:numPr>
          <w:ilvl w:val="0"/>
          <w:numId w:val="61"/>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 xml:space="preserve">Arizona Republic. </w:t>
      </w:r>
      <w:r w:rsidRPr="00B97F2C">
        <w:rPr>
          <w:rFonts w:asciiTheme="minorHAnsi" w:hAnsiTheme="minorHAnsi" w:cstheme="minorHAnsi"/>
          <w:i/>
          <w:iCs/>
          <w:shd w:val="clear" w:color="auto" w:fill="FFFFFF"/>
        </w:rPr>
        <w:t>COVID-19 Emergency Room Visits have been Climbing</w:t>
      </w:r>
      <w:r w:rsidRPr="00B97F2C">
        <w:rPr>
          <w:rFonts w:asciiTheme="minorHAnsi" w:hAnsiTheme="minorHAnsi" w:cstheme="minorHAnsi"/>
          <w:shd w:val="clear" w:color="auto" w:fill="FFFFFF"/>
        </w:rPr>
        <w:t xml:space="preserve">. 5/29/2020: </w:t>
      </w:r>
      <w:hyperlink r:id="rId39" w:history="1">
        <w:r w:rsidRPr="00B97F2C">
          <w:rPr>
            <w:rStyle w:val="Hyperlink"/>
            <w:rFonts w:asciiTheme="minorHAnsi" w:hAnsiTheme="minorHAnsi" w:cstheme="minorHAnsi"/>
            <w:color w:val="0070C0"/>
            <w:shd w:val="clear" w:color="auto" w:fill="FFFFFF"/>
          </w:rPr>
          <w:t>https://www.azcentral.com/story/news/local/arizona-health/2020/05/29/covid-19-emergency-room-visits-arizona-climbing-hospitalizations-hit-record/5284501002/</w:t>
        </w:r>
      </w:hyperlink>
    </w:p>
    <w:p w14:paraId="6A168678" w14:textId="77777777" w:rsidR="007C17D2" w:rsidRPr="00B97F2C" w:rsidRDefault="007C17D2" w:rsidP="007C17D2">
      <w:pPr>
        <w:spacing w:before="100" w:beforeAutospacing="1"/>
        <w:ind w:left="360"/>
        <w:contextualSpacing/>
        <w:rPr>
          <w:rFonts w:asciiTheme="minorHAnsi" w:hAnsiTheme="minorHAnsi" w:cstheme="minorHAnsi"/>
        </w:rPr>
      </w:pPr>
    </w:p>
    <w:p w14:paraId="7D319796" w14:textId="77777777" w:rsidR="007C17D2" w:rsidRPr="00B97F2C" w:rsidRDefault="007C17D2" w:rsidP="00675D70">
      <w:pPr>
        <w:numPr>
          <w:ilvl w:val="0"/>
          <w:numId w:val="62"/>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Daily Wildcat.</w:t>
      </w:r>
      <w:r w:rsidRPr="00B97F2C">
        <w:rPr>
          <w:rFonts w:asciiTheme="minorHAnsi" w:hAnsiTheme="minorHAnsi" w:cstheme="minorHAnsi"/>
          <w:i/>
          <w:iCs/>
          <w:shd w:val="clear" w:color="auto" w:fill="FFFFFF"/>
        </w:rPr>
        <w:t xml:space="preserve"> UA Press Conference Task force talks combatting the spread of COVID-19 on Campus</w:t>
      </w:r>
      <w:r w:rsidRPr="00B97F2C">
        <w:rPr>
          <w:rFonts w:asciiTheme="minorHAnsi" w:hAnsiTheme="minorHAnsi" w:cstheme="minorHAnsi"/>
          <w:shd w:val="clear" w:color="auto" w:fill="FFFFFF"/>
        </w:rPr>
        <w:t xml:space="preserve">. 5/28/2020: </w:t>
      </w:r>
      <w:hyperlink r:id="rId40" w:history="1">
        <w:r w:rsidRPr="00B97F2C">
          <w:rPr>
            <w:rStyle w:val="Hyperlink"/>
            <w:rFonts w:asciiTheme="minorHAnsi" w:hAnsiTheme="minorHAnsi" w:cstheme="minorHAnsi"/>
            <w:color w:val="0070C0"/>
            <w:shd w:val="clear" w:color="auto" w:fill="FFFFFF"/>
          </w:rPr>
          <w:t>https://www.wildcat.arizona.edu/article/2020/05/n-reentry-plan-may27</w:t>
        </w:r>
      </w:hyperlink>
    </w:p>
    <w:p w14:paraId="72914834" w14:textId="77777777" w:rsidR="007C17D2" w:rsidRPr="00B97F2C" w:rsidRDefault="007C17D2" w:rsidP="007C17D2">
      <w:pPr>
        <w:spacing w:before="100" w:beforeAutospacing="1"/>
        <w:ind w:left="360"/>
        <w:contextualSpacing/>
        <w:rPr>
          <w:rFonts w:asciiTheme="minorHAnsi" w:hAnsiTheme="minorHAnsi" w:cstheme="minorHAnsi"/>
        </w:rPr>
      </w:pPr>
    </w:p>
    <w:p w14:paraId="4A8BF6B0" w14:textId="77777777" w:rsidR="007C17D2" w:rsidRPr="00B97F2C" w:rsidRDefault="007C17D2" w:rsidP="00675D70">
      <w:pPr>
        <w:numPr>
          <w:ilvl w:val="0"/>
          <w:numId w:val="63"/>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 xml:space="preserve">Arizona Daily Star. </w:t>
      </w:r>
      <w:r w:rsidRPr="00B97F2C">
        <w:rPr>
          <w:rFonts w:asciiTheme="minorHAnsi" w:hAnsiTheme="minorHAnsi" w:cstheme="minorHAnsi"/>
          <w:i/>
          <w:iCs/>
          <w:shd w:val="clear" w:color="auto" w:fill="FFFFFF"/>
        </w:rPr>
        <w:t xml:space="preserve">Facilities for seniors should keep their guard up for </w:t>
      </w:r>
      <w:proofErr w:type="gramStart"/>
      <w:r w:rsidRPr="00B97F2C">
        <w:rPr>
          <w:rFonts w:asciiTheme="minorHAnsi" w:hAnsiTheme="minorHAnsi" w:cstheme="minorHAnsi"/>
          <w:i/>
          <w:iCs/>
          <w:shd w:val="clear" w:color="auto" w:fill="FFFFFF"/>
        </w:rPr>
        <w:t>virus</w:t>
      </w:r>
      <w:proofErr w:type="gramEnd"/>
      <w:r w:rsidRPr="00B97F2C">
        <w:rPr>
          <w:rFonts w:asciiTheme="minorHAnsi" w:hAnsiTheme="minorHAnsi" w:cstheme="minorHAnsi"/>
          <w:i/>
          <w:iCs/>
          <w:shd w:val="clear" w:color="auto" w:fill="FFFFFF"/>
        </w:rPr>
        <w:t xml:space="preserve"> as public life resumes, health experts say</w:t>
      </w:r>
      <w:r w:rsidRPr="00B97F2C">
        <w:rPr>
          <w:rFonts w:asciiTheme="minorHAnsi" w:hAnsiTheme="minorHAnsi" w:cstheme="minorHAnsi"/>
          <w:shd w:val="clear" w:color="auto" w:fill="FFFFFF"/>
        </w:rPr>
        <w:t xml:space="preserve">. 5/18/2020: </w:t>
      </w:r>
      <w:hyperlink r:id="rId41" w:history="1">
        <w:r w:rsidRPr="00B97F2C">
          <w:rPr>
            <w:rStyle w:val="Hyperlink"/>
            <w:rFonts w:asciiTheme="minorHAnsi" w:hAnsiTheme="minorHAnsi" w:cstheme="minorHAnsi"/>
            <w:color w:val="0070C0"/>
            <w:shd w:val="clear" w:color="auto" w:fill="FFFFFF"/>
          </w:rPr>
          <w:t>https://tucson.com/news/local/facilities-for-seniors-should-keep-their-guard-up-for-virus-as-public-life-resumes-health/article_b61a0584-3dbe-5485-8abd-3dc1e639a98a.html</w:t>
        </w:r>
      </w:hyperlink>
      <w:r w:rsidRPr="00B97F2C">
        <w:rPr>
          <w:rFonts w:asciiTheme="minorHAnsi" w:hAnsiTheme="minorHAnsi" w:cstheme="minorHAnsi"/>
          <w:shd w:val="clear" w:color="auto" w:fill="FFFFFF"/>
        </w:rPr>
        <w:t xml:space="preserve"> </w:t>
      </w:r>
    </w:p>
    <w:p w14:paraId="7683AB41" w14:textId="77777777" w:rsidR="007C17D2" w:rsidRPr="00B97F2C" w:rsidRDefault="007C17D2" w:rsidP="007C17D2">
      <w:pPr>
        <w:spacing w:before="100" w:beforeAutospacing="1"/>
        <w:ind w:left="360"/>
        <w:contextualSpacing/>
        <w:rPr>
          <w:rFonts w:asciiTheme="minorHAnsi" w:hAnsiTheme="minorHAnsi" w:cstheme="minorHAnsi"/>
        </w:rPr>
      </w:pPr>
    </w:p>
    <w:p w14:paraId="344DDD57" w14:textId="77777777" w:rsidR="007C17D2" w:rsidRPr="00B97F2C" w:rsidRDefault="007C17D2" w:rsidP="00675D70">
      <w:pPr>
        <w:numPr>
          <w:ilvl w:val="0"/>
          <w:numId w:val="64"/>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lastRenderedPageBreak/>
        <w:t xml:space="preserve">UAHS News – AZ-PRIDE. </w:t>
      </w:r>
      <w:r w:rsidRPr="00B97F2C">
        <w:rPr>
          <w:rFonts w:asciiTheme="minorHAnsi" w:hAnsiTheme="minorHAnsi" w:cstheme="minorHAnsi"/>
          <w:i/>
          <w:iCs/>
          <w:shd w:val="clear" w:color="auto" w:fill="FFFFFF"/>
        </w:rPr>
        <w:t>UArizona Professors Bring Pandemic Lessons to the (Virtual) Classroom</w:t>
      </w:r>
      <w:r w:rsidRPr="00B97F2C">
        <w:rPr>
          <w:rFonts w:asciiTheme="minorHAnsi" w:hAnsiTheme="minorHAnsi" w:cstheme="minorHAnsi"/>
          <w:shd w:val="clear" w:color="auto" w:fill="FFFFFF"/>
        </w:rPr>
        <w:t xml:space="preserve">. 4/21/2020: </w:t>
      </w:r>
      <w:hyperlink r:id="rId42" w:history="1">
        <w:r w:rsidRPr="00B97F2C">
          <w:rPr>
            <w:rStyle w:val="Hyperlink"/>
            <w:rFonts w:asciiTheme="minorHAnsi" w:hAnsiTheme="minorHAnsi" w:cstheme="minorHAnsi"/>
            <w:color w:val="0070C0"/>
            <w:shd w:val="clear" w:color="auto" w:fill="FFFFFF"/>
          </w:rPr>
          <w:t>https://azpride.uahs.arizona.edu/news/uarizona-professors-bring-pandemic-lessons-virtual-classroom</w:t>
        </w:r>
      </w:hyperlink>
    </w:p>
    <w:p w14:paraId="2A312ED8" w14:textId="77777777" w:rsidR="007C17D2" w:rsidRPr="00B97F2C" w:rsidRDefault="007C17D2" w:rsidP="007C17D2">
      <w:pPr>
        <w:spacing w:before="100" w:beforeAutospacing="1"/>
        <w:ind w:left="360"/>
        <w:contextualSpacing/>
        <w:rPr>
          <w:rFonts w:asciiTheme="minorHAnsi" w:hAnsiTheme="minorHAnsi" w:cstheme="minorHAnsi"/>
        </w:rPr>
      </w:pPr>
    </w:p>
    <w:p w14:paraId="3BDEDEF3" w14:textId="77777777" w:rsidR="007C17D2" w:rsidRPr="00B97F2C" w:rsidRDefault="007C17D2" w:rsidP="00675D70">
      <w:pPr>
        <w:numPr>
          <w:ilvl w:val="0"/>
          <w:numId w:val="65"/>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AZFamily.com TV Interview: </w:t>
      </w:r>
      <w:r w:rsidRPr="00B97F2C">
        <w:rPr>
          <w:rFonts w:asciiTheme="minorHAnsi" w:hAnsiTheme="minorHAnsi" w:cstheme="minorHAnsi"/>
          <w:i/>
          <w:iCs/>
          <w:shd w:val="clear" w:color="auto" w:fill="FFFFFF"/>
        </w:rPr>
        <w:t>Containing COVID-19 may require privacy concessions</w:t>
      </w:r>
      <w:r w:rsidRPr="00B97F2C">
        <w:rPr>
          <w:rFonts w:asciiTheme="minorHAnsi" w:hAnsiTheme="minorHAnsi" w:cstheme="minorHAnsi"/>
          <w:shd w:val="clear" w:color="auto" w:fill="FFFFFF"/>
        </w:rPr>
        <w:t xml:space="preserve">. 4/20/2020: </w:t>
      </w:r>
      <w:hyperlink r:id="rId43" w:history="1">
        <w:r w:rsidRPr="00B97F2C">
          <w:rPr>
            <w:rStyle w:val="Hyperlink"/>
            <w:rFonts w:asciiTheme="minorHAnsi" w:hAnsiTheme="minorHAnsi" w:cstheme="minorHAnsi"/>
            <w:color w:val="0070C0"/>
            <w:shd w:val="clear" w:color="auto" w:fill="FFFFFF"/>
          </w:rPr>
          <w:t>https://www.azfamily.com/news/continuing_coverage/coronavirus_coverage/containing-covid-19-may-require-privacy-concessions/article_314936a6-8398-11ea-8b15-b7a707e8545f.html</w:t>
        </w:r>
      </w:hyperlink>
    </w:p>
    <w:p w14:paraId="701BD8E1" w14:textId="77777777" w:rsidR="007C17D2" w:rsidRPr="00B97F2C" w:rsidRDefault="007C17D2" w:rsidP="007C17D2">
      <w:pPr>
        <w:spacing w:before="100" w:beforeAutospacing="1"/>
        <w:ind w:left="360"/>
        <w:contextualSpacing/>
        <w:rPr>
          <w:rFonts w:asciiTheme="minorHAnsi" w:hAnsiTheme="minorHAnsi" w:cstheme="minorHAnsi"/>
        </w:rPr>
      </w:pPr>
    </w:p>
    <w:p w14:paraId="1E1F18C8" w14:textId="41BADEBE" w:rsidR="00675D70" w:rsidRPr="00B97F2C" w:rsidRDefault="00675D70" w:rsidP="00675D70">
      <w:pPr>
        <w:numPr>
          <w:ilvl w:val="0"/>
          <w:numId w:val="66"/>
        </w:numPr>
        <w:spacing w:before="100" w:beforeAutospacing="1"/>
        <w:contextualSpacing/>
        <w:rPr>
          <w:rFonts w:asciiTheme="minorHAnsi" w:hAnsiTheme="minorHAnsi" w:cstheme="minorHAnsi"/>
        </w:rPr>
      </w:pPr>
      <w:r w:rsidRPr="00B97F2C">
        <w:rPr>
          <w:rFonts w:asciiTheme="minorHAnsi" w:hAnsiTheme="minorHAnsi" w:cstheme="minorHAnsi"/>
        </w:rPr>
        <w:t>Arizona Daily Star. L</w:t>
      </w:r>
      <w:r w:rsidRPr="00B97F2C">
        <w:rPr>
          <w:rFonts w:asciiTheme="minorHAnsi" w:hAnsiTheme="minorHAnsi" w:cstheme="minorHAnsi"/>
          <w:i/>
          <w:iCs/>
        </w:rPr>
        <w:t>ocal Opinion: A way to help Tucson healthcare workers keep their loved ones safe</w:t>
      </w:r>
      <w:r w:rsidRPr="00B97F2C">
        <w:rPr>
          <w:rFonts w:asciiTheme="minorHAnsi" w:hAnsiTheme="minorHAnsi" w:cstheme="minorHAnsi"/>
        </w:rPr>
        <w:t>. 4/19/2020:</w:t>
      </w:r>
      <w:r w:rsidRPr="00B97F2C">
        <w:rPr>
          <w:rFonts w:asciiTheme="minorHAnsi" w:hAnsiTheme="minorHAnsi" w:cstheme="minorHAnsi"/>
          <w:color w:val="0070C0"/>
        </w:rPr>
        <w:t xml:space="preserve"> </w:t>
      </w:r>
      <w:hyperlink r:id="rId44" w:history="1">
        <w:r w:rsidRPr="00B97F2C">
          <w:rPr>
            <w:rStyle w:val="Hyperlink"/>
            <w:rFonts w:asciiTheme="minorHAnsi" w:hAnsiTheme="minorHAnsi" w:cstheme="minorHAnsi"/>
            <w:color w:val="0070C0"/>
          </w:rPr>
          <w:t>https://tucson.com/opinion/local/local-opinion-a-way-to-help-tucson-healthcare-workers-keep-their-loved-ones-safe/article_e55c261b-f8fd-52d6-afa8-cdedd550cbaf.html</w:t>
        </w:r>
      </w:hyperlink>
    </w:p>
    <w:p w14:paraId="076A8111" w14:textId="77777777" w:rsidR="00675D70" w:rsidRPr="00B97F2C" w:rsidRDefault="00675D70" w:rsidP="00675D70">
      <w:pPr>
        <w:spacing w:before="100" w:beforeAutospacing="1"/>
        <w:ind w:left="360"/>
        <w:contextualSpacing/>
        <w:rPr>
          <w:rFonts w:asciiTheme="minorHAnsi" w:hAnsiTheme="minorHAnsi" w:cstheme="minorHAnsi"/>
        </w:rPr>
      </w:pPr>
    </w:p>
    <w:p w14:paraId="775C3050" w14:textId="63CF2DDB" w:rsidR="007C17D2" w:rsidRPr="00B97F2C" w:rsidRDefault="007C17D2" w:rsidP="00B17597">
      <w:pPr>
        <w:numPr>
          <w:ilvl w:val="0"/>
          <w:numId w:val="106"/>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 xml:space="preserve">AZfamily.com. </w:t>
      </w:r>
      <w:r w:rsidRPr="00B97F2C">
        <w:rPr>
          <w:rFonts w:asciiTheme="minorHAnsi" w:hAnsiTheme="minorHAnsi" w:cstheme="minorHAnsi"/>
          <w:i/>
          <w:iCs/>
          <w:shd w:val="clear" w:color="auto" w:fill="FFFFFF"/>
        </w:rPr>
        <w:t>Arizona needs more COVID tests, surveillance before opening</w:t>
      </w:r>
      <w:r w:rsidRPr="00B97F2C">
        <w:rPr>
          <w:rFonts w:asciiTheme="minorHAnsi" w:hAnsiTheme="minorHAnsi" w:cstheme="minorHAnsi"/>
          <w:shd w:val="clear" w:color="auto" w:fill="FFFFFF"/>
        </w:rPr>
        <w:t xml:space="preserve">. 4/15/2020: </w:t>
      </w:r>
      <w:hyperlink r:id="rId45" w:history="1">
        <w:r w:rsidRPr="00B97F2C">
          <w:rPr>
            <w:rStyle w:val="Hyperlink"/>
            <w:rFonts w:asciiTheme="minorHAnsi" w:hAnsiTheme="minorHAnsi" w:cstheme="minorHAnsi"/>
            <w:color w:val="0070C0"/>
            <w:shd w:val="clear" w:color="auto" w:fill="FFFFFF"/>
          </w:rPr>
          <w:t>https://www.azfamily.com/news/investigations/cbs_5_investigates/arizona-needs-more-covid-tests-surveillance-before-reopening/article_baeb806c-7f97-11ea-b368-13c2b1fdf696.html</w:t>
        </w:r>
      </w:hyperlink>
    </w:p>
    <w:p w14:paraId="26B66194" w14:textId="77777777" w:rsidR="007C17D2" w:rsidRPr="00B97F2C" w:rsidRDefault="007C17D2" w:rsidP="007C17D2">
      <w:pPr>
        <w:spacing w:before="100" w:beforeAutospacing="1"/>
        <w:ind w:left="360"/>
        <w:contextualSpacing/>
        <w:rPr>
          <w:rFonts w:asciiTheme="minorHAnsi" w:hAnsiTheme="minorHAnsi" w:cstheme="minorHAnsi"/>
        </w:rPr>
      </w:pPr>
    </w:p>
    <w:p w14:paraId="3DCA2FA0" w14:textId="77777777" w:rsidR="007C17D2" w:rsidRPr="00B97F2C" w:rsidRDefault="007C17D2" w:rsidP="004508D8">
      <w:pPr>
        <w:numPr>
          <w:ilvl w:val="0"/>
          <w:numId w:val="67"/>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rPr>
        <w:t>ABC15 News TV interview. </w:t>
      </w:r>
      <w:r w:rsidRPr="00B97F2C">
        <w:rPr>
          <w:rFonts w:asciiTheme="minorHAnsi" w:hAnsiTheme="minorHAnsi" w:cstheme="minorHAnsi"/>
          <w:i/>
          <w:iCs/>
          <w:shd w:val="clear" w:color="auto" w:fill="FFFFFF"/>
        </w:rPr>
        <w:t>COVID-19 Models: What do they tell us about Arizona?</w:t>
      </w:r>
      <w:r w:rsidRPr="00B97F2C">
        <w:rPr>
          <w:rFonts w:asciiTheme="minorHAnsi" w:hAnsiTheme="minorHAnsi" w:cstheme="minorHAnsi"/>
          <w:shd w:val="clear" w:color="auto" w:fill="FFFFFF"/>
        </w:rPr>
        <w:t xml:space="preserve"> 4/10/2020: </w:t>
      </w:r>
      <w:hyperlink r:id="rId46" w:history="1">
        <w:r w:rsidRPr="00B97F2C">
          <w:rPr>
            <w:rStyle w:val="Hyperlink"/>
            <w:rFonts w:asciiTheme="minorHAnsi" w:hAnsiTheme="minorHAnsi" w:cstheme="minorHAnsi"/>
            <w:color w:val="0070C0"/>
            <w:shd w:val="clear" w:color="auto" w:fill="FFFFFF"/>
          </w:rPr>
          <w:t>https://www.abc15.com/news/state/covid-19-models-what-do-they-say-about-arizona</w:t>
        </w:r>
      </w:hyperlink>
      <w:r w:rsidRPr="00B97F2C">
        <w:rPr>
          <w:rFonts w:asciiTheme="minorHAnsi" w:hAnsiTheme="minorHAnsi" w:cstheme="minorHAnsi"/>
          <w:color w:val="0070C0"/>
          <w:shd w:val="clear" w:color="auto" w:fill="FFFFFF"/>
        </w:rPr>
        <w:t xml:space="preserve"> </w:t>
      </w:r>
    </w:p>
    <w:p w14:paraId="1091E432" w14:textId="77777777" w:rsidR="007C17D2" w:rsidRPr="00B97F2C" w:rsidRDefault="007C17D2" w:rsidP="007C17D2">
      <w:pPr>
        <w:spacing w:before="100" w:beforeAutospacing="1"/>
        <w:ind w:left="360"/>
        <w:contextualSpacing/>
        <w:rPr>
          <w:rFonts w:asciiTheme="minorHAnsi" w:hAnsiTheme="minorHAnsi" w:cstheme="minorHAnsi"/>
        </w:rPr>
      </w:pPr>
    </w:p>
    <w:p w14:paraId="47EC0830" w14:textId="6FACFBFC" w:rsidR="007C17D2" w:rsidRPr="00B97F2C" w:rsidRDefault="007C17D2" w:rsidP="004508D8">
      <w:pPr>
        <w:numPr>
          <w:ilvl w:val="0"/>
          <w:numId w:val="70"/>
        </w:numPr>
        <w:spacing w:before="100" w:beforeAutospacing="1"/>
        <w:contextualSpacing/>
        <w:rPr>
          <w:rFonts w:asciiTheme="minorHAnsi" w:hAnsiTheme="minorHAnsi" w:cstheme="minorHAnsi"/>
        </w:rPr>
      </w:pPr>
      <w:r w:rsidRPr="00B97F2C">
        <w:rPr>
          <w:rFonts w:asciiTheme="minorHAnsi" w:hAnsiTheme="minorHAnsi" w:cstheme="minorHAnsi"/>
          <w:shd w:val="clear" w:color="auto" w:fill="FFFFFF"/>
          <w:lang w:val="es-MX"/>
        </w:rPr>
        <w:t xml:space="preserve">UNISON-Hermosillo News. </w:t>
      </w:r>
      <w:r w:rsidRPr="00B97F2C">
        <w:rPr>
          <w:rFonts w:asciiTheme="minorHAnsi" w:hAnsiTheme="minorHAnsi" w:cstheme="minorHAnsi"/>
          <w:i/>
          <w:iCs/>
          <w:shd w:val="clear" w:color="auto" w:fill="FFFFFF"/>
          <w:lang w:val="es-MX"/>
        </w:rPr>
        <w:t xml:space="preserve">Alertan sobre la </w:t>
      </w:r>
      <w:proofErr w:type="spellStart"/>
      <w:r w:rsidRPr="00B97F2C">
        <w:rPr>
          <w:rFonts w:asciiTheme="minorHAnsi" w:hAnsiTheme="minorHAnsi" w:cstheme="minorHAnsi"/>
          <w:i/>
          <w:iCs/>
          <w:shd w:val="clear" w:color="auto" w:fill="FFFFFF"/>
          <w:lang w:val="es-MX"/>
        </w:rPr>
        <w:t>problematica</w:t>
      </w:r>
      <w:proofErr w:type="spellEnd"/>
      <w:r w:rsidRPr="00B97F2C">
        <w:rPr>
          <w:rFonts w:asciiTheme="minorHAnsi" w:hAnsiTheme="minorHAnsi" w:cstheme="minorHAnsi"/>
          <w:i/>
          <w:iCs/>
          <w:shd w:val="clear" w:color="auto" w:fill="FFFFFF"/>
          <w:lang w:val="es-MX"/>
        </w:rPr>
        <w:t xml:space="preserve"> de la Resistencia a los </w:t>
      </w:r>
      <w:proofErr w:type="spellStart"/>
      <w:r w:rsidRPr="00B97F2C">
        <w:rPr>
          <w:rFonts w:asciiTheme="minorHAnsi" w:hAnsiTheme="minorHAnsi" w:cstheme="minorHAnsi"/>
          <w:i/>
          <w:iCs/>
          <w:shd w:val="clear" w:color="auto" w:fill="FFFFFF"/>
          <w:lang w:val="es-MX"/>
        </w:rPr>
        <w:t>antibioticos</w:t>
      </w:r>
      <w:proofErr w:type="spellEnd"/>
      <w:r w:rsidRPr="00B97F2C">
        <w:rPr>
          <w:rFonts w:asciiTheme="minorHAnsi" w:hAnsiTheme="minorHAnsi" w:cstheme="minorHAnsi"/>
          <w:shd w:val="clear" w:color="auto" w:fill="FFFFFF"/>
          <w:lang w:val="es-MX"/>
        </w:rPr>
        <w:t xml:space="preserve">. </w:t>
      </w:r>
      <w:r w:rsidRPr="00B97F2C">
        <w:rPr>
          <w:rFonts w:asciiTheme="minorHAnsi" w:hAnsiTheme="minorHAnsi" w:cstheme="minorHAnsi"/>
          <w:shd w:val="clear" w:color="auto" w:fill="FFFFFF"/>
        </w:rPr>
        <w:t xml:space="preserve">1/15/2020: </w:t>
      </w:r>
      <w:hyperlink r:id="rId47" w:history="1">
        <w:r w:rsidRPr="00B97F2C">
          <w:rPr>
            <w:rStyle w:val="Hyperlink"/>
            <w:rFonts w:asciiTheme="minorHAnsi" w:hAnsiTheme="minorHAnsi" w:cstheme="minorHAnsi"/>
            <w:color w:val="0070C0"/>
            <w:shd w:val="clear" w:color="auto" w:fill="FFFFFF"/>
          </w:rPr>
          <w:t>https://internacionalizacion.unison.mx/?p=1435</w:t>
        </w:r>
      </w:hyperlink>
    </w:p>
    <w:p w14:paraId="5A4BE530" w14:textId="77777777" w:rsidR="00E6523D" w:rsidRPr="00B97F2C" w:rsidRDefault="00E6523D" w:rsidP="00E6523D">
      <w:pPr>
        <w:spacing w:before="100" w:beforeAutospacing="1"/>
        <w:ind w:left="360"/>
        <w:contextualSpacing/>
        <w:rPr>
          <w:rFonts w:asciiTheme="minorHAnsi" w:hAnsiTheme="minorHAnsi" w:cstheme="minorHAnsi"/>
        </w:rPr>
      </w:pPr>
    </w:p>
    <w:p w14:paraId="7484E0F6" w14:textId="5A787829" w:rsidR="00E22640" w:rsidRPr="00B97F2C" w:rsidRDefault="00E22640" w:rsidP="004508D8">
      <w:pPr>
        <w:numPr>
          <w:ilvl w:val="0"/>
          <w:numId w:val="69"/>
        </w:numPr>
        <w:spacing w:before="100" w:beforeAutospacing="1"/>
        <w:contextualSpacing/>
        <w:rPr>
          <w:rFonts w:asciiTheme="minorHAnsi" w:hAnsiTheme="minorHAnsi" w:cstheme="minorHAnsi"/>
          <w:color w:val="0070C0"/>
        </w:rPr>
      </w:pPr>
      <w:r w:rsidRPr="00B97F2C">
        <w:rPr>
          <w:rFonts w:asciiTheme="minorHAnsi" w:hAnsiTheme="minorHAnsi" w:cstheme="minorHAnsi"/>
        </w:rPr>
        <w:t>Keeping Up with Public Health.</w:t>
      </w:r>
      <w:r w:rsidRPr="00B97F2C">
        <w:rPr>
          <w:rFonts w:asciiTheme="minorHAnsi" w:hAnsiTheme="minorHAnsi" w:cstheme="minorHAnsi"/>
          <w:i/>
          <w:iCs/>
        </w:rPr>
        <w:t xml:space="preserve"> Episode 9: All About Antimicrobial Resistance</w:t>
      </w:r>
      <w:r w:rsidRPr="00B97F2C">
        <w:rPr>
          <w:rFonts w:asciiTheme="minorHAnsi" w:hAnsiTheme="minorHAnsi" w:cstheme="minorHAnsi"/>
        </w:rPr>
        <w:t xml:space="preserve">. 10/30/2019: </w:t>
      </w:r>
      <w:hyperlink r:id="rId48" w:history="1">
        <w:r w:rsidRPr="00B97F2C">
          <w:rPr>
            <w:rStyle w:val="Hyperlink"/>
            <w:rFonts w:asciiTheme="minorHAnsi" w:hAnsiTheme="minorHAnsi" w:cstheme="minorHAnsi"/>
            <w:color w:val="0070C0"/>
          </w:rPr>
          <w:t>https://anchor.fm/keeping-up/episodes/Episode-9-All-About-Antimicrobial-Resistance-e8ef40</w:t>
        </w:r>
      </w:hyperlink>
      <w:r w:rsidRPr="00B97F2C">
        <w:rPr>
          <w:rFonts w:asciiTheme="minorHAnsi" w:hAnsiTheme="minorHAnsi" w:cstheme="minorHAnsi"/>
          <w:color w:val="0070C0"/>
        </w:rPr>
        <w:t xml:space="preserve"> </w:t>
      </w:r>
    </w:p>
    <w:p w14:paraId="5AA6A724" w14:textId="77777777" w:rsidR="00E22640" w:rsidRPr="00B97F2C" w:rsidRDefault="00E22640" w:rsidP="00E22640">
      <w:pPr>
        <w:spacing w:before="100" w:beforeAutospacing="1"/>
        <w:ind w:left="360"/>
        <w:contextualSpacing/>
        <w:rPr>
          <w:rFonts w:asciiTheme="minorHAnsi" w:hAnsiTheme="minorHAnsi" w:cstheme="minorHAnsi"/>
          <w:color w:val="0070C0"/>
        </w:rPr>
      </w:pPr>
    </w:p>
    <w:p w14:paraId="7FEF83D3" w14:textId="1947DA0D" w:rsidR="00E6523D" w:rsidRPr="00B97F2C" w:rsidRDefault="00E6523D" w:rsidP="004508D8">
      <w:pPr>
        <w:numPr>
          <w:ilvl w:val="0"/>
          <w:numId w:val="68"/>
        </w:numPr>
        <w:spacing w:before="100" w:beforeAutospacing="1"/>
        <w:contextualSpacing/>
        <w:rPr>
          <w:rFonts w:asciiTheme="minorHAnsi" w:hAnsiTheme="minorHAnsi" w:cstheme="minorHAnsi"/>
          <w:color w:val="0070C0"/>
        </w:rPr>
      </w:pPr>
      <w:r w:rsidRPr="00B97F2C">
        <w:rPr>
          <w:rFonts w:asciiTheme="minorHAnsi" w:hAnsiTheme="minorHAnsi" w:cstheme="minorHAnsi"/>
          <w:shd w:val="clear" w:color="auto" w:fill="FFFFFF"/>
        </w:rPr>
        <w:t>The Daily Wildcat.</w:t>
      </w:r>
      <w:r w:rsidRPr="00B97F2C">
        <w:rPr>
          <w:rFonts w:asciiTheme="minorHAnsi" w:hAnsiTheme="minorHAnsi" w:cstheme="minorHAnsi"/>
          <w:i/>
          <w:iCs/>
          <w:shd w:val="clear" w:color="auto" w:fill="FFFFFF"/>
        </w:rPr>
        <w:t xml:space="preserve"> Father of clinical trial victim to speak on campus</w:t>
      </w:r>
      <w:r w:rsidRPr="00B97F2C">
        <w:rPr>
          <w:rFonts w:asciiTheme="minorHAnsi" w:hAnsiTheme="minorHAnsi" w:cstheme="minorHAnsi"/>
          <w:shd w:val="clear" w:color="auto" w:fill="FFFFFF"/>
        </w:rPr>
        <w:t>.</w:t>
      </w:r>
      <w:r w:rsidRPr="00B97F2C">
        <w:rPr>
          <w:rFonts w:asciiTheme="minorHAnsi" w:hAnsiTheme="minorHAnsi" w:cstheme="minorHAnsi"/>
        </w:rPr>
        <w:t xml:space="preserve"> 10/21/2017: </w:t>
      </w:r>
      <w:hyperlink r:id="rId49" w:history="1">
        <w:r w:rsidRPr="00B97F2C">
          <w:rPr>
            <w:rStyle w:val="Hyperlink"/>
            <w:rFonts w:asciiTheme="minorHAnsi" w:hAnsiTheme="minorHAnsi" w:cstheme="minorHAnsi"/>
            <w:color w:val="0070C0"/>
          </w:rPr>
          <w:t>https://www.wildcat.arizona.edu/article/2017/10/father-of-clinical-trial-victim-to-speak-on-campus</w:t>
        </w:r>
      </w:hyperlink>
      <w:r w:rsidRPr="00B97F2C">
        <w:rPr>
          <w:rFonts w:asciiTheme="minorHAnsi" w:hAnsiTheme="minorHAnsi" w:cstheme="minorHAnsi"/>
          <w:color w:val="0070C0"/>
        </w:rPr>
        <w:t xml:space="preserve"> </w:t>
      </w:r>
    </w:p>
    <w:p w14:paraId="12946922" w14:textId="77777777" w:rsidR="00624C61" w:rsidRPr="00B97F2C" w:rsidRDefault="00624C61" w:rsidP="0054585B">
      <w:pPr>
        <w:contextualSpacing/>
        <w:rPr>
          <w:rFonts w:asciiTheme="minorHAnsi" w:hAnsiTheme="minorHAnsi" w:cstheme="minorHAnsi"/>
          <w:bCs/>
          <w:u w:val="single"/>
        </w:rPr>
      </w:pPr>
    </w:p>
    <w:p w14:paraId="0E8F9538" w14:textId="48852C4A" w:rsidR="00755CDF" w:rsidRPr="00B97F2C" w:rsidRDefault="00B26649" w:rsidP="00755CDF">
      <w:pPr>
        <w:pStyle w:val="DocumentLabel"/>
        <w:rPr>
          <w:rFonts w:asciiTheme="minorHAnsi" w:hAnsiTheme="minorHAnsi" w:cstheme="minorHAnsi"/>
          <w:sz w:val="26"/>
          <w:szCs w:val="26"/>
        </w:rPr>
      </w:pPr>
      <w:r w:rsidRPr="00B97F2C">
        <w:rPr>
          <w:rFonts w:asciiTheme="minorHAnsi" w:hAnsiTheme="minorHAnsi" w:cstheme="minorHAnsi"/>
          <w:sz w:val="26"/>
          <w:szCs w:val="26"/>
        </w:rPr>
        <w:t>CONFERENCES/SCHOLARLY PRESENTATIONS</w:t>
      </w:r>
      <w:r w:rsidR="00755CDF" w:rsidRPr="00B97F2C">
        <w:rPr>
          <w:rFonts w:asciiTheme="minorHAnsi" w:hAnsiTheme="minorHAnsi" w:cstheme="minorHAnsi"/>
          <w:sz w:val="26"/>
          <w:szCs w:val="26"/>
        </w:rPr>
        <w:t xml:space="preserve"> </w:t>
      </w:r>
      <w:r w:rsidR="00755CDF" w:rsidRPr="00B97F2C">
        <w:rPr>
          <w:rFonts w:asciiTheme="minorHAnsi" w:hAnsiTheme="minorHAnsi" w:cstheme="minorHAnsi"/>
          <w:color w:val="7F7F7F" w:themeColor="text1" w:themeTint="80"/>
          <w:sz w:val="26"/>
          <w:szCs w:val="26"/>
        </w:rPr>
        <w:t>(</w:t>
      </w:r>
      <w:r w:rsidR="005C269B">
        <w:rPr>
          <w:rFonts w:asciiTheme="minorHAnsi" w:hAnsiTheme="minorHAnsi" w:cstheme="minorHAnsi"/>
          <w:color w:val="7F7F7F" w:themeColor="text1" w:themeTint="80"/>
          <w:sz w:val="26"/>
          <w:szCs w:val="26"/>
        </w:rPr>
        <w:t>Since 2017</w:t>
      </w:r>
      <w:r w:rsidR="00755CDF" w:rsidRPr="00B97F2C">
        <w:rPr>
          <w:rFonts w:asciiTheme="minorHAnsi" w:hAnsiTheme="minorHAnsi" w:cstheme="minorHAnsi"/>
          <w:color w:val="7F7F7F" w:themeColor="text1" w:themeTint="80"/>
          <w:sz w:val="26"/>
          <w:szCs w:val="26"/>
        </w:rPr>
        <w:t>)</w:t>
      </w:r>
    </w:p>
    <w:p w14:paraId="5A66887E" w14:textId="406E8266" w:rsidR="00AD2653" w:rsidRPr="00B97F2C" w:rsidRDefault="00AD2653">
      <w:pPr>
        <w:rPr>
          <w:rFonts w:asciiTheme="minorHAnsi" w:hAnsiTheme="minorHAnsi" w:cstheme="minorHAnsi"/>
        </w:rPr>
      </w:pPr>
    </w:p>
    <w:p w14:paraId="6A8D5CF7" w14:textId="5287CF3B" w:rsidR="006233AD" w:rsidRPr="00B97F2C" w:rsidRDefault="006233AD">
      <w:pPr>
        <w:rPr>
          <w:rFonts w:asciiTheme="minorHAnsi" w:hAnsiTheme="minorHAnsi" w:cstheme="minorHAnsi"/>
          <w:b/>
          <w:bCs/>
          <w:u w:val="single"/>
        </w:rPr>
      </w:pPr>
      <w:r w:rsidRPr="00B97F2C">
        <w:rPr>
          <w:rFonts w:asciiTheme="minorHAnsi" w:hAnsiTheme="minorHAnsi" w:cstheme="minorHAnsi"/>
          <w:b/>
          <w:bCs/>
          <w:u w:val="single"/>
        </w:rPr>
        <w:t xml:space="preserve">ACCEPTED </w:t>
      </w:r>
      <w:r w:rsidR="0076798F" w:rsidRPr="00B97F2C">
        <w:rPr>
          <w:rFonts w:asciiTheme="minorHAnsi" w:hAnsiTheme="minorHAnsi" w:cstheme="minorHAnsi"/>
          <w:b/>
          <w:bCs/>
          <w:u w:val="single"/>
        </w:rPr>
        <w:t>SCIENTIFIC ABSTRACTS:</w:t>
      </w:r>
      <w:r w:rsidRPr="00B97F2C">
        <w:rPr>
          <w:rFonts w:asciiTheme="minorHAnsi" w:hAnsiTheme="minorHAnsi" w:cstheme="minorHAnsi"/>
          <w:b/>
          <w:bCs/>
          <w:u w:val="single"/>
        </w:rPr>
        <w:t xml:space="preserve"> PRESENTATIONS AND POSTERS</w:t>
      </w:r>
    </w:p>
    <w:p w14:paraId="4D1C8D40" w14:textId="77777777" w:rsidR="003B6E80" w:rsidRPr="006234F5" w:rsidRDefault="003B6E80" w:rsidP="006234F5">
      <w:pPr>
        <w:rPr>
          <w:rFonts w:asciiTheme="minorHAnsi" w:hAnsiTheme="minorHAnsi" w:cstheme="minorHAnsi"/>
          <w:bCs/>
        </w:rPr>
      </w:pPr>
    </w:p>
    <w:p w14:paraId="430EB8AC" w14:textId="16F99E6F" w:rsidR="00E06886" w:rsidRDefault="00AD6E52" w:rsidP="00B17597">
      <w:pPr>
        <w:pStyle w:val="ListParagraph"/>
        <w:numPr>
          <w:ilvl w:val="0"/>
          <w:numId w:val="141"/>
        </w:numPr>
        <w:rPr>
          <w:rFonts w:asciiTheme="minorHAnsi" w:hAnsiTheme="minorHAnsi" w:cstheme="minorHAnsi"/>
          <w:bCs/>
        </w:rPr>
      </w:pPr>
      <w:r>
        <w:rPr>
          <w:rFonts w:asciiTheme="minorHAnsi" w:hAnsiTheme="minorHAnsi" w:cstheme="minorHAnsi"/>
          <w:bCs/>
        </w:rPr>
        <w:t>You</w:t>
      </w:r>
      <w:r w:rsidR="00565BB1">
        <w:rPr>
          <w:rFonts w:asciiTheme="minorHAnsi" w:hAnsiTheme="minorHAnsi" w:cstheme="minorHAnsi"/>
          <w:bCs/>
        </w:rPr>
        <w:t>saf AR et al</w:t>
      </w:r>
      <w:r w:rsidR="00C576C7">
        <w:rPr>
          <w:rFonts w:asciiTheme="minorHAnsi" w:hAnsiTheme="minorHAnsi" w:cstheme="minorHAnsi"/>
          <w:bCs/>
        </w:rPr>
        <w:t>. (co-author)</w:t>
      </w:r>
      <w:r w:rsidR="00565BB1">
        <w:rPr>
          <w:rFonts w:asciiTheme="minorHAnsi" w:hAnsiTheme="minorHAnsi" w:cstheme="minorHAnsi"/>
          <w:bCs/>
        </w:rPr>
        <w:t xml:space="preserve">. </w:t>
      </w:r>
      <w:r w:rsidR="00565BB1" w:rsidRPr="00F20DAC">
        <w:rPr>
          <w:rFonts w:asciiTheme="minorHAnsi" w:hAnsiTheme="minorHAnsi" w:cstheme="minorHAnsi"/>
          <w:bCs/>
          <w:i/>
          <w:iCs/>
        </w:rPr>
        <w:t>COVID-19 mRNA Vaccination Reduces the Occurrence of Post-COVID Conditions in US Children Aged 5-17 Years Following Omicron SARS-CoV-</w:t>
      </w:r>
      <w:r w:rsidR="00F20DAC" w:rsidRPr="00F20DAC">
        <w:rPr>
          <w:rFonts w:asciiTheme="minorHAnsi" w:hAnsiTheme="minorHAnsi" w:cstheme="minorHAnsi"/>
          <w:bCs/>
          <w:i/>
          <w:iCs/>
        </w:rPr>
        <w:t>2 Infection, July 2021-September 2022</w:t>
      </w:r>
      <w:r w:rsidR="00F20DAC">
        <w:rPr>
          <w:rFonts w:asciiTheme="minorHAnsi" w:hAnsiTheme="minorHAnsi" w:cstheme="minorHAnsi"/>
          <w:bCs/>
        </w:rPr>
        <w:t>. Presented ID Week, 2023. Boston, MA</w:t>
      </w:r>
    </w:p>
    <w:p w14:paraId="3CC483AA" w14:textId="77777777" w:rsidR="00C60365" w:rsidRPr="00C60365" w:rsidRDefault="00C60365" w:rsidP="00C60365">
      <w:pPr>
        <w:rPr>
          <w:rFonts w:asciiTheme="minorHAnsi" w:hAnsiTheme="minorHAnsi" w:cstheme="minorHAnsi"/>
          <w:bCs/>
        </w:rPr>
      </w:pPr>
    </w:p>
    <w:p w14:paraId="591FD07F" w14:textId="4A9961A4" w:rsidR="00F20DAC" w:rsidRDefault="00F20DAC" w:rsidP="00B17597">
      <w:pPr>
        <w:pStyle w:val="ListParagraph"/>
        <w:numPr>
          <w:ilvl w:val="0"/>
          <w:numId w:val="140"/>
        </w:numPr>
        <w:rPr>
          <w:rFonts w:asciiTheme="minorHAnsi" w:hAnsiTheme="minorHAnsi" w:cstheme="minorHAnsi"/>
          <w:bCs/>
        </w:rPr>
      </w:pPr>
      <w:r>
        <w:rPr>
          <w:rFonts w:asciiTheme="minorHAnsi" w:hAnsiTheme="minorHAnsi" w:cstheme="minorHAnsi"/>
          <w:bCs/>
        </w:rPr>
        <w:t xml:space="preserve">Rolfes MA et al. </w:t>
      </w:r>
      <w:r w:rsidR="00C576C7">
        <w:rPr>
          <w:rFonts w:asciiTheme="minorHAnsi" w:hAnsiTheme="minorHAnsi" w:cstheme="minorHAnsi"/>
          <w:bCs/>
        </w:rPr>
        <w:t xml:space="preserve">(co-author) </w:t>
      </w:r>
      <w:r w:rsidRPr="00C576C7">
        <w:rPr>
          <w:rFonts w:asciiTheme="minorHAnsi" w:hAnsiTheme="minorHAnsi" w:cstheme="minorHAnsi"/>
          <w:bCs/>
          <w:i/>
          <w:iCs/>
        </w:rPr>
        <w:t>Reduced Risk of SARS-CoV-2 I</w:t>
      </w:r>
      <w:r w:rsidRPr="00C60365">
        <w:rPr>
          <w:rFonts w:asciiTheme="minorHAnsi" w:hAnsiTheme="minorHAnsi" w:cstheme="minorHAnsi"/>
          <w:bCs/>
          <w:i/>
          <w:iCs/>
        </w:rPr>
        <w:t>nfection among household contacts with hybrid immunity from recent COVID-19 vaccination and SARS-CoV-2 infection</w:t>
      </w:r>
      <w:r>
        <w:rPr>
          <w:rFonts w:asciiTheme="minorHAnsi" w:hAnsiTheme="minorHAnsi" w:cstheme="minorHAnsi"/>
          <w:bCs/>
        </w:rPr>
        <w:t>. Presented ID Week, 2023. Boston, MA</w:t>
      </w:r>
    </w:p>
    <w:p w14:paraId="7B40254C" w14:textId="77777777" w:rsidR="00C576C7" w:rsidRDefault="00C576C7" w:rsidP="00C576C7">
      <w:pPr>
        <w:pStyle w:val="ListParagraph"/>
        <w:ind w:left="360"/>
        <w:rPr>
          <w:rFonts w:asciiTheme="minorHAnsi" w:hAnsiTheme="minorHAnsi" w:cstheme="minorHAnsi"/>
          <w:bCs/>
        </w:rPr>
      </w:pPr>
    </w:p>
    <w:p w14:paraId="10308E7F" w14:textId="66E3C214" w:rsidR="00F20DAC" w:rsidRDefault="007C2F42" w:rsidP="00B17597">
      <w:pPr>
        <w:pStyle w:val="ListParagraph"/>
        <w:numPr>
          <w:ilvl w:val="0"/>
          <w:numId w:val="139"/>
        </w:numPr>
        <w:rPr>
          <w:rFonts w:asciiTheme="minorHAnsi" w:hAnsiTheme="minorHAnsi" w:cstheme="minorHAnsi"/>
          <w:bCs/>
        </w:rPr>
      </w:pPr>
      <w:r>
        <w:rPr>
          <w:rFonts w:asciiTheme="minorHAnsi" w:hAnsiTheme="minorHAnsi" w:cstheme="minorHAnsi"/>
          <w:bCs/>
        </w:rPr>
        <w:lastRenderedPageBreak/>
        <w:t>Floris-Moore</w:t>
      </w:r>
      <w:r w:rsidR="00861391">
        <w:rPr>
          <w:rFonts w:asciiTheme="minorHAnsi" w:hAnsiTheme="minorHAnsi" w:cstheme="minorHAnsi"/>
          <w:bCs/>
        </w:rPr>
        <w:t xml:space="preserve"> M et al.</w:t>
      </w:r>
      <w:r w:rsidR="00C576C7">
        <w:rPr>
          <w:rFonts w:asciiTheme="minorHAnsi" w:hAnsiTheme="minorHAnsi" w:cstheme="minorHAnsi"/>
          <w:bCs/>
        </w:rPr>
        <w:t xml:space="preserve"> (co-author)</w:t>
      </w:r>
      <w:r w:rsidR="00861391">
        <w:rPr>
          <w:rFonts w:asciiTheme="minorHAnsi" w:hAnsiTheme="minorHAnsi" w:cstheme="minorHAnsi"/>
          <w:bCs/>
        </w:rPr>
        <w:t xml:space="preserve"> </w:t>
      </w:r>
      <w:r w:rsidR="00861391" w:rsidRPr="00C60365">
        <w:rPr>
          <w:rFonts w:asciiTheme="minorHAnsi" w:hAnsiTheme="minorHAnsi" w:cstheme="minorHAnsi"/>
          <w:bCs/>
          <w:i/>
          <w:iCs/>
        </w:rPr>
        <w:t>Predictors of Post-COVID Conditions after SARS-CoV-2 Infection in Adults Enrolled in a Multistate Household Transmission Study</w:t>
      </w:r>
      <w:r w:rsidR="00861391">
        <w:rPr>
          <w:rFonts w:asciiTheme="minorHAnsi" w:hAnsiTheme="minorHAnsi" w:cstheme="minorHAnsi"/>
          <w:bCs/>
        </w:rPr>
        <w:t>. Presented ID Week, 2023. Boston, MA</w:t>
      </w:r>
    </w:p>
    <w:p w14:paraId="7D47B893" w14:textId="77777777" w:rsidR="00C60365" w:rsidRPr="00C60365" w:rsidRDefault="00C60365" w:rsidP="00C60365">
      <w:pPr>
        <w:rPr>
          <w:rFonts w:asciiTheme="minorHAnsi" w:hAnsiTheme="minorHAnsi" w:cstheme="minorHAnsi"/>
          <w:bCs/>
        </w:rPr>
      </w:pPr>
    </w:p>
    <w:p w14:paraId="2BF5E347" w14:textId="3412FADD" w:rsidR="00861391" w:rsidRDefault="00AD45BC" w:rsidP="00B17597">
      <w:pPr>
        <w:pStyle w:val="ListParagraph"/>
        <w:numPr>
          <w:ilvl w:val="0"/>
          <w:numId w:val="138"/>
        </w:numPr>
        <w:rPr>
          <w:rFonts w:asciiTheme="minorHAnsi" w:hAnsiTheme="minorHAnsi" w:cstheme="minorHAnsi"/>
          <w:bCs/>
        </w:rPr>
      </w:pPr>
      <w:r w:rsidRPr="00C576C7">
        <w:rPr>
          <w:rFonts w:asciiTheme="minorHAnsi" w:hAnsiTheme="minorHAnsi" w:cstheme="minorHAnsi"/>
          <w:bCs/>
        </w:rPr>
        <w:t>Mellis A et al.</w:t>
      </w:r>
      <w:r w:rsidR="00C576C7" w:rsidRPr="00C576C7">
        <w:rPr>
          <w:rFonts w:asciiTheme="minorHAnsi" w:hAnsiTheme="minorHAnsi" w:cstheme="minorHAnsi"/>
          <w:bCs/>
        </w:rPr>
        <w:t xml:space="preserve"> </w:t>
      </w:r>
      <w:r w:rsidR="00C576C7">
        <w:rPr>
          <w:rFonts w:asciiTheme="minorHAnsi" w:hAnsiTheme="minorHAnsi" w:cstheme="minorHAnsi"/>
          <w:bCs/>
        </w:rPr>
        <w:t>(co-author)</w:t>
      </w:r>
      <w:r w:rsidRPr="00C576C7">
        <w:rPr>
          <w:rFonts w:asciiTheme="minorHAnsi" w:hAnsiTheme="minorHAnsi" w:cstheme="minorHAnsi"/>
          <w:bCs/>
        </w:rPr>
        <w:t xml:space="preserve"> </w:t>
      </w:r>
      <w:r w:rsidRPr="00C60365">
        <w:rPr>
          <w:rFonts w:asciiTheme="minorHAnsi" w:hAnsiTheme="minorHAnsi" w:cstheme="minorHAnsi"/>
          <w:bCs/>
          <w:i/>
          <w:iCs/>
        </w:rPr>
        <w:t xml:space="preserve">Oseltamivir usage in </w:t>
      </w:r>
      <w:r w:rsidR="00505D2F" w:rsidRPr="00C60365">
        <w:rPr>
          <w:rFonts w:asciiTheme="minorHAnsi" w:hAnsiTheme="minorHAnsi" w:cstheme="minorHAnsi"/>
          <w:bCs/>
          <w:i/>
          <w:iCs/>
        </w:rPr>
        <w:t>community</w:t>
      </w:r>
      <w:r w:rsidRPr="00C60365">
        <w:rPr>
          <w:rFonts w:asciiTheme="minorHAnsi" w:hAnsiTheme="minorHAnsi" w:cstheme="minorHAnsi"/>
          <w:bCs/>
          <w:i/>
          <w:iCs/>
        </w:rPr>
        <w:t xml:space="preserve"> settings: data from a household transmission study</w:t>
      </w:r>
      <w:r w:rsidR="00C60365">
        <w:rPr>
          <w:rFonts w:asciiTheme="minorHAnsi" w:hAnsiTheme="minorHAnsi" w:cstheme="minorHAnsi"/>
          <w:bCs/>
        </w:rPr>
        <w:t>. Presented ID Week, 2023. Boston, MA</w:t>
      </w:r>
    </w:p>
    <w:p w14:paraId="3FA0C48E" w14:textId="77777777" w:rsidR="00C60365" w:rsidRPr="00C60365" w:rsidRDefault="00C60365" w:rsidP="00C60365">
      <w:pPr>
        <w:rPr>
          <w:rFonts w:asciiTheme="minorHAnsi" w:hAnsiTheme="minorHAnsi" w:cstheme="minorHAnsi"/>
          <w:bCs/>
        </w:rPr>
      </w:pPr>
    </w:p>
    <w:p w14:paraId="06829FDD" w14:textId="572EBA8A" w:rsidR="00E6061B" w:rsidRDefault="00505D2F" w:rsidP="00B17597">
      <w:pPr>
        <w:pStyle w:val="ListParagraph"/>
        <w:numPr>
          <w:ilvl w:val="0"/>
          <w:numId w:val="136"/>
        </w:numPr>
        <w:rPr>
          <w:rFonts w:asciiTheme="minorHAnsi" w:hAnsiTheme="minorHAnsi" w:cstheme="minorHAnsi"/>
          <w:bCs/>
        </w:rPr>
      </w:pPr>
      <w:r>
        <w:rPr>
          <w:rFonts w:asciiTheme="minorHAnsi" w:hAnsiTheme="minorHAnsi" w:cstheme="minorHAnsi"/>
          <w:bCs/>
        </w:rPr>
        <w:t>Smith-Jeffcoat SE.</w:t>
      </w:r>
      <w:r w:rsidR="00C576C7">
        <w:rPr>
          <w:rFonts w:asciiTheme="minorHAnsi" w:hAnsiTheme="minorHAnsi" w:cstheme="minorHAnsi"/>
          <w:bCs/>
        </w:rPr>
        <w:t xml:space="preserve"> (co-author)</w:t>
      </w:r>
      <w:r>
        <w:rPr>
          <w:rFonts w:asciiTheme="minorHAnsi" w:hAnsiTheme="minorHAnsi" w:cstheme="minorHAnsi"/>
          <w:bCs/>
        </w:rPr>
        <w:t xml:space="preserve"> </w:t>
      </w:r>
      <w:r w:rsidRPr="00C60365">
        <w:rPr>
          <w:rFonts w:asciiTheme="minorHAnsi" w:hAnsiTheme="minorHAnsi" w:cstheme="minorHAnsi"/>
          <w:bCs/>
          <w:i/>
          <w:iCs/>
        </w:rPr>
        <w:t xml:space="preserve">COVID-19 symptom and viral load rebound among individuals reporting </w:t>
      </w:r>
      <w:proofErr w:type="spellStart"/>
      <w:r w:rsidRPr="00C60365">
        <w:rPr>
          <w:rFonts w:asciiTheme="minorHAnsi" w:hAnsiTheme="minorHAnsi" w:cstheme="minorHAnsi"/>
          <w:bCs/>
          <w:i/>
          <w:iCs/>
        </w:rPr>
        <w:t>nirmatrelivir</w:t>
      </w:r>
      <w:proofErr w:type="spellEnd"/>
      <w:r w:rsidRPr="00C60365">
        <w:rPr>
          <w:rFonts w:asciiTheme="minorHAnsi" w:hAnsiTheme="minorHAnsi" w:cstheme="minorHAnsi"/>
          <w:bCs/>
          <w:i/>
          <w:iCs/>
        </w:rPr>
        <w:t xml:space="preserve">/ritonavir use compared to propensity score matched individuals not taking COVID-19 </w:t>
      </w:r>
      <w:r w:rsidR="00C60365" w:rsidRPr="00C60365">
        <w:rPr>
          <w:rFonts w:asciiTheme="minorHAnsi" w:hAnsiTheme="minorHAnsi" w:cstheme="minorHAnsi"/>
          <w:bCs/>
          <w:i/>
          <w:iCs/>
        </w:rPr>
        <w:t>treatment</w:t>
      </w:r>
      <w:r w:rsidR="00C60365" w:rsidRPr="00C60365">
        <w:rPr>
          <w:rFonts w:asciiTheme="minorHAnsi" w:hAnsiTheme="minorHAnsi" w:cstheme="minorHAnsi"/>
          <w:bCs/>
        </w:rPr>
        <w:t>.</w:t>
      </w:r>
      <w:r w:rsidR="00C60365">
        <w:rPr>
          <w:rFonts w:asciiTheme="minorHAnsi" w:hAnsiTheme="minorHAnsi" w:cstheme="minorHAnsi"/>
          <w:bCs/>
        </w:rPr>
        <w:t xml:space="preserve"> Presented ID Week, 2023. Boston, MA</w:t>
      </w:r>
    </w:p>
    <w:p w14:paraId="5FBECF26" w14:textId="77777777" w:rsidR="00C60365" w:rsidRPr="00C60365" w:rsidRDefault="00C60365" w:rsidP="00C60365">
      <w:pPr>
        <w:rPr>
          <w:rFonts w:asciiTheme="minorHAnsi" w:hAnsiTheme="minorHAnsi" w:cstheme="minorHAnsi"/>
          <w:bCs/>
        </w:rPr>
      </w:pPr>
    </w:p>
    <w:p w14:paraId="0D6005A6" w14:textId="3FA6AC8E" w:rsidR="00E0108D" w:rsidRDefault="00E6061B" w:rsidP="00B17597">
      <w:pPr>
        <w:pStyle w:val="ListParagraph"/>
        <w:numPr>
          <w:ilvl w:val="0"/>
          <w:numId w:val="137"/>
        </w:numPr>
        <w:rPr>
          <w:rFonts w:asciiTheme="minorHAnsi" w:hAnsiTheme="minorHAnsi" w:cstheme="minorHAnsi"/>
          <w:bCs/>
        </w:rPr>
      </w:pPr>
      <w:r w:rsidRPr="00E6061B">
        <w:rPr>
          <w:rFonts w:asciiTheme="minorHAnsi" w:hAnsiTheme="minorHAnsi" w:cstheme="minorHAnsi"/>
        </w:rPr>
        <w:t xml:space="preserve">Camarena JL, </w:t>
      </w:r>
      <w:r>
        <w:rPr>
          <w:rFonts w:asciiTheme="minorHAnsi" w:hAnsiTheme="minorHAnsi" w:cstheme="minorHAnsi"/>
        </w:rPr>
        <w:t xml:space="preserve">Hawkes B, Bedrick E, </w:t>
      </w:r>
      <w:r w:rsidRPr="00E6061B">
        <w:rPr>
          <w:rFonts w:asciiTheme="minorHAnsi" w:hAnsiTheme="minorHAnsi" w:cstheme="minorHAnsi"/>
          <w:b/>
          <w:bCs/>
        </w:rPr>
        <w:t>Ellingson K</w:t>
      </w:r>
      <w:r>
        <w:rPr>
          <w:rFonts w:asciiTheme="minorHAnsi" w:hAnsiTheme="minorHAnsi" w:cstheme="minorHAnsi"/>
        </w:rPr>
        <w:t xml:space="preserve">. </w:t>
      </w:r>
      <w:r w:rsidRPr="00C60365">
        <w:rPr>
          <w:rFonts w:asciiTheme="minorHAnsi" w:hAnsiTheme="minorHAnsi" w:cstheme="minorHAnsi"/>
          <w:i/>
          <w:iCs/>
        </w:rPr>
        <w:t>History of Infection and Worry about COVID-19 Drive Antibiotic Use for “Flu- or COVID-like” Symptoms in the United States and Mexico during the Pandemi</w:t>
      </w:r>
      <w:r w:rsidR="00E0108D" w:rsidRPr="00C60365">
        <w:rPr>
          <w:rFonts w:asciiTheme="minorHAnsi" w:hAnsiTheme="minorHAnsi" w:cstheme="minorHAnsi"/>
          <w:i/>
          <w:iCs/>
        </w:rPr>
        <w:t>c</w:t>
      </w:r>
      <w:r w:rsidR="00C60365">
        <w:rPr>
          <w:rFonts w:asciiTheme="minorHAnsi" w:hAnsiTheme="minorHAnsi" w:cstheme="minorHAnsi"/>
        </w:rPr>
        <w:t xml:space="preserve">. </w:t>
      </w:r>
      <w:r w:rsidR="00C60365">
        <w:rPr>
          <w:rFonts w:asciiTheme="minorHAnsi" w:hAnsiTheme="minorHAnsi" w:cstheme="minorHAnsi"/>
          <w:bCs/>
        </w:rPr>
        <w:t>Presented ID Week, 2023. Boston, MA</w:t>
      </w:r>
    </w:p>
    <w:p w14:paraId="33E03FB8" w14:textId="77777777" w:rsidR="00C60365" w:rsidRPr="00C60365" w:rsidRDefault="00C60365" w:rsidP="00C60365">
      <w:pPr>
        <w:rPr>
          <w:rFonts w:asciiTheme="minorHAnsi" w:hAnsiTheme="minorHAnsi" w:cstheme="minorHAnsi"/>
          <w:bCs/>
        </w:rPr>
      </w:pPr>
    </w:p>
    <w:p w14:paraId="25F74CCD" w14:textId="77777777" w:rsidR="00C60365" w:rsidRDefault="00B710DC" w:rsidP="00B17597">
      <w:pPr>
        <w:pStyle w:val="ListParagraph"/>
        <w:numPr>
          <w:ilvl w:val="0"/>
          <w:numId w:val="135"/>
        </w:numPr>
        <w:rPr>
          <w:rFonts w:asciiTheme="minorHAnsi" w:hAnsiTheme="minorHAnsi" w:cstheme="minorHAnsi"/>
          <w:bCs/>
        </w:rPr>
      </w:pPr>
      <w:r w:rsidRPr="00B710DC">
        <w:rPr>
          <w:rFonts w:asciiTheme="minorHAnsi" w:hAnsiTheme="minorHAnsi" w:cstheme="minorHAnsi"/>
        </w:rPr>
        <w:t>Subelj M, Camarena JL, Hawkes BA,</w:t>
      </w:r>
      <w:r w:rsidRPr="00C576C7">
        <w:rPr>
          <w:rFonts w:asciiTheme="minorHAnsi" w:hAnsiTheme="minorHAnsi" w:cstheme="minorHAnsi"/>
          <w:b/>
          <w:bCs/>
        </w:rPr>
        <w:t xml:space="preserve"> Ellingson K</w:t>
      </w:r>
      <w:r w:rsidRPr="00B710DC">
        <w:rPr>
          <w:rFonts w:asciiTheme="minorHAnsi" w:hAnsiTheme="minorHAnsi" w:cstheme="minorHAnsi"/>
        </w:rPr>
        <w:t xml:space="preserve">. </w:t>
      </w:r>
      <w:r w:rsidRPr="00C60365">
        <w:rPr>
          <w:rFonts w:asciiTheme="minorHAnsi" w:hAnsiTheme="minorHAnsi" w:cstheme="minorHAnsi"/>
          <w:i/>
          <w:iCs/>
        </w:rPr>
        <w:t>Knowledge, Attitudes, and Practices Regarding Antibiotic Use during the COVID-19 Pandemic: A Comparison of United States (US) Survey Respondents Living in the US-Mexico Border Region with those Living in Non-border Regions</w:t>
      </w:r>
      <w:r w:rsidR="00C60365">
        <w:rPr>
          <w:rFonts w:asciiTheme="minorHAnsi" w:hAnsiTheme="minorHAnsi" w:cstheme="minorHAnsi"/>
        </w:rPr>
        <w:t xml:space="preserve">. </w:t>
      </w:r>
      <w:r w:rsidR="00C60365">
        <w:rPr>
          <w:rFonts w:asciiTheme="minorHAnsi" w:hAnsiTheme="minorHAnsi" w:cstheme="minorHAnsi"/>
          <w:bCs/>
        </w:rPr>
        <w:t>Presented ID Week, 2023. Boston, MA</w:t>
      </w:r>
    </w:p>
    <w:p w14:paraId="1C6984A0" w14:textId="1B4A0C5F" w:rsidR="00B32598" w:rsidRPr="00B32598" w:rsidRDefault="00B32598" w:rsidP="00C60365">
      <w:pPr>
        <w:pStyle w:val="ListParagraph"/>
        <w:ind w:left="360"/>
        <w:rPr>
          <w:rFonts w:asciiTheme="minorHAnsi" w:hAnsiTheme="minorHAnsi" w:cstheme="minorHAnsi"/>
          <w:bCs/>
        </w:rPr>
      </w:pPr>
    </w:p>
    <w:p w14:paraId="68B4B74F" w14:textId="77777777" w:rsidR="00C60365" w:rsidRDefault="00E0108D" w:rsidP="00B17597">
      <w:pPr>
        <w:pStyle w:val="ListParagraph"/>
        <w:numPr>
          <w:ilvl w:val="0"/>
          <w:numId w:val="134"/>
        </w:numPr>
        <w:rPr>
          <w:rFonts w:asciiTheme="minorHAnsi" w:hAnsiTheme="minorHAnsi" w:cstheme="minorHAnsi"/>
          <w:bCs/>
        </w:rPr>
      </w:pPr>
      <w:r w:rsidRPr="00B32598">
        <w:rPr>
          <w:rFonts w:asciiTheme="minorHAnsi" w:hAnsiTheme="minorHAnsi" w:cstheme="minorHAnsi"/>
        </w:rPr>
        <w:t xml:space="preserve">Colombo PM, Ramadan FA, Kaur D, </w:t>
      </w:r>
      <w:r w:rsidRPr="00C576C7">
        <w:rPr>
          <w:rFonts w:asciiTheme="minorHAnsi" w:hAnsiTheme="minorHAnsi" w:cstheme="minorHAnsi"/>
          <w:b/>
          <w:bCs/>
        </w:rPr>
        <w:t>Ellingson K</w:t>
      </w:r>
      <w:r w:rsidRPr="00B32598">
        <w:rPr>
          <w:rFonts w:asciiTheme="minorHAnsi" w:hAnsiTheme="minorHAnsi" w:cstheme="minorHAnsi"/>
        </w:rPr>
        <w:t>.</w:t>
      </w:r>
      <w:r w:rsidRPr="00C60365">
        <w:rPr>
          <w:rFonts w:asciiTheme="minorHAnsi" w:hAnsiTheme="minorHAnsi" w:cstheme="minorHAnsi"/>
          <w:i/>
          <w:iCs/>
        </w:rPr>
        <w:t xml:space="preserve"> </w:t>
      </w:r>
      <w:r w:rsidR="00B32598" w:rsidRPr="00C60365">
        <w:rPr>
          <w:rFonts w:asciiTheme="minorHAnsi" w:hAnsiTheme="minorHAnsi" w:cstheme="minorHAnsi"/>
          <w:i/>
          <w:iCs/>
        </w:rPr>
        <w:t>Leveraging the McGeer criteria to Determine the Frequency of Potentially Inappropriate Antibiotic Prescribing for Urinary and Respiratory Tract Infections Prior to and During the COVID-19 pandemic at a Skilled Nursing Facility</w:t>
      </w:r>
      <w:r w:rsidR="00B32598">
        <w:rPr>
          <w:rFonts w:asciiTheme="minorHAnsi" w:hAnsiTheme="minorHAnsi" w:cstheme="minorHAnsi"/>
        </w:rPr>
        <w:t>.</w:t>
      </w:r>
      <w:r w:rsidR="00C60365">
        <w:rPr>
          <w:rFonts w:asciiTheme="minorHAnsi" w:hAnsiTheme="minorHAnsi" w:cstheme="minorHAnsi"/>
        </w:rPr>
        <w:t xml:space="preserve"> </w:t>
      </w:r>
      <w:r w:rsidR="00C60365">
        <w:rPr>
          <w:rFonts w:asciiTheme="minorHAnsi" w:hAnsiTheme="minorHAnsi" w:cstheme="minorHAnsi"/>
          <w:bCs/>
        </w:rPr>
        <w:t>Presented ID Week, 2023. Boston, MA</w:t>
      </w:r>
    </w:p>
    <w:p w14:paraId="1C02FE78" w14:textId="77E94ADA" w:rsidR="004572D5" w:rsidRDefault="004572D5" w:rsidP="00C60365">
      <w:pPr>
        <w:pStyle w:val="ListParagraph"/>
        <w:ind w:left="360"/>
        <w:rPr>
          <w:rFonts w:asciiTheme="minorHAnsi" w:hAnsiTheme="minorHAnsi" w:cstheme="minorHAnsi"/>
        </w:rPr>
      </w:pPr>
    </w:p>
    <w:p w14:paraId="42997FE3" w14:textId="2974D6BE" w:rsidR="00C60365" w:rsidRDefault="004572D5" w:rsidP="00B17597">
      <w:pPr>
        <w:pStyle w:val="ListParagraph"/>
        <w:numPr>
          <w:ilvl w:val="0"/>
          <w:numId w:val="133"/>
        </w:numPr>
        <w:rPr>
          <w:rFonts w:asciiTheme="minorHAnsi" w:hAnsiTheme="minorHAnsi" w:cstheme="minorHAnsi"/>
          <w:bCs/>
        </w:rPr>
      </w:pPr>
      <w:r w:rsidRPr="004572D5">
        <w:rPr>
          <w:rFonts w:asciiTheme="minorHAnsi" w:hAnsiTheme="minorHAnsi" w:cstheme="minorHAnsi"/>
        </w:rPr>
        <w:t xml:space="preserve">Goodman SH et al. </w:t>
      </w:r>
      <w:r w:rsidR="00C576C7">
        <w:rPr>
          <w:rFonts w:asciiTheme="minorHAnsi" w:hAnsiTheme="minorHAnsi" w:cstheme="minorHAnsi"/>
          <w:bCs/>
        </w:rPr>
        <w:t xml:space="preserve">(co-author) </w:t>
      </w:r>
      <w:r w:rsidRPr="00C60365">
        <w:rPr>
          <w:rFonts w:asciiTheme="minorHAnsi" w:hAnsiTheme="minorHAnsi" w:cstheme="minorHAnsi"/>
          <w:i/>
          <w:iCs/>
        </w:rPr>
        <w:t>Examining social vulnerability and its effect on COVID-19 transmission in household</w:t>
      </w:r>
      <w:r w:rsidR="00C60365" w:rsidRPr="00C60365">
        <w:rPr>
          <w:rFonts w:asciiTheme="minorHAnsi" w:hAnsiTheme="minorHAnsi" w:cstheme="minorHAnsi"/>
          <w:i/>
          <w:iCs/>
        </w:rPr>
        <w:t>s</w:t>
      </w:r>
      <w:r w:rsidR="00C60365">
        <w:rPr>
          <w:rFonts w:asciiTheme="minorHAnsi" w:hAnsiTheme="minorHAnsi" w:cstheme="minorHAnsi"/>
        </w:rPr>
        <w:t xml:space="preserve">. </w:t>
      </w:r>
      <w:r w:rsidR="00C60365">
        <w:rPr>
          <w:rFonts w:asciiTheme="minorHAnsi" w:hAnsiTheme="minorHAnsi" w:cstheme="minorHAnsi"/>
          <w:bCs/>
        </w:rPr>
        <w:t>Presented ID Week, 2023. Boston, MA</w:t>
      </w:r>
    </w:p>
    <w:p w14:paraId="4A5114E2" w14:textId="15CBEE80" w:rsidR="00C60365" w:rsidRDefault="00C60365" w:rsidP="00C60365">
      <w:pPr>
        <w:pStyle w:val="ListParagraph"/>
        <w:ind w:left="360"/>
        <w:rPr>
          <w:rFonts w:asciiTheme="minorHAnsi" w:hAnsiTheme="minorHAnsi" w:cstheme="minorHAnsi"/>
        </w:rPr>
      </w:pPr>
    </w:p>
    <w:p w14:paraId="4C05345B" w14:textId="025F040E" w:rsidR="00505D2F" w:rsidRDefault="00C60365" w:rsidP="00B17597">
      <w:pPr>
        <w:pStyle w:val="ListParagraph"/>
        <w:numPr>
          <w:ilvl w:val="0"/>
          <w:numId w:val="132"/>
        </w:numPr>
        <w:rPr>
          <w:rFonts w:asciiTheme="minorHAnsi" w:hAnsiTheme="minorHAnsi" w:cstheme="minorHAnsi"/>
          <w:bCs/>
        </w:rPr>
      </w:pPr>
      <w:r w:rsidRPr="00C60365">
        <w:rPr>
          <w:rFonts w:asciiTheme="minorHAnsi" w:hAnsiTheme="minorHAnsi" w:cstheme="minorHAnsi"/>
        </w:rPr>
        <w:t>Mellis A.</w:t>
      </w:r>
      <w:r w:rsidR="00C576C7">
        <w:rPr>
          <w:rFonts w:asciiTheme="minorHAnsi" w:hAnsiTheme="minorHAnsi" w:cstheme="minorHAnsi"/>
          <w:bCs/>
        </w:rPr>
        <w:t xml:space="preserve"> (co-author)</w:t>
      </w:r>
      <w:r w:rsidRPr="00C60365">
        <w:rPr>
          <w:rFonts w:asciiTheme="minorHAnsi" w:hAnsiTheme="minorHAnsi" w:cstheme="minorHAnsi"/>
        </w:rPr>
        <w:t xml:space="preserve"> </w:t>
      </w:r>
      <w:r w:rsidRPr="00C60365">
        <w:rPr>
          <w:rFonts w:asciiTheme="minorHAnsi" w:hAnsiTheme="minorHAnsi" w:cstheme="minorHAnsi"/>
          <w:i/>
          <w:iCs/>
        </w:rPr>
        <w:t>Transmissibility of SARS-CoV-2 by symptom: data from a case-ascertained household transmission study</w:t>
      </w:r>
      <w:r>
        <w:rPr>
          <w:rFonts w:asciiTheme="minorHAnsi" w:hAnsiTheme="minorHAnsi" w:cstheme="minorHAnsi"/>
        </w:rPr>
        <w:t xml:space="preserve">. </w:t>
      </w:r>
      <w:r>
        <w:rPr>
          <w:rFonts w:asciiTheme="minorHAnsi" w:hAnsiTheme="minorHAnsi" w:cstheme="minorHAnsi"/>
          <w:bCs/>
        </w:rPr>
        <w:t>Presented ID Week, 2023. Boston, MA</w:t>
      </w:r>
    </w:p>
    <w:p w14:paraId="4BC5FD90" w14:textId="77777777" w:rsidR="003B6E80" w:rsidRDefault="003B6E80" w:rsidP="003B6E80">
      <w:pPr>
        <w:pStyle w:val="ListParagraph"/>
        <w:ind w:left="360"/>
        <w:rPr>
          <w:rFonts w:asciiTheme="minorHAnsi" w:hAnsiTheme="minorHAnsi" w:cstheme="minorHAnsi"/>
          <w:bCs/>
        </w:rPr>
      </w:pPr>
    </w:p>
    <w:p w14:paraId="7FC63CA3" w14:textId="35C78A3B" w:rsidR="001852F6" w:rsidRPr="00C60365" w:rsidRDefault="001852F6" w:rsidP="00B17597">
      <w:pPr>
        <w:pStyle w:val="ListParagraph"/>
        <w:numPr>
          <w:ilvl w:val="0"/>
          <w:numId w:val="131"/>
        </w:numPr>
        <w:rPr>
          <w:rFonts w:asciiTheme="minorHAnsi" w:hAnsiTheme="minorHAnsi" w:cstheme="minorHAnsi"/>
        </w:rPr>
      </w:pPr>
      <w:r w:rsidRPr="004572D5">
        <w:rPr>
          <w:rFonts w:asciiTheme="minorHAnsi" w:hAnsiTheme="minorHAnsi" w:cstheme="minorHAnsi"/>
        </w:rPr>
        <w:t xml:space="preserve">Ramadan F, Kaur D, Columbo P, Patterson P, </w:t>
      </w:r>
      <w:r w:rsidRPr="00C576C7">
        <w:rPr>
          <w:rFonts w:asciiTheme="minorHAnsi" w:hAnsiTheme="minorHAnsi" w:cstheme="minorHAnsi"/>
          <w:b/>
          <w:bCs/>
        </w:rPr>
        <w:t>Ellingson K</w:t>
      </w:r>
      <w:r w:rsidRPr="004572D5">
        <w:rPr>
          <w:rFonts w:asciiTheme="minorHAnsi" w:hAnsiTheme="minorHAnsi" w:cstheme="minorHAnsi"/>
        </w:rPr>
        <w:t>. Antibiotic Prescribing in an Arizona Skilled N</w:t>
      </w:r>
      <w:r w:rsidRPr="00C60365">
        <w:rPr>
          <w:rFonts w:asciiTheme="minorHAnsi" w:hAnsiTheme="minorHAnsi" w:cstheme="minorHAnsi"/>
        </w:rPr>
        <w:t>ursing Facility Before and During the COVID-19 Pandemic. April 2022. Arizona Biomedical Research Commission, Phoenix, AZ</w:t>
      </w:r>
    </w:p>
    <w:p w14:paraId="003B7D0F" w14:textId="5491FDE6" w:rsidR="001852F6" w:rsidRPr="00C60365" w:rsidRDefault="001852F6" w:rsidP="001852F6">
      <w:pPr>
        <w:pStyle w:val="ListParagraph"/>
        <w:ind w:left="360"/>
        <w:rPr>
          <w:rFonts w:asciiTheme="minorHAnsi" w:hAnsiTheme="minorHAnsi" w:cstheme="minorHAnsi"/>
        </w:rPr>
      </w:pPr>
      <w:r w:rsidRPr="00C60365">
        <w:rPr>
          <w:rFonts w:asciiTheme="minorHAnsi" w:hAnsiTheme="minorHAnsi" w:cstheme="minorHAnsi"/>
        </w:rPr>
        <w:t xml:space="preserve"> </w:t>
      </w:r>
    </w:p>
    <w:p w14:paraId="12D46182" w14:textId="6C43CDCF" w:rsidR="00DA1AFD" w:rsidRPr="00B97F2C" w:rsidRDefault="00DA1AFD" w:rsidP="00B17597">
      <w:pPr>
        <w:pStyle w:val="ListParagraph"/>
        <w:numPr>
          <w:ilvl w:val="0"/>
          <w:numId w:val="111"/>
        </w:numPr>
        <w:rPr>
          <w:rFonts w:asciiTheme="minorHAnsi" w:hAnsiTheme="minorHAnsi" w:cstheme="minorHAnsi"/>
          <w:bCs/>
        </w:rPr>
      </w:pPr>
      <w:r w:rsidRPr="00C60365">
        <w:rPr>
          <w:rFonts w:asciiTheme="minorHAnsi" w:hAnsiTheme="minorHAnsi" w:cstheme="minorHAnsi"/>
        </w:rPr>
        <w:t xml:space="preserve">Khan S, Garrido C, Parra G, Villanueva J, </w:t>
      </w:r>
      <w:r w:rsidRPr="00C576C7">
        <w:rPr>
          <w:rFonts w:asciiTheme="minorHAnsi" w:hAnsiTheme="minorHAnsi" w:cstheme="minorHAnsi"/>
          <w:b/>
          <w:bCs/>
        </w:rPr>
        <w:t>Ellingson K</w:t>
      </w:r>
      <w:r w:rsidRPr="00C60365">
        <w:rPr>
          <w:rFonts w:asciiTheme="minorHAnsi" w:hAnsiTheme="minorHAnsi" w:cstheme="minorHAnsi"/>
        </w:rPr>
        <w:t>. The</w:t>
      </w:r>
      <w:r w:rsidRPr="00B97F2C">
        <w:rPr>
          <w:rFonts w:asciiTheme="minorHAnsi" w:hAnsiTheme="minorHAnsi" w:cstheme="minorHAnsi"/>
          <w:bCs/>
          <w:i/>
          <w:iCs/>
        </w:rPr>
        <w:t xml:space="preserve"> COVID-19 Pandemic and Antibiotic Use on the United States-Mexico Border</w:t>
      </w:r>
      <w:r w:rsidRPr="00B97F2C">
        <w:rPr>
          <w:rFonts w:asciiTheme="minorHAnsi" w:hAnsiTheme="minorHAnsi" w:cstheme="minorHAnsi"/>
          <w:bCs/>
        </w:rPr>
        <w:t>. Poster Presentation.</w:t>
      </w:r>
      <w:r w:rsidR="009A35C5" w:rsidRPr="00B97F2C">
        <w:rPr>
          <w:rFonts w:asciiTheme="minorHAnsi" w:hAnsiTheme="minorHAnsi" w:cstheme="minorHAnsi"/>
          <w:bCs/>
        </w:rPr>
        <w:t xml:space="preserve"> April 2021.</w:t>
      </w:r>
      <w:r w:rsidRPr="00B97F2C">
        <w:rPr>
          <w:rFonts w:asciiTheme="minorHAnsi" w:hAnsiTheme="minorHAnsi" w:cstheme="minorHAnsi"/>
          <w:bCs/>
        </w:rPr>
        <w:t xml:space="preserve"> Society for Healthcare Epidemiology (SHEA) conference (</w:t>
      </w:r>
      <w:r w:rsidRPr="00B97F2C">
        <w:rPr>
          <w:rFonts w:asciiTheme="minorHAnsi" w:hAnsiTheme="minorHAnsi" w:cstheme="minorHAnsi"/>
          <w:bCs/>
          <w:i/>
          <w:iCs/>
        </w:rPr>
        <w:t>remote conference</w:t>
      </w:r>
      <w:r w:rsidRPr="00B97F2C">
        <w:rPr>
          <w:rFonts w:asciiTheme="minorHAnsi" w:hAnsiTheme="minorHAnsi" w:cstheme="minorHAnsi"/>
          <w:bCs/>
        </w:rPr>
        <w:t>)</w:t>
      </w:r>
    </w:p>
    <w:p w14:paraId="679B2C7B" w14:textId="77777777" w:rsidR="00DA1AFD" w:rsidRPr="00B97F2C" w:rsidRDefault="00DA1AFD" w:rsidP="00DA1AFD">
      <w:pPr>
        <w:pStyle w:val="ListParagraph"/>
        <w:ind w:left="360"/>
        <w:rPr>
          <w:rFonts w:asciiTheme="minorHAnsi" w:hAnsiTheme="minorHAnsi" w:cstheme="minorHAnsi"/>
          <w:bCs/>
        </w:rPr>
      </w:pPr>
    </w:p>
    <w:p w14:paraId="1FE44737" w14:textId="1AA44BE9" w:rsidR="00B93AA3" w:rsidRPr="00B97F2C" w:rsidRDefault="00B93AA3" w:rsidP="004508D8">
      <w:pPr>
        <w:pStyle w:val="ListParagraph"/>
        <w:numPr>
          <w:ilvl w:val="0"/>
          <w:numId w:val="80"/>
        </w:numPr>
        <w:rPr>
          <w:rFonts w:asciiTheme="minorHAnsi" w:hAnsiTheme="minorHAnsi" w:cstheme="minorHAnsi"/>
          <w:bCs/>
        </w:rPr>
      </w:pPr>
      <w:r w:rsidRPr="00B97F2C">
        <w:rPr>
          <w:rFonts w:asciiTheme="minorHAnsi" w:hAnsiTheme="minorHAnsi" w:cstheme="minorHAnsi"/>
          <w:bCs/>
        </w:rPr>
        <w:t xml:space="preserve">Ramadan F, </w:t>
      </w:r>
      <w:r w:rsidR="00DA1AFD" w:rsidRPr="00B97F2C">
        <w:rPr>
          <w:rFonts w:asciiTheme="minorHAnsi" w:hAnsiTheme="minorHAnsi" w:cstheme="minorHAnsi"/>
          <w:bCs/>
        </w:rPr>
        <w:t>Romine J</w:t>
      </w:r>
      <w:r w:rsidRPr="00B97F2C">
        <w:rPr>
          <w:rFonts w:asciiTheme="minorHAnsi" w:hAnsiTheme="minorHAnsi" w:cstheme="minorHAnsi"/>
          <w:bCs/>
        </w:rPr>
        <w:t xml:space="preserve">, </w:t>
      </w:r>
      <w:r w:rsidR="00DA1AFD" w:rsidRPr="00B97F2C">
        <w:rPr>
          <w:rFonts w:asciiTheme="minorHAnsi" w:hAnsiTheme="minorHAnsi" w:cstheme="minorHAnsi"/>
          <w:bCs/>
        </w:rPr>
        <w:t xml:space="preserve">Patterson P, </w:t>
      </w:r>
      <w:r w:rsidRPr="00B97F2C">
        <w:rPr>
          <w:rFonts w:asciiTheme="minorHAnsi" w:hAnsiTheme="minorHAnsi" w:cstheme="minorHAnsi"/>
          <w:b/>
          <w:bCs/>
        </w:rPr>
        <w:t>Ellingson K</w:t>
      </w:r>
      <w:r w:rsidRPr="00B97F2C">
        <w:rPr>
          <w:rFonts w:asciiTheme="minorHAnsi" w:hAnsiTheme="minorHAnsi" w:cstheme="minorHAnsi"/>
          <w:bCs/>
        </w:rPr>
        <w:t xml:space="preserve">. </w:t>
      </w:r>
      <w:r w:rsidR="00DA1AFD" w:rsidRPr="00B97F2C">
        <w:rPr>
          <w:rFonts w:asciiTheme="minorHAnsi" w:hAnsiTheme="minorHAnsi" w:cstheme="minorHAnsi"/>
          <w:bCs/>
          <w:i/>
        </w:rPr>
        <w:t xml:space="preserve">An Antibiotic Stewardship Protocol for Long-term Care Facilities. </w:t>
      </w:r>
      <w:r w:rsidR="00DA1AFD" w:rsidRPr="00B97F2C">
        <w:rPr>
          <w:rFonts w:asciiTheme="minorHAnsi" w:hAnsiTheme="minorHAnsi" w:cstheme="minorHAnsi"/>
          <w:bCs/>
        </w:rPr>
        <w:t>Poster Presentation.</w:t>
      </w:r>
      <w:r w:rsidRPr="00B97F2C">
        <w:rPr>
          <w:rFonts w:asciiTheme="minorHAnsi" w:hAnsiTheme="minorHAnsi" w:cstheme="minorHAnsi"/>
          <w:bCs/>
        </w:rPr>
        <w:t xml:space="preserve"> February 202</w:t>
      </w:r>
      <w:r w:rsidR="00DA1AFD" w:rsidRPr="00B97F2C">
        <w:rPr>
          <w:rFonts w:asciiTheme="minorHAnsi" w:hAnsiTheme="minorHAnsi" w:cstheme="minorHAnsi"/>
          <w:bCs/>
        </w:rPr>
        <w:t>1</w:t>
      </w:r>
      <w:r w:rsidRPr="00B97F2C">
        <w:rPr>
          <w:rFonts w:asciiTheme="minorHAnsi" w:hAnsiTheme="minorHAnsi" w:cstheme="minorHAnsi"/>
          <w:bCs/>
        </w:rPr>
        <w:t>. Arizona Biomedical Research Commission, (</w:t>
      </w:r>
      <w:r w:rsidR="00DA1AFD" w:rsidRPr="00B97F2C">
        <w:rPr>
          <w:rFonts w:asciiTheme="minorHAnsi" w:hAnsiTheme="minorHAnsi" w:cstheme="minorHAnsi"/>
          <w:bCs/>
          <w:i/>
          <w:iCs/>
        </w:rPr>
        <w:t>r</w:t>
      </w:r>
      <w:r w:rsidRPr="00B97F2C">
        <w:rPr>
          <w:rFonts w:asciiTheme="minorHAnsi" w:hAnsiTheme="minorHAnsi" w:cstheme="minorHAnsi"/>
          <w:bCs/>
          <w:i/>
          <w:iCs/>
        </w:rPr>
        <w:t xml:space="preserve">emote </w:t>
      </w:r>
      <w:r w:rsidR="00DA1AFD" w:rsidRPr="00B97F2C">
        <w:rPr>
          <w:rFonts w:asciiTheme="minorHAnsi" w:hAnsiTheme="minorHAnsi" w:cstheme="minorHAnsi"/>
          <w:bCs/>
          <w:i/>
          <w:iCs/>
        </w:rPr>
        <w:t>c</w:t>
      </w:r>
      <w:r w:rsidRPr="00B97F2C">
        <w:rPr>
          <w:rFonts w:asciiTheme="minorHAnsi" w:hAnsiTheme="minorHAnsi" w:cstheme="minorHAnsi"/>
          <w:bCs/>
          <w:i/>
          <w:iCs/>
        </w:rPr>
        <w:t>onference</w:t>
      </w:r>
      <w:r w:rsidRPr="00B97F2C">
        <w:rPr>
          <w:rFonts w:asciiTheme="minorHAnsi" w:hAnsiTheme="minorHAnsi" w:cstheme="minorHAnsi"/>
          <w:bCs/>
        </w:rPr>
        <w:t>).</w:t>
      </w:r>
    </w:p>
    <w:p w14:paraId="5BE29E6B" w14:textId="77777777" w:rsidR="00B93AA3" w:rsidRPr="00B97F2C" w:rsidRDefault="00B93AA3" w:rsidP="00B93AA3">
      <w:pPr>
        <w:pStyle w:val="ListParagraph"/>
        <w:ind w:left="360"/>
        <w:rPr>
          <w:rFonts w:asciiTheme="minorHAnsi" w:hAnsiTheme="minorHAnsi" w:cstheme="minorHAnsi"/>
          <w:bCs/>
        </w:rPr>
      </w:pPr>
    </w:p>
    <w:p w14:paraId="580BC90A" w14:textId="231296B9" w:rsidR="00B93AA3" w:rsidRPr="00B97F2C" w:rsidRDefault="00B93AA3" w:rsidP="004508D8">
      <w:pPr>
        <w:pStyle w:val="BodyText2"/>
        <w:numPr>
          <w:ilvl w:val="0"/>
          <w:numId w:val="79"/>
        </w:numPr>
        <w:contextualSpacing/>
        <w:rPr>
          <w:rFonts w:asciiTheme="minorHAnsi" w:hAnsiTheme="minorHAnsi" w:cstheme="minorHAnsi"/>
          <w:bCs/>
          <w:sz w:val="24"/>
        </w:rPr>
      </w:pPr>
      <w:r w:rsidRPr="00B97F2C">
        <w:rPr>
          <w:rFonts w:asciiTheme="minorHAnsi" w:hAnsiTheme="minorHAnsi" w:cstheme="minorHAnsi"/>
          <w:bCs/>
          <w:sz w:val="24"/>
        </w:rPr>
        <w:lastRenderedPageBreak/>
        <w:t xml:space="preserve">Romine JK, </w:t>
      </w:r>
      <w:r w:rsidRPr="00B97F2C">
        <w:rPr>
          <w:rFonts w:asciiTheme="minorHAnsi" w:hAnsiTheme="minorHAnsi" w:cstheme="minorHAnsi"/>
          <w:b/>
          <w:bCs/>
          <w:sz w:val="24"/>
        </w:rPr>
        <w:t>Ellingson KD</w:t>
      </w:r>
      <w:r w:rsidRPr="00B97F2C">
        <w:rPr>
          <w:rFonts w:asciiTheme="minorHAnsi" w:hAnsiTheme="minorHAnsi" w:cstheme="minorHAnsi"/>
          <w:bCs/>
          <w:sz w:val="24"/>
        </w:rPr>
        <w:t xml:space="preserve">. </w:t>
      </w:r>
      <w:r w:rsidRPr="00B97F2C">
        <w:rPr>
          <w:rFonts w:asciiTheme="minorHAnsi" w:hAnsiTheme="minorHAnsi" w:cstheme="minorHAnsi"/>
          <w:bCs/>
          <w:i/>
          <w:sz w:val="24"/>
        </w:rPr>
        <w:t>National Frequencies of Administering or Prescribing Immunosuppressive Opioids in Ambulatory Medical Care Settings in the United States: 2006 – 2016</w:t>
      </w:r>
      <w:r w:rsidRPr="00B97F2C">
        <w:rPr>
          <w:rFonts w:asciiTheme="minorHAnsi" w:hAnsiTheme="minorHAnsi" w:cstheme="minorHAnsi"/>
          <w:bCs/>
          <w:sz w:val="24"/>
        </w:rPr>
        <w:t xml:space="preserve">. Abstract accepted for </w:t>
      </w:r>
      <w:r w:rsidR="00BB48E5" w:rsidRPr="00B97F2C">
        <w:rPr>
          <w:rFonts w:asciiTheme="minorHAnsi" w:hAnsiTheme="minorHAnsi" w:cstheme="minorHAnsi"/>
          <w:bCs/>
          <w:sz w:val="24"/>
        </w:rPr>
        <w:t xml:space="preserve">poster </w:t>
      </w:r>
      <w:r w:rsidRPr="00B97F2C">
        <w:rPr>
          <w:rFonts w:asciiTheme="minorHAnsi" w:hAnsiTheme="minorHAnsi" w:cstheme="minorHAnsi"/>
          <w:bCs/>
          <w:sz w:val="24"/>
        </w:rPr>
        <w:t xml:space="preserve">presentation at the Society for Healthcare Epidemiology (SHEA) conference in March 2020. Atlanta, GA </w:t>
      </w:r>
      <w:r w:rsidRPr="00B97F2C">
        <w:rPr>
          <w:rFonts w:asciiTheme="minorHAnsi" w:hAnsiTheme="minorHAnsi" w:cstheme="minorHAnsi"/>
          <w:bCs/>
          <w:i/>
          <w:iCs/>
          <w:sz w:val="24"/>
        </w:rPr>
        <w:t>(cancelled)</w:t>
      </w:r>
      <w:r w:rsidRPr="00B97F2C">
        <w:rPr>
          <w:rFonts w:asciiTheme="minorHAnsi" w:hAnsiTheme="minorHAnsi" w:cstheme="minorHAnsi"/>
          <w:bCs/>
          <w:sz w:val="24"/>
        </w:rPr>
        <w:t>.</w:t>
      </w:r>
    </w:p>
    <w:p w14:paraId="572C6178" w14:textId="77777777" w:rsidR="00B93AA3" w:rsidRPr="00B97F2C" w:rsidRDefault="00B93AA3" w:rsidP="00B93AA3">
      <w:pPr>
        <w:pStyle w:val="BodyText2"/>
        <w:contextualSpacing/>
        <w:rPr>
          <w:rFonts w:asciiTheme="minorHAnsi" w:hAnsiTheme="minorHAnsi" w:cstheme="minorHAnsi"/>
          <w:b/>
          <w:bCs/>
          <w:sz w:val="24"/>
        </w:rPr>
      </w:pPr>
    </w:p>
    <w:p w14:paraId="5CA41474" w14:textId="792DD964" w:rsidR="00B93AA3" w:rsidRPr="00B97F2C" w:rsidRDefault="00B93AA3" w:rsidP="004508D8">
      <w:pPr>
        <w:pStyle w:val="BodyText2"/>
        <w:numPr>
          <w:ilvl w:val="0"/>
          <w:numId w:val="78"/>
        </w:numPr>
        <w:contextualSpacing/>
        <w:rPr>
          <w:rFonts w:asciiTheme="minorHAnsi" w:hAnsiTheme="minorHAnsi" w:cstheme="minorHAnsi"/>
          <w:bCs/>
          <w:sz w:val="24"/>
        </w:rPr>
      </w:pPr>
      <w:r w:rsidRPr="00B97F2C">
        <w:rPr>
          <w:rFonts w:asciiTheme="minorHAnsi" w:hAnsiTheme="minorHAnsi" w:cstheme="minorHAnsi"/>
          <w:bCs/>
          <w:sz w:val="24"/>
        </w:rPr>
        <w:t xml:space="preserve">LeGros TA, Romine JK, Kelley CP, </w:t>
      </w:r>
      <w:r w:rsidRPr="00B97F2C">
        <w:rPr>
          <w:rFonts w:asciiTheme="minorHAnsi" w:hAnsiTheme="minorHAnsi" w:cstheme="minorHAnsi"/>
          <w:b/>
          <w:bCs/>
          <w:sz w:val="24"/>
        </w:rPr>
        <w:t>Ellingson KD</w:t>
      </w:r>
      <w:r w:rsidRPr="00B97F2C">
        <w:rPr>
          <w:rFonts w:asciiTheme="minorHAnsi" w:hAnsiTheme="minorHAnsi" w:cstheme="minorHAnsi"/>
          <w:bCs/>
          <w:sz w:val="24"/>
        </w:rPr>
        <w:t xml:space="preserve">. </w:t>
      </w:r>
      <w:r w:rsidRPr="00B97F2C">
        <w:rPr>
          <w:rFonts w:asciiTheme="minorHAnsi" w:hAnsiTheme="minorHAnsi" w:cstheme="minorHAnsi"/>
          <w:bCs/>
          <w:i/>
          <w:sz w:val="24"/>
        </w:rPr>
        <w:t>A Qualitative Study of Antibiotic Stewardship Implementation at Arizona Skilled Nursing Facilities</w:t>
      </w:r>
      <w:r w:rsidRPr="00B97F2C">
        <w:rPr>
          <w:rFonts w:asciiTheme="minorHAnsi" w:hAnsiTheme="minorHAnsi" w:cstheme="minorHAnsi"/>
          <w:bCs/>
          <w:sz w:val="24"/>
        </w:rPr>
        <w:t xml:space="preserve">. Abstract accepted for </w:t>
      </w:r>
      <w:r w:rsidR="00BB48E5" w:rsidRPr="00B97F2C">
        <w:rPr>
          <w:rFonts w:asciiTheme="minorHAnsi" w:hAnsiTheme="minorHAnsi" w:cstheme="minorHAnsi"/>
          <w:bCs/>
          <w:sz w:val="24"/>
        </w:rPr>
        <w:t xml:space="preserve">poster </w:t>
      </w:r>
      <w:r w:rsidRPr="00B97F2C">
        <w:rPr>
          <w:rFonts w:asciiTheme="minorHAnsi" w:hAnsiTheme="minorHAnsi" w:cstheme="minorHAnsi"/>
          <w:bCs/>
          <w:sz w:val="24"/>
        </w:rPr>
        <w:t xml:space="preserve">presentation at the Society for Healthcare Epidemiology (SHEA) conference in March 2020. Atlanta, GA </w:t>
      </w:r>
      <w:r w:rsidRPr="00B97F2C">
        <w:rPr>
          <w:rFonts w:asciiTheme="minorHAnsi" w:hAnsiTheme="minorHAnsi" w:cstheme="minorHAnsi"/>
          <w:bCs/>
          <w:i/>
          <w:iCs/>
          <w:sz w:val="24"/>
        </w:rPr>
        <w:t>(cancelled)</w:t>
      </w:r>
      <w:r w:rsidRPr="00B97F2C">
        <w:rPr>
          <w:rFonts w:asciiTheme="minorHAnsi" w:hAnsiTheme="minorHAnsi" w:cstheme="minorHAnsi"/>
          <w:bCs/>
          <w:sz w:val="24"/>
        </w:rPr>
        <w:t>.</w:t>
      </w:r>
    </w:p>
    <w:p w14:paraId="1DB19A82" w14:textId="77777777" w:rsidR="00B93AA3" w:rsidRPr="00B97F2C" w:rsidRDefault="00B93AA3" w:rsidP="00B93AA3">
      <w:pPr>
        <w:pStyle w:val="BodyText2"/>
        <w:contextualSpacing/>
        <w:rPr>
          <w:rFonts w:asciiTheme="minorHAnsi" w:hAnsiTheme="minorHAnsi" w:cstheme="minorHAnsi"/>
          <w:bCs/>
          <w:sz w:val="24"/>
        </w:rPr>
      </w:pPr>
    </w:p>
    <w:p w14:paraId="41812413" w14:textId="75E3D34A" w:rsidR="00B93AA3" w:rsidRPr="00B97F2C" w:rsidRDefault="00B93AA3" w:rsidP="004508D8">
      <w:pPr>
        <w:pStyle w:val="BodyText2"/>
        <w:numPr>
          <w:ilvl w:val="0"/>
          <w:numId w:val="77"/>
        </w:numPr>
        <w:contextualSpacing/>
        <w:rPr>
          <w:rFonts w:asciiTheme="minorHAnsi" w:hAnsiTheme="minorHAnsi" w:cstheme="minorHAnsi"/>
          <w:bCs/>
          <w:sz w:val="24"/>
        </w:rPr>
      </w:pPr>
      <w:r w:rsidRPr="00B97F2C">
        <w:rPr>
          <w:rFonts w:asciiTheme="minorHAnsi" w:hAnsiTheme="minorHAnsi" w:cstheme="minorHAnsi"/>
          <w:bCs/>
          <w:sz w:val="24"/>
        </w:rPr>
        <w:t xml:space="preserve">Llyod Krejci B, </w:t>
      </w:r>
      <w:r w:rsidRPr="00B97F2C">
        <w:rPr>
          <w:rFonts w:asciiTheme="minorHAnsi" w:hAnsiTheme="minorHAnsi" w:cstheme="minorHAnsi"/>
          <w:b/>
          <w:bCs/>
          <w:sz w:val="24"/>
        </w:rPr>
        <w:t>Ellingson KD</w:t>
      </w:r>
      <w:r w:rsidRPr="00B97F2C">
        <w:rPr>
          <w:rFonts w:asciiTheme="minorHAnsi" w:hAnsiTheme="minorHAnsi" w:cstheme="minorHAnsi"/>
          <w:bCs/>
          <w:sz w:val="24"/>
        </w:rPr>
        <w:t xml:space="preserve">, Coury E. </w:t>
      </w:r>
      <w:r w:rsidRPr="00B97F2C">
        <w:rPr>
          <w:rFonts w:asciiTheme="minorHAnsi" w:hAnsiTheme="minorHAnsi" w:cstheme="minorHAnsi"/>
          <w:bCs/>
          <w:i/>
          <w:sz w:val="24"/>
        </w:rPr>
        <w:t>Assessing Policies versus Practices Utilizing CDC’s ICAR Tool</w:t>
      </w:r>
      <w:r w:rsidRPr="00B97F2C">
        <w:rPr>
          <w:rFonts w:asciiTheme="minorHAnsi" w:hAnsiTheme="minorHAnsi" w:cstheme="minorHAnsi"/>
          <w:bCs/>
          <w:sz w:val="24"/>
        </w:rPr>
        <w:t xml:space="preserve">. Abstract accepted for </w:t>
      </w:r>
      <w:r w:rsidR="00BB48E5" w:rsidRPr="00B97F2C">
        <w:rPr>
          <w:rFonts w:asciiTheme="minorHAnsi" w:hAnsiTheme="minorHAnsi" w:cstheme="minorHAnsi"/>
          <w:bCs/>
          <w:sz w:val="24"/>
        </w:rPr>
        <w:t xml:space="preserve">poster </w:t>
      </w:r>
      <w:r w:rsidRPr="00B97F2C">
        <w:rPr>
          <w:rFonts w:asciiTheme="minorHAnsi" w:hAnsiTheme="minorHAnsi" w:cstheme="minorHAnsi"/>
          <w:bCs/>
          <w:sz w:val="24"/>
        </w:rPr>
        <w:t xml:space="preserve">presentation at the Society for Healthcare Epidemiology (SHEA) conference in March 2020. Atlanta, GA </w:t>
      </w:r>
      <w:r w:rsidRPr="00B97F2C">
        <w:rPr>
          <w:rFonts w:asciiTheme="minorHAnsi" w:hAnsiTheme="minorHAnsi" w:cstheme="minorHAnsi"/>
          <w:bCs/>
          <w:i/>
          <w:iCs/>
          <w:sz w:val="24"/>
        </w:rPr>
        <w:t>(cancelled)</w:t>
      </w:r>
      <w:r w:rsidRPr="00B97F2C">
        <w:rPr>
          <w:rFonts w:asciiTheme="minorHAnsi" w:hAnsiTheme="minorHAnsi" w:cstheme="minorHAnsi"/>
          <w:bCs/>
          <w:sz w:val="24"/>
        </w:rPr>
        <w:t>.</w:t>
      </w:r>
    </w:p>
    <w:p w14:paraId="1251C53F" w14:textId="77777777" w:rsidR="00B93AA3" w:rsidRPr="00B97F2C" w:rsidRDefault="00B93AA3" w:rsidP="00B93AA3">
      <w:pPr>
        <w:pStyle w:val="BodyText2"/>
        <w:contextualSpacing/>
        <w:rPr>
          <w:rFonts w:asciiTheme="minorHAnsi" w:hAnsiTheme="minorHAnsi" w:cstheme="minorHAnsi"/>
          <w:b/>
          <w:bCs/>
          <w:sz w:val="24"/>
        </w:rPr>
      </w:pPr>
    </w:p>
    <w:p w14:paraId="6608BB48" w14:textId="700884EE" w:rsidR="00B93AA3" w:rsidRPr="00B97F2C" w:rsidRDefault="00B93AA3" w:rsidP="004508D8">
      <w:pPr>
        <w:pStyle w:val="BodyText2"/>
        <w:numPr>
          <w:ilvl w:val="0"/>
          <w:numId w:val="76"/>
        </w:numPr>
        <w:contextualSpacing/>
        <w:rPr>
          <w:rFonts w:asciiTheme="minorHAnsi" w:hAnsiTheme="minorHAnsi" w:cstheme="minorHAnsi"/>
          <w:bCs/>
          <w:sz w:val="24"/>
        </w:rPr>
      </w:pPr>
      <w:r w:rsidRPr="00B97F2C">
        <w:rPr>
          <w:rFonts w:asciiTheme="minorHAnsi" w:hAnsiTheme="minorHAnsi" w:cstheme="minorHAnsi"/>
          <w:bCs/>
          <w:sz w:val="24"/>
        </w:rPr>
        <w:t xml:space="preserve">Li N, Leroy G, Donovan F, Galgiani J, </w:t>
      </w:r>
      <w:r w:rsidRPr="00B97F2C">
        <w:rPr>
          <w:rFonts w:asciiTheme="minorHAnsi" w:hAnsiTheme="minorHAnsi" w:cstheme="minorHAnsi"/>
          <w:b/>
          <w:bCs/>
          <w:sz w:val="24"/>
        </w:rPr>
        <w:t>Ellingson KD</w:t>
      </w:r>
      <w:r w:rsidRPr="00B97F2C">
        <w:rPr>
          <w:rFonts w:asciiTheme="minorHAnsi" w:hAnsiTheme="minorHAnsi" w:cstheme="minorHAnsi"/>
          <w:bCs/>
          <w:sz w:val="24"/>
        </w:rPr>
        <w:t xml:space="preserve">. </w:t>
      </w:r>
      <w:r w:rsidRPr="00B97F2C">
        <w:rPr>
          <w:rFonts w:asciiTheme="minorHAnsi" w:hAnsiTheme="minorHAnsi" w:cstheme="minorHAnsi"/>
          <w:bCs/>
          <w:i/>
          <w:sz w:val="24"/>
        </w:rPr>
        <w:t>A Pilot Study of Valley Fever Tweets</w:t>
      </w:r>
      <w:r w:rsidRPr="00B97F2C">
        <w:rPr>
          <w:rFonts w:asciiTheme="minorHAnsi" w:hAnsiTheme="minorHAnsi" w:cstheme="minorHAnsi"/>
          <w:bCs/>
          <w:sz w:val="24"/>
        </w:rPr>
        <w:t>. Abstract accepted for</w:t>
      </w:r>
      <w:r w:rsidR="00BB48E5" w:rsidRPr="00B97F2C">
        <w:rPr>
          <w:rFonts w:asciiTheme="minorHAnsi" w:hAnsiTheme="minorHAnsi" w:cstheme="minorHAnsi"/>
          <w:bCs/>
          <w:sz w:val="24"/>
        </w:rPr>
        <w:t xml:space="preserve"> poster</w:t>
      </w:r>
      <w:r w:rsidRPr="00B97F2C">
        <w:rPr>
          <w:rFonts w:asciiTheme="minorHAnsi" w:hAnsiTheme="minorHAnsi" w:cstheme="minorHAnsi"/>
          <w:bCs/>
          <w:sz w:val="24"/>
        </w:rPr>
        <w:t xml:space="preserve"> presentation at the Society for Healthcare Epidemiology (SHEA) conference in March 2020. Atlanta, GA </w:t>
      </w:r>
      <w:r w:rsidRPr="00B97F2C">
        <w:rPr>
          <w:rFonts w:asciiTheme="minorHAnsi" w:hAnsiTheme="minorHAnsi" w:cstheme="minorHAnsi"/>
          <w:bCs/>
          <w:i/>
          <w:iCs/>
          <w:sz w:val="24"/>
        </w:rPr>
        <w:t>(cancelled)</w:t>
      </w:r>
      <w:r w:rsidRPr="00B97F2C">
        <w:rPr>
          <w:rFonts w:asciiTheme="minorHAnsi" w:hAnsiTheme="minorHAnsi" w:cstheme="minorHAnsi"/>
          <w:bCs/>
          <w:sz w:val="24"/>
        </w:rPr>
        <w:t>.</w:t>
      </w:r>
    </w:p>
    <w:p w14:paraId="43F7DEFB" w14:textId="77777777" w:rsidR="00DA1AFD" w:rsidRPr="00B97F2C" w:rsidRDefault="00DA1AFD" w:rsidP="00DA1AFD">
      <w:pPr>
        <w:pStyle w:val="BodyText2"/>
        <w:ind w:left="360"/>
        <w:contextualSpacing/>
        <w:rPr>
          <w:rFonts w:asciiTheme="minorHAnsi" w:hAnsiTheme="minorHAnsi" w:cstheme="minorHAnsi"/>
          <w:bCs/>
          <w:sz w:val="24"/>
        </w:rPr>
      </w:pPr>
    </w:p>
    <w:p w14:paraId="6F0233F1" w14:textId="5D6CF810" w:rsidR="00DA1AFD" w:rsidRPr="00B97F2C" w:rsidRDefault="00DA1AFD" w:rsidP="004508D8">
      <w:pPr>
        <w:pStyle w:val="ListParagraph"/>
        <w:numPr>
          <w:ilvl w:val="0"/>
          <w:numId w:val="75"/>
        </w:numPr>
        <w:rPr>
          <w:rFonts w:asciiTheme="minorHAnsi" w:hAnsiTheme="minorHAnsi" w:cstheme="minorHAnsi"/>
          <w:bCs/>
        </w:rPr>
      </w:pPr>
      <w:r w:rsidRPr="00B97F2C">
        <w:rPr>
          <w:rFonts w:asciiTheme="minorHAnsi" w:hAnsiTheme="minorHAnsi" w:cstheme="minorHAnsi"/>
          <w:bCs/>
        </w:rPr>
        <w:t>LeGros TA, Kelley CP,</w:t>
      </w:r>
      <w:r w:rsidRPr="00B97F2C">
        <w:rPr>
          <w:rFonts w:asciiTheme="minorHAnsi" w:hAnsiTheme="minorHAnsi" w:cstheme="minorHAnsi"/>
          <w:b/>
          <w:bCs/>
        </w:rPr>
        <w:t xml:space="preserve"> Ellingson KD</w:t>
      </w:r>
      <w:r w:rsidRPr="00B97F2C">
        <w:rPr>
          <w:rFonts w:asciiTheme="minorHAnsi" w:hAnsiTheme="minorHAnsi" w:cstheme="minorHAnsi"/>
          <w:bCs/>
        </w:rPr>
        <w:t xml:space="preserve">. </w:t>
      </w:r>
      <w:r w:rsidRPr="00B97F2C">
        <w:rPr>
          <w:rFonts w:asciiTheme="minorHAnsi" w:hAnsiTheme="minorHAnsi" w:cstheme="minorHAnsi"/>
          <w:bCs/>
          <w:i/>
        </w:rPr>
        <w:t>Barriers and Facilitators to Antibiotic Stewardship Implementation at Arizona Nursing Homes</w:t>
      </w:r>
      <w:r w:rsidRPr="00B97F2C">
        <w:rPr>
          <w:rFonts w:asciiTheme="minorHAnsi" w:hAnsiTheme="minorHAnsi" w:cstheme="minorHAnsi"/>
          <w:bCs/>
        </w:rPr>
        <w:t>. Oral Presentation, February</w:t>
      </w:r>
      <w:r w:rsidR="00BB48E5" w:rsidRPr="00B97F2C">
        <w:rPr>
          <w:rFonts w:asciiTheme="minorHAnsi" w:hAnsiTheme="minorHAnsi" w:cstheme="minorHAnsi"/>
          <w:bCs/>
        </w:rPr>
        <w:t xml:space="preserve"> </w:t>
      </w:r>
      <w:r w:rsidRPr="00B97F2C">
        <w:rPr>
          <w:rFonts w:asciiTheme="minorHAnsi" w:hAnsiTheme="minorHAnsi" w:cstheme="minorHAnsi"/>
          <w:bCs/>
        </w:rPr>
        <w:t>2020. Arizona Biomedical Research Commission, Phoenix, AZ.</w:t>
      </w:r>
    </w:p>
    <w:p w14:paraId="6D6958C1" w14:textId="77777777" w:rsidR="009A35C5" w:rsidRPr="00B97F2C" w:rsidRDefault="009A35C5" w:rsidP="009A35C5">
      <w:pPr>
        <w:pStyle w:val="ListParagraph"/>
        <w:rPr>
          <w:rFonts w:asciiTheme="minorHAnsi" w:hAnsiTheme="minorHAnsi" w:cstheme="minorHAnsi"/>
          <w:bCs/>
        </w:rPr>
      </w:pPr>
    </w:p>
    <w:p w14:paraId="4D9BCF37" w14:textId="49AA0C4B" w:rsidR="009A35C5" w:rsidRPr="00B97F2C" w:rsidRDefault="009A35C5" w:rsidP="004508D8">
      <w:pPr>
        <w:pStyle w:val="ListParagraph"/>
        <w:numPr>
          <w:ilvl w:val="0"/>
          <w:numId w:val="74"/>
        </w:numPr>
        <w:rPr>
          <w:rFonts w:asciiTheme="minorHAnsi" w:hAnsiTheme="minorHAnsi" w:cstheme="minorHAnsi"/>
          <w:bCs/>
        </w:rPr>
      </w:pPr>
      <w:r w:rsidRPr="00B97F2C">
        <w:rPr>
          <w:rFonts w:asciiTheme="minorHAnsi" w:hAnsiTheme="minorHAnsi" w:cstheme="minorHAnsi"/>
          <w:b/>
          <w:bCs/>
          <w:szCs w:val="22"/>
        </w:rPr>
        <w:t>Ellingson KD</w:t>
      </w:r>
      <w:r w:rsidRPr="00B97F2C">
        <w:rPr>
          <w:rFonts w:asciiTheme="minorHAnsi" w:hAnsiTheme="minorHAnsi" w:cstheme="minorHAnsi"/>
          <w:bCs/>
          <w:szCs w:val="22"/>
        </w:rPr>
        <w:t xml:space="preserve">, Ramadan F, Pu J, Leroy G, Donovan F, Galgiani J. </w:t>
      </w:r>
      <w:r w:rsidRPr="00B97F2C">
        <w:rPr>
          <w:rFonts w:asciiTheme="minorHAnsi" w:hAnsiTheme="minorHAnsi" w:cstheme="minorHAnsi"/>
          <w:bCs/>
          <w:i/>
          <w:iCs/>
          <w:szCs w:val="22"/>
        </w:rPr>
        <w:t>Valley</w:t>
      </w:r>
      <w:r w:rsidRPr="00B97F2C">
        <w:rPr>
          <w:rFonts w:asciiTheme="minorHAnsi" w:hAnsiTheme="minorHAnsi" w:cstheme="minorHAnsi"/>
          <w:bCs/>
          <w:szCs w:val="22"/>
        </w:rPr>
        <w:t xml:space="preserve"> F</w:t>
      </w:r>
      <w:r w:rsidRPr="00B97F2C">
        <w:rPr>
          <w:rFonts w:asciiTheme="minorHAnsi" w:hAnsiTheme="minorHAnsi" w:cstheme="minorHAnsi"/>
          <w:bCs/>
          <w:i/>
          <w:iCs/>
          <w:szCs w:val="22"/>
        </w:rPr>
        <w:t>ever Phenotypic Presentation: Exploration of a Precision Medicine Approach to Clinical Decision Support.</w:t>
      </w:r>
      <w:r w:rsidRPr="00B97F2C">
        <w:rPr>
          <w:rFonts w:asciiTheme="minorHAnsi" w:hAnsiTheme="minorHAnsi" w:cstheme="minorHAnsi"/>
          <w:bCs/>
          <w:szCs w:val="22"/>
        </w:rPr>
        <w:t xml:space="preserve"> Poster Presentation, November 2019. Reimagining Health Conference and Symposium, Phoenix, AZ.</w:t>
      </w:r>
    </w:p>
    <w:p w14:paraId="7805983D" w14:textId="77777777" w:rsidR="00B93AA3" w:rsidRPr="00B97F2C" w:rsidRDefault="00B93AA3" w:rsidP="00B93AA3">
      <w:pPr>
        <w:pStyle w:val="BodyText2"/>
        <w:contextualSpacing/>
        <w:rPr>
          <w:rFonts w:asciiTheme="minorHAnsi" w:hAnsiTheme="minorHAnsi" w:cstheme="minorHAnsi"/>
          <w:b/>
          <w:bCs/>
          <w:sz w:val="24"/>
        </w:rPr>
      </w:pPr>
    </w:p>
    <w:p w14:paraId="09AE4942" w14:textId="36AEEF9E" w:rsidR="00B93AA3" w:rsidRPr="00B97F2C" w:rsidRDefault="00B93AA3" w:rsidP="004508D8">
      <w:pPr>
        <w:pStyle w:val="BodyText2"/>
        <w:numPr>
          <w:ilvl w:val="0"/>
          <w:numId w:val="73"/>
        </w:numPr>
        <w:contextualSpacing/>
        <w:rPr>
          <w:rFonts w:asciiTheme="minorHAnsi" w:hAnsiTheme="minorHAnsi" w:cstheme="minorHAnsi"/>
          <w:bCs/>
          <w:sz w:val="24"/>
        </w:rPr>
      </w:pPr>
      <w:r w:rsidRPr="00B97F2C">
        <w:rPr>
          <w:rFonts w:asciiTheme="minorHAnsi" w:hAnsiTheme="minorHAnsi" w:cstheme="minorHAnsi"/>
          <w:b/>
          <w:bCs/>
          <w:sz w:val="24"/>
        </w:rPr>
        <w:t>Ellingson KD</w:t>
      </w:r>
      <w:r w:rsidRPr="00B97F2C">
        <w:rPr>
          <w:rFonts w:asciiTheme="minorHAnsi" w:hAnsiTheme="minorHAnsi" w:cstheme="minorHAnsi"/>
          <w:bCs/>
          <w:sz w:val="24"/>
        </w:rPr>
        <w:t xml:space="preserve">, Pogreba-Brown K, Gerba CP, Elliot SP. </w:t>
      </w:r>
      <w:r w:rsidRPr="00B97F2C">
        <w:rPr>
          <w:rFonts w:asciiTheme="minorHAnsi" w:hAnsiTheme="minorHAnsi" w:cstheme="minorHAnsi"/>
          <w:bCs/>
          <w:i/>
          <w:sz w:val="24"/>
        </w:rPr>
        <w:t>A Novel Antimicrobial Surface Coating Demonstrates Reduction of Microbial Burden and Healthcare-Associated Infections at Two High-acuity Hospitals</w:t>
      </w:r>
      <w:r w:rsidRPr="00B97F2C">
        <w:rPr>
          <w:rFonts w:asciiTheme="minorHAnsi" w:hAnsiTheme="minorHAnsi" w:cstheme="minorHAnsi"/>
          <w:bCs/>
          <w:sz w:val="24"/>
        </w:rPr>
        <w:t xml:space="preserve">. </w:t>
      </w:r>
      <w:r w:rsidR="00BB48E5" w:rsidRPr="00B97F2C">
        <w:rPr>
          <w:rFonts w:asciiTheme="minorHAnsi" w:hAnsiTheme="minorHAnsi" w:cstheme="minorHAnsi"/>
          <w:bCs/>
          <w:sz w:val="24"/>
        </w:rPr>
        <w:t xml:space="preserve">Poster presentation. </w:t>
      </w:r>
      <w:r w:rsidRPr="00B97F2C">
        <w:rPr>
          <w:rFonts w:asciiTheme="minorHAnsi" w:hAnsiTheme="minorHAnsi" w:cstheme="minorHAnsi"/>
          <w:bCs/>
          <w:sz w:val="24"/>
        </w:rPr>
        <w:t xml:space="preserve">ID Week, </w:t>
      </w:r>
      <w:r w:rsidR="00DA1AFD" w:rsidRPr="00B97F2C">
        <w:rPr>
          <w:rFonts w:asciiTheme="minorHAnsi" w:hAnsiTheme="minorHAnsi" w:cstheme="minorHAnsi"/>
          <w:bCs/>
          <w:sz w:val="24"/>
        </w:rPr>
        <w:t xml:space="preserve">October </w:t>
      </w:r>
      <w:r w:rsidRPr="00B97F2C">
        <w:rPr>
          <w:rFonts w:asciiTheme="minorHAnsi" w:hAnsiTheme="minorHAnsi" w:cstheme="minorHAnsi"/>
          <w:bCs/>
          <w:sz w:val="24"/>
        </w:rPr>
        <w:t>2019. Washington, DC.</w:t>
      </w:r>
    </w:p>
    <w:p w14:paraId="7E3D2E6E" w14:textId="77777777" w:rsidR="00B93AA3" w:rsidRPr="00B97F2C" w:rsidRDefault="00B93AA3" w:rsidP="00B93AA3">
      <w:pPr>
        <w:pStyle w:val="BodyText2"/>
        <w:contextualSpacing/>
        <w:rPr>
          <w:rFonts w:asciiTheme="minorHAnsi" w:hAnsiTheme="minorHAnsi" w:cstheme="minorHAnsi"/>
          <w:bCs/>
          <w:sz w:val="24"/>
        </w:rPr>
      </w:pPr>
    </w:p>
    <w:p w14:paraId="0C2B40C7" w14:textId="05CD8BE7" w:rsidR="00B93AA3" w:rsidRPr="00B97F2C" w:rsidRDefault="00B93AA3" w:rsidP="004508D8">
      <w:pPr>
        <w:pStyle w:val="BodyText2"/>
        <w:numPr>
          <w:ilvl w:val="0"/>
          <w:numId w:val="72"/>
        </w:numPr>
        <w:contextualSpacing/>
        <w:rPr>
          <w:rFonts w:asciiTheme="minorHAnsi" w:hAnsiTheme="minorHAnsi" w:cstheme="minorHAnsi"/>
          <w:bCs/>
          <w:sz w:val="24"/>
        </w:rPr>
      </w:pPr>
      <w:r w:rsidRPr="00B97F2C">
        <w:rPr>
          <w:rFonts w:asciiTheme="minorHAnsi" w:hAnsiTheme="minorHAnsi" w:cstheme="minorHAnsi"/>
          <w:bCs/>
          <w:sz w:val="24"/>
        </w:rPr>
        <w:t xml:space="preserve">Perry DA, Kirsch D, </w:t>
      </w:r>
      <w:r w:rsidRPr="00B97F2C">
        <w:rPr>
          <w:rFonts w:asciiTheme="minorHAnsi" w:hAnsiTheme="minorHAnsi" w:cstheme="minorHAnsi"/>
          <w:b/>
          <w:bCs/>
          <w:sz w:val="24"/>
        </w:rPr>
        <w:t>Ellingson K</w:t>
      </w:r>
      <w:r w:rsidRPr="00B97F2C">
        <w:rPr>
          <w:rFonts w:asciiTheme="minorHAnsi" w:hAnsiTheme="minorHAnsi" w:cstheme="minorHAnsi"/>
          <w:bCs/>
          <w:sz w:val="24"/>
        </w:rPr>
        <w:t xml:space="preserve">, Buser G, Cassidy M, Tran D, </w:t>
      </w:r>
      <w:proofErr w:type="spellStart"/>
      <w:r w:rsidRPr="00B97F2C">
        <w:rPr>
          <w:rFonts w:asciiTheme="minorHAnsi" w:hAnsiTheme="minorHAnsi" w:cstheme="minorHAnsi"/>
          <w:bCs/>
          <w:sz w:val="24"/>
        </w:rPr>
        <w:t>Beldavs</w:t>
      </w:r>
      <w:proofErr w:type="spellEnd"/>
      <w:r w:rsidRPr="00B97F2C">
        <w:rPr>
          <w:rFonts w:asciiTheme="minorHAnsi" w:hAnsiTheme="minorHAnsi" w:cstheme="minorHAnsi"/>
          <w:bCs/>
          <w:sz w:val="24"/>
        </w:rPr>
        <w:t xml:space="preserve"> Z, Pfeiffer C. </w:t>
      </w:r>
      <w:r w:rsidRPr="00B97F2C">
        <w:rPr>
          <w:rFonts w:asciiTheme="minorHAnsi" w:hAnsiTheme="minorHAnsi" w:cstheme="minorHAnsi"/>
          <w:bCs/>
          <w:i/>
          <w:sz w:val="24"/>
        </w:rPr>
        <w:t>Survey of Multidrug-resistant Organism Admission Screening and Preoperative S. aureus Decolonization</w:t>
      </w:r>
      <w:r w:rsidRPr="00B97F2C">
        <w:rPr>
          <w:rFonts w:asciiTheme="minorHAnsi" w:hAnsiTheme="minorHAnsi" w:cstheme="minorHAnsi"/>
          <w:bCs/>
          <w:sz w:val="24"/>
        </w:rPr>
        <w:t>. Society for Healthcare Epidemiology (SHEA) conference</w:t>
      </w:r>
      <w:r w:rsidR="00DA1AFD" w:rsidRPr="00B97F2C">
        <w:rPr>
          <w:rFonts w:asciiTheme="minorHAnsi" w:hAnsiTheme="minorHAnsi" w:cstheme="minorHAnsi"/>
          <w:bCs/>
          <w:sz w:val="24"/>
        </w:rPr>
        <w:t xml:space="preserve">. </w:t>
      </w:r>
      <w:r w:rsidR="00BB48E5" w:rsidRPr="00B97F2C">
        <w:rPr>
          <w:rFonts w:asciiTheme="minorHAnsi" w:hAnsiTheme="minorHAnsi" w:cstheme="minorHAnsi"/>
          <w:bCs/>
          <w:sz w:val="24"/>
        </w:rPr>
        <w:t xml:space="preserve">Poster presentation. </w:t>
      </w:r>
      <w:r w:rsidR="00DA1AFD" w:rsidRPr="00B97F2C">
        <w:rPr>
          <w:rFonts w:asciiTheme="minorHAnsi" w:hAnsiTheme="minorHAnsi" w:cstheme="minorHAnsi"/>
          <w:bCs/>
          <w:sz w:val="24"/>
        </w:rPr>
        <w:t>March</w:t>
      </w:r>
      <w:r w:rsidRPr="00B97F2C">
        <w:rPr>
          <w:rFonts w:asciiTheme="minorHAnsi" w:hAnsiTheme="minorHAnsi" w:cstheme="minorHAnsi"/>
          <w:bCs/>
          <w:sz w:val="24"/>
        </w:rPr>
        <w:t xml:space="preserve"> 2017. St. Louis, MO.</w:t>
      </w:r>
    </w:p>
    <w:p w14:paraId="7260CDDC" w14:textId="77777777" w:rsidR="00B93AA3" w:rsidRPr="00B97F2C" w:rsidRDefault="00B93AA3" w:rsidP="00B93AA3">
      <w:pPr>
        <w:pStyle w:val="BodyText2"/>
        <w:contextualSpacing/>
        <w:rPr>
          <w:rFonts w:asciiTheme="minorHAnsi" w:hAnsiTheme="minorHAnsi" w:cstheme="minorHAnsi"/>
          <w:bCs/>
          <w:sz w:val="24"/>
        </w:rPr>
      </w:pPr>
    </w:p>
    <w:p w14:paraId="06C65A46" w14:textId="65DEEAA9" w:rsidR="00B93AA3" w:rsidRPr="00B97F2C" w:rsidRDefault="00B93AA3" w:rsidP="004508D8">
      <w:pPr>
        <w:pStyle w:val="BodyText2"/>
        <w:numPr>
          <w:ilvl w:val="0"/>
          <w:numId w:val="71"/>
        </w:numPr>
        <w:contextualSpacing/>
        <w:rPr>
          <w:rFonts w:asciiTheme="minorHAnsi" w:hAnsiTheme="minorHAnsi" w:cstheme="minorHAnsi"/>
          <w:bCs/>
          <w:sz w:val="24"/>
        </w:rPr>
      </w:pPr>
      <w:r w:rsidRPr="00B97F2C">
        <w:rPr>
          <w:rFonts w:asciiTheme="minorHAnsi" w:hAnsiTheme="minorHAnsi" w:cstheme="minorHAnsi"/>
          <w:bCs/>
          <w:sz w:val="24"/>
        </w:rPr>
        <w:t xml:space="preserve">Kirsch D, Cassidy M, Buser G, </w:t>
      </w:r>
      <w:r w:rsidRPr="00B97F2C">
        <w:rPr>
          <w:rFonts w:asciiTheme="minorHAnsi" w:hAnsiTheme="minorHAnsi" w:cstheme="minorHAnsi"/>
          <w:b/>
          <w:bCs/>
          <w:sz w:val="24"/>
        </w:rPr>
        <w:t>Ellingson K</w:t>
      </w:r>
      <w:r w:rsidRPr="00B97F2C">
        <w:rPr>
          <w:rFonts w:asciiTheme="minorHAnsi" w:hAnsiTheme="minorHAnsi" w:cstheme="minorHAnsi"/>
          <w:bCs/>
          <w:sz w:val="24"/>
        </w:rPr>
        <w:t xml:space="preserve">, Tran D, </w:t>
      </w:r>
      <w:proofErr w:type="spellStart"/>
      <w:r w:rsidRPr="00B97F2C">
        <w:rPr>
          <w:rFonts w:asciiTheme="minorHAnsi" w:hAnsiTheme="minorHAnsi" w:cstheme="minorHAnsi"/>
          <w:bCs/>
          <w:sz w:val="24"/>
        </w:rPr>
        <w:t>Beldavs</w:t>
      </w:r>
      <w:proofErr w:type="spellEnd"/>
      <w:r w:rsidRPr="00B97F2C">
        <w:rPr>
          <w:rFonts w:asciiTheme="minorHAnsi" w:hAnsiTheme="minorHAnsi" w:cstheme="minorHAnsi"/>
          <w:bCs/>
          <w:sz w:val="24"/>
        </w:rPr>
        <w:t xml:space="preserve"> Z, Pfeiffer C. </w:t>
      </w:r>
      <w:r w:rsidRPr="00B97F2C">
        <w:rPr>
          <w:rFonts w:asciiTheme="minorHAnsi" w:hAnsiTheme="minorHAnsi" w:cstheme="minorHAnsi"/>
          <w:bCs/>
          <w:i/>
          <w:sz w:val="24"/>
        </w:rPr>
        <w:t>The Antibiogram: A Survey of Analysis, Presentation, and Distribution Methods across Oregon Hospitals.</w:t>
      </w:r>
      <w:r w:rsidRPr="00B97F2C">
        <w:rPr>
          <w:rFonts w:asciiTheme="minorHAnsi" w:hAnsiTheme="minorHAnsi" w:cstheme="minorHAnsi"/>
          <w:bCs/>
          <w:sz w:val="24"/>
        </w:rPr>
        <w:t xml:space="preserve"> Society for Healthcare Epidemiology (SHEA) conference</w:t>
      </w:r>
      <w:r w:rsidR="00DA1AFD" w:rsidRPr="00B97F2C">
        <w:rPr>
          <w:rFonts w:asciiTheme="minorHAnsi" w:hAnsiTheme="minorHAnsi" w:cstheme="minorHAnsi"/>
          <w:bCs/>
          <w:sz w:val="24"/>
        </w:rPr>
        <w:t xml:space="preserve">. </w:t>
      </w:r>
      <w:r w:rsidR="00BB48E5" w:rsidRPr="00B97F2C">
        <w:rPr>
          <w:rFonts w:asciiTheme="minorHAnsi" w:hAnsiTheme="minorHAnsi" w:cstheme="minorHAnsi"/>
          <w:bCs/>
          <w:sz w:val="24"/>
        </w:rPr>
        <w:t xml:space="preserve">Poster presentation. </w:t>
      </w:r>
      <w:r w:rsidR="00DA1AFD" w:rsidRPr="00B97F2C">
        <w:rPr>
          <w:rFonts w:asciiTheme="minorHAnsi" w:hAnsiTheme="minorHAnsi" w:cstheme="minorHAnsi"/>
          <w:bCs/>
          <w:sz w:val="24"/>
        </w:rPr>
        <w:t>March</w:t>
      </w:r>
      <w:r w:rsidRPr="00B97F2C">
        <w:rPr>
          <w:rFonts w:asciiTheme="minorHAnsi" w:hAnsiTheme="minorHAnsi" w:cstheme="minorHAnsi"/>
          <w:bCs/>
          <w:sz w:val="24"/>
        </w:rPr>
        <w:t xml:space="preserve"> 2017. St. Louis, MO.</w:t>
      </w:r>
    </w:p>
    <w:p w14:paraId="7CA27DFB" w14:textId="00C7EE0A" w:rsidR="00B93AA3" w:rsidRPr="00B97F2C" w:rsidRDefault="00B93AA3" w:rsidP="00B93AA3">
      <w:pPr>
        <w:pStyle w:val="BodyText2"/>
        <w:contextualSpacing/>
        <w:rPr>
          <w:rFonts w:asciiTheme="minorHAnsi" w:hAnsiTheme="minorHAnsi" w:cstheme="minorHAnsi"/>
          <w:bCs/>
          <w:sz w:val="24"/>
        </w:rPr>
      </w:pPr>
    </w:p>
    <w:p w14:paraId="10EF6607" w14:textId="77777777" w:rsidR="00EC3C21" w:rsidRPr="00B97F2C" w:rsidRDefault="00EC3C21" w:rsidP="00B93AA3">
      <w:pPr>
        <w:pStyle w:val="BodyText2"/>
        <w:contextualSpacing/>
        <w:rPr>
          <w:rFonts w:asciiTheme="minorHAnsi" w:hAnsiTheme="minorHAnsi" w:cstheme="minorHAnsi"/>
          <w:b/>
          <w:sz w:val="24"/>
          <w:u w:val="single"/>
        </w:rPr>
      </w:pPr>
    </w:p>
    <w:p w14:paraId="11039FD2" w14:textId="53E19A75" w:rsidR="00B93AA3" w:rsidRPr="00B97F2C" w:rsidRDefault="00B93AA3" w:rsidP="00B93AA3">
      <w:pPr>
        <w:pStyle w:val="BodyText2"/>
        <w:contextualSpacing/>
        <w:rPr>
          <w:rFonts w:asciiTheme="minorHAnsi" w:hAnsiTheme="minorHAnsi" w:cstheme="minorHAnsi"/>
          <w:b/>
          <w:sz w:val="24"/>
          <w:u w:val="single"/>
        </w:rPr>
      </w:pPr>
      <w:r w:rsidRPr="00B97F2C">
        <w:rPr>
          <w:rFonts w:asciiTheme="minorHAnsi" w:hAnsiTheme="minorHAnsi" w:cstheme="minorHAnsi"/>
          <w:b/>
          <w:sz w:val="24"/>
          <w:u w:val="single"/>
        </w:rPr>
        <w:t>INVITED TALKS AND SEMINARS</w:t>
      </w:r>
    </w:p>
    <w:p w14:paraId="3CD63D16" w14:textId="77777777" w:rsidR="00B93AA3" w:rsidRPr="00B97F2C" w:rsidRDefault="00B93AA3" w:rsidP="00B93AA3">
      <w:pPr>
        <w:pStyle w:val="BodyText2"/>
        <w:contextualSpacing/>
        <w:rPr>
          <w:rFonts w:asciiTheme="minorHAnsi" w:hAnsiTheme="minorHAnsi" w:cstheme="minorHAnsi"/>
          <w:bCs/>
          <w:sz w:val="10"/>
          <w:szCs w:val="10"/>
        </w:rPr>
      </w:pPr>
    </w:p>
    <w:p w14:paraId="5E5B4428" w14:textId="77777777" w:rsidR="00A0530C" w:rsidRDefault="00A0530C" w:rsidP="00B17597">
      <w:pPr>
        <w:pStyle w:val="ListParagraph"/>
        <w:numPr>
          <w:ilvl w:val="0"/>
          <w:numId w:val="160"/>
        </w:numPr>
        <w:rPr>
          <w:rFonts w:asciiTheme="minorHAnsi" w:hAnsiTheme="minorHAnsi" w:cstheme="minorHAnsi"/>
          <w:bCs/>
        </w:rPr>
      </w:pPr>
      <w:r w:rsidRPr="00A0530C">
        <w:rPr>
          <w:rFonts w:asciiTheme="minorHAnsi" w:hAnsiTheme="minorHAnsi" w:cstheme="minorHAnsi"/>
          <w:bCs/>
          <w:i/>
          <w:iCs/>
        </w:rPr>
        <w:t>Combating Candida auris in Long-Term Care: State of the Science &amp; Frontline Efforts</w:t>
      </w:r>
      <w:r>
        <w:rPr>
          <w:rFonts w:asciiTheme="minorHAnsi" w:hAnsiTheme="minorHAnsi" w:cstheme="minorHAnsi"/>
          <w:bCs/>
        </w:rPr>
        <w:t>. Arizona Healthcare Association Infection Preventionist Summit. June 6, 2024. Phoenix, AZ</w:t>
      </w:r>
    </w:p>
    <w:p w14:paraId="0E3085BA" w14:textId="77777777" w:rsidR="00A0530C" w:rsidRDefault="00A0530C" w:rsidP="00A0530C">
      <w:pPr>
        <w:pStyle w:val="ListParagraph"/>
        <w:ind w:left="360"/>
        <w:rPr>
          <w:rFonts w:asciiTheme="minorHAnsi" w:hAnsiTheme="minorHAnsi" w:cstheme="minorHAnsi"/>
          <w:bCs/>
        </w:rPr>
      </w:pPr>
    </w:p>
    <w:p w14:paraId="1CEFA0D1" w14:textId="53BE4C3D" w:rsidR="003B6E80" w:rsidRPr="00A0530C" w:rsidRDefault="00A0530C" w:rsidP="00B17597">
      <w:pPr>
        <w:pStyle w:val="ListParagraph"/>
        <w:numPr>
          <w:ilvl w:val="0"/>
          <w:numId w:val="159"/>
        </w:numPr>
        <w:rPr>
          <w:rFonts w:asciiTheme="minorHAnsi" w:hAnsiTheme="minorHAnsi" w:cstheme="minorHAnsi"/>
          <w:bCs/>
        </w:rPr>
      </w:pPr>
      <w:r w:rsidRPr="00A0530C">
        <w:rPr>
          <w:rFonts w:asciiTheme="minorHAnsi" w:hAnsiTheme="minorHAnsi" w:cstheme="minorHAnsi"/>
          <w:bCs/>
          <w:i/>
          <w:iCs/>
        </w:rPr>
        <w:lastRenderedPageBreak/>
        <w:t>Participation and Engagement of Underrepresented Communities in Cognitive Aging Research</w:t>
      </w:r>
      <w:r>
        <w:rPr>
          <w:rFonts w:asciiTheme="minorHAnsi" w:hAnsiTheme="minorHAnsi" w:cstheme="minorHAnsi"/>
          <w:bCs/>
        </w:rPr>
        <w:t xml:space="preserve">. Precision Aging Network Annual Meeting. June 5, 2024. Tucson, AZ </w:t>
      </w:r>
    </w:p>
    <w:p w14:paraId="0575A293" w14:textId="77777777" w:rsidR="003B6E80" w:rsidRPr="003B6E80" w:rsidRDefault="003B6E80" w:rsidP="003B6E80">
      <w:pPr>
        <w:rPr>
          <w:rFonts w:asciiTheme="minorHAnsi" w:hAnsiTheme="minorHAnsi" w:cstheme="minorHAnsi"/>
          <w:bCs/>
        </w:rPr>
      </w:pPr>
    </w:p>
    <w:p w14:paraId="2A4B2F0A" w14:textId="4C83C8FF" w:rsidR="00867A2E" w:rsidRDefault="00B427C7" w:rsidP="00B17597">
      <w:pPr>
        <w:pStyle w:val="ListParagraph"/>
        <w:numPr>
          <w:ilvl w:val="0"/>
          <w:numId w:val="158"/>
        </w:numPr>
        <w:rPr>
          <w:rFonts w:asciiTheme="minorHAnsi" w:hAnsiTheme="minorHAnsi" w:cstheme="minorHAnsi"/>
          <w:bCs/>
        </w:rPr>
      </w:pPr>
      <w:r w:rsidRPr="00B427C7">
        <w:rPr>
          <w:rFonts w:asciiTheme="minorHAnsi" w:hAnsiTheme="minorHAnsi" w:cstheme="minorHAnsi"/>
          <w:bCs/>
          <w:i/>
          <w:iCs/>
        </w:rPr>
        <w:t>Healthcare-associated Infections and Antimicrobial Resistance</w:t>
      </w:r>
      <w:r>
        <w:rPr>
          <w:rFonts w:asciiTheme="minorHAnsi" w:hAnsiTheme="minorHAnsi" w:cstheme="minorHAnsi"/>
          <w:bCs/>
        </w:rPr>
        <w:t xml:space="preserve">. Network Arizona </w:t>
      </w:r>
      <w:r w:rsidR="00867A2E">
        <w:rPr>
          <w:rFonts w:asciiTheme="minorHAnsi" w:hAnsiTheme="minorHAnsi" w:cstheme="minorHAnsi"/>
          <w:bCs/>
        </w:rPr>
        <w:t xml:space="preserve">Biosecurity Conference, October </w:t>
      </w:r>
      <w:r w:rsidR="00116D21">
        <w:rPr>
          <w:rFonts w:asciiTheme="minorHAnsi" w:hAnsiTheme="minorHAnsi" w:cstheme="minorHAnsi"/>
          <w:bCs/>
        </w:rPr>
        <w:t xml:space="preserve">20, </w:t>
      </w:r>
      <w:r w:rsidR="00867A2E">
        <w:rPr>
          <w:rFonts w:asciiTheme="minorHAnsi" w:hAnsiTheme="minorHAnsi" w:cstheme="minorHAnsi"/>
          <w:bCs/>
        </w:rPr>
        <w:t>2022. Phoenix, AZ</w:t>
      </w:r>
    </w:p>
    <w:p w14:paraId="3239491E" w14:textId="77777777" w:rsidR="00867A2E" w:rsidRDefault="00867A2E" w:rsidP="00867A2E">
      <w:pPr>
        <w:pStyle w:val="ListParagraph"/>
        <w:ind w:left="360"/>
        <w:rPr>
          <w:rFonts w:asciiTheme="minorHAnsi" w:hAnsiTheme="minorHAnsi" w:cstheme="minorHAnsi"/>
          <w:bCs/>
        </w:rPr>
      </w:pPr>
    </w:p>
    <w:p w14:paraId="215865E1" w14:textId="16884114" w:rsidR="00867A2E" w:rsidRDefault="00116D21" w:rsidP="00B17597">
      <w:pPr>
        <w:pStyle w:val="ListParagraph"/>
        <w:numPr>
          <w:ilvl w:val="0"/>
          <w:numId w:val="157"/>
        </w:numPr>
        <w:rPr>
          <w:rFonts w:asciiTheme="minorHAnsi" w:hAnsiTheme="minorHAnsi" w:cstheme="minorHAnsi"/>
          <w:bCs/>
        </w:rPr>
      </w:pPr>
      <w:r w:rsidRPr="00116D21">
        <w:rPr>
          <w:rFonts w:asciiTheme="minorHAnsi" w:hAnsiTheme="minorHAnsi" w:cstheme="minorHAnsi"/>
          <w:bCs/>
          <w:i/>
          <w:iCs/>
        </w:rPr>
        <w:t>Infectious Diseases and Essential Worker Health: Current Landscape, Issues on the Horizon, and Building Workforce Resilience</w:t>
      </w:r>
      <w:r>
        <w:rPr>
          <w:rFonts w:asciiTheme="minorHAnsi" w:hAnsiTheme="minorHAnsi" w:cstheme="minorHAnsi"/>
          <w:bCs/>
        </w:rPr>
        <w:t xml:space="preserve">. </w:t>
      </w:r>
      <w:r w:rsidR="00867A2E">
        <w:rPr>
          <w:rFonts w:asciiTheme="minorHAnsi" w:hAnsiTheme="minorHAnsi" w:cstheme="minorHAnsi"/>
          <w:bCs/>
        </w:rPr>
        <w:t>Western Region Jobs Program</w:t>
      </w:r>
      <w:r>
        <w:rPr>
          <w:rFonts w:asciiTheme="minorHAnsi" w:hAnsiTheme="minorHAnsi" w:cstheme="minorHAnsi"/>
          <w:bCs/>
        </w:rPr>
        <w:t xml:space="preserve"> Conference</w:t>
      </w:r>
      <w:r w:rsidR="00867A2E">
        <w:rPr>
          <w:rFonts w:asciiTheme="minorHAnsi" w:hAnsiTheme="minorHAnsi" w:cstheme="minorHAnsi"/>
          <w:bCs/>
        </w:rPr>
        <w:t>, October</w:t>
      </w:r>
      <w:r>
        <w:rPr>
          <w:rFonts w:asciiTheme="minorHAnsi" w:hAnsiTheme="minorHAnsi" w:cstheme="minorHAnsi"/>
          <w:bCs/>
        </w:rPr>
        <w:t xml:space="preserve"> 18, 2022. Sacramento, CA</w:t>
      </w:r>
    </w:p>
    <w:p w14:paraId="58F25135" w14:textId="77777777" w:rsidR="00867A2E" w:rsidRDefault="00867A2E" w:rsidP="00867A2E">
      <w:pPr>
        <w:pStyle w:val="ListParagraph"/>
        <w:ind w:left="360"/>
        <w:rPr>
          <w:rFonts w:asciiTheme="minorHAnsi" w:hAnsiTheme="minorHAnsi" w:cstheme="minorHAnsi"/>
          <w:bCs/>
        </w:rPr>
      </w:pPr>
    </w:p>
    <w:p w14:paraId="57493B02" w14:textId="1EC543E8" w:rsidR="00867A2E" w:rsidRDefault="00B427C7" w:rsidP="00B17597">
      <w:pPr>
        <w:pStyle w:val="ListParagraph"/>
        <w:numPr>
          <w:ilvl w:val="0"/>
          <w:numId w:val="156"/>
        </w:numPr>
        <w:rPr>
          <w:rFonts w:asciiTheme="minorHAnsi" w:hAnsiTheme="minorHAnsi" w:cstheme="minorHAnsi"/>
          <w:bCs/>
        </w:rPr>
      </w:pPr>
      <w:r w:rsidRPr="00B427C7">
        <w:rPr>
          <w:rFonts w:asciiTheme="minorHAnsi" w:hAnsiTheme="minorHAnsi" w:cstheme="minorHAnsi"/>
          <w:bCs/>
          <w:i/>
          <w:iCs/>
        </w:rPr>
        <w:t>Sustainable Infrastructure for Protecting Frontline Workers from Infectious Diseases</w:t>
      </w:r>
      <w:r>
        <w:rPr>
          <w:rFonts w:asciiTheme="minorHAnsi" w:hAnsiTheme="minorHAnsi" w:cstheme="minorHAnsi"/>
          <w:bCs/>
        </w:rPr>
        <w:t>. National Farmworker</w:t>
      </w:r>
      <w:r w:rsidR="00867A2E">
        <w:rPr>
          <w:rFonts w:asciiTheme="minorHAnsi" w:hAnsiTheme="minorHAnsi" w:cstheme="minorHAnsi"/>
          <w:bCs/>
        </w:rPr>
        <w:t xml:space="preserve"> Jobs Program, August </w:t>
      </w:r>
      <w:r>
        <w:rPr>
          <w:rFonts w:asciiTheme="minorHAnsi" w:hAnsiTheme="minorHAnsi" w:cstheme="minorHAnsi"/>
          <w:bCs/>
        </w:rPr>
        <w:t xml:space="preserve">16, </w:t>
      </w:r>
      <w:r w:rsidR="00867A2E">
        <w:rPr>
          <w:rFonts w:asciiTheme="minorHAnsi" w:hAnsiTheme="minorHAnsi" w:cstheme="minorHAnsi"/>
          <w:bCs/>
        </w:rPr>
        <w:t>2022</w:t>
      </w:r>
      <w:r>
        <w:rPr>
          <w:rFonts w:asciiTheme="minorHAnsi" w:hAnsiTheme="minorHAnsi" w:cstheme="minorHAnsi"/>
          <w:bCs/>
        </w:rPr>
        <w:t>. Phoenix, AZ</w:t>
      </w:r>
    </w:p>
    <w:p w14:paraId="3DC012BF" w14:textId="77777777" w:rsidR="00867A2E" w:rsidRDefault="00867A2E" w:rsidP="00867A2E">
      <w:pPr>
        <w:pStyle w:val="ListParagraph"/>
        <w:ind w:left="360"/>
        <w:rPr>
          <w:rFonts w:asciiTheme="minorHAnsi" w:hAnsiTheme="minorHAnsi" w:cstheme="minorHAnsi"/>
          <w:bCs/>
        </w:rPr>
      </w:pPr>
    </w:p>
    <w:p w14:paraId="70DDD553" w14:textId="08B6E8BB" w:rsidR="00C35EA1" w:rsidRPr="00BB33C5" w:rsidRDefault="0076798F" w:rsidP="00C35EA1">
      <w:pPr>
        <w:numPr>
          <w:ilvl w:val="0"/>
          <w:numId w:val="155"/>
        </w:numPr>
        <w:contextualSpacing/>
        <w:rPr>
          <w:rFonts w:asciiTheme="minorHAnsi" w:hAnsiTheme="minorHAnsi" w:cstheme="minorHAnsi"/>
          <w:bCs/>
        </w:rPr>
      </w:pPr>
      <w:r w:rsidRPr="00B97F2C">
        <w:rPr>
          <w:rFonts w:asciiTheme="minorHAnsi" w:hAnsiTheme="minorHAnsi" w:cstheme="minorHAnsi"/>
          <w:bCs/>
          <w:i/>
          <w:iCs/>
        </w:rPr>
        <w:t>Antibiotic Use in the US and Mexico in the COVID-19 Era – Unique Patterns in the Border Region</w:t>
      </w:r>
      <w:r w:rsidRPr="00B97F2C">
        <w:rPr>
          <w:rFonts w:asciiTheme="minorHAnsi" w:hAnsiTheme="minorHAnsi" w:cstheme="minorHAnsi"/>
          <w:bCs/>
        </w:rPr>
        <w:t>. First Congress of Chronic and Infectious Diseases. University of Sonora-Hermosillo. September 2, 2021 (</w:t>
      </w:r>
      <w:r w:rsidRPr="00B97F2C">
        <w:rPr>
          <w:rFonts w:asciiTheme="minorHAnsi" w:hAnsiTheme="minorHAnsi" w:cstheme="minorHAnsi"/>
          <w:bCs/>
          <w:i/>
          <w:iCs/>
        </w:rPr>
        <w:t>remote conference</w:t>
      </w:r>
      <w:r w:rsidRPr="00B97F2C">
        <w:rPr>
          <w:rFonts w:asciiTheme="minorHAnsi" w:hAnsiTheme="minorHAnsi" w:cstheme="minorHAnsi"/>
          <w:bCs/>
        </w:rPr>
        <w:t>).</w:t>
      </w:r>
    </w:p>
    <w:p w14:paraId="0682A31F" w14:textId="5CB88E2A" w:rsidR="00C35EA1" w:rsidRPr="00C35EA1" w:rsidRDefault="00C35EA1" w:rsidP="00C35EA1">
      <w:pPr>
        <w:tabs>
          <w:tab w:val="left" w:pos="1470"/>
        </w:tabs>
        <w:rPr>
          <w:rFonts w:asciiTheme="minorHAnsi" w:hAnsiTheme="minorHAnsi" w:cstheme="minorHAnsi"/>
        </w:rPr>
      </w:pPr>
      <w:r>
        <w:rPr>
          <w:rFonts w:asciiTheme="minorHAnsi" w:hAnsiTheme="minorHAnsi" w:cstheme="minorHAnsi"/>
        </w:rPr>
        <w:tab/>
      </w:r>
    </w:p>
    <w:p w14:paraId="3F1B3352" w14:textId="3F25EE50" w:rsidR="009A35C5" w:rsidRPr="00B97F2C" w:rsidRDefault="00FA0516" w:rsidP="00B17597">
      <w:pPr>
        <w:numPr>
          <w:ilvl w:val="0"/>
          <w:numId w:val="154"/>
        </w:numPr>
        <w:contextualSpacing/>
        <w:rPr>
          <w:rFonts w:asciiTheme="minorHAnsi" w:hAnsiTheme="minorHAnsi" w:cstheme="minorHAnsi"/>
          <w:bCs/>
        </w:rPr>
      </w:pPr>
      <w:r w:rsidRPr="00B97F2C">
        <w:rPr>
          <w:rFonts w:asciiTheme="minorHAnsi" w:hAnsiTheme="minorHAnsi" w:cstheme="minorHAnsi"/>
          <w:bCs/>
          <w:i/>
          <w:iCs/>
        </w:rPr>
        <w:t>Promoting infection prevention while maintaining interpersonal connection in long-term care: A balancing act</w:t>
      </w:r>
      <w:r w:rsidRPr="00B97F2C">
        <w:rPr>
          <w:rFonts w:asciiTheme="minorHAnsi" w:hAnsiTheme="minorHAnsi" w:cstheme="minorHAnsi"/>
          <w:bCs/>
        </w:rPr>
        <w:t>. Collaborative for Global Adaptive Pandemic Solutions (CGAPS) Workshop on Future Preparedness: Pandemic End of Life Care and Bereavement. May 17, 2021</w:t>
      </w:r>
      <w:r w:rsidR="00692F30" w:rsidRPr="00B97F2C">
        <w:rPr>
          <w:rFonts w:asciiTheme="minorHAnsi" w:hAnsiTheme="minorHAnsi" w:cstheme="minorHAnsi"/>
          <w:bCs/>
        </w:rPr>
        <w:t xml:space="preserve"> </w:t>
      </w:r>
      <w:r w:rsidR="00692F30" w:rsidRPr="00B97F2C">
        <w:rPr>
          <w:rFonts w:asciiTheme="minorHAnsi" w:hAnsiTheme="minorHAnsi" w:cstheme="minorHAnsi"/>
          <w:bCs/>
          <w:i/>
          <w:iCs/>
        </w:rPr>
        <w:t>(remote conference)</w:t>
      </w:r>
      <w:r w:rsidR="00692F30" w:rsidRPr="00B97F2C">
        <w:rPr>
          <w:rFonts w:asciiTheme="minorHAnsi" w:hAnsiTheme="minorHAnsi" w:cstheme="minorHAnsi"/>
          <w:bCs/>
        </w:rPr>
        <w:t>.</w:t>
      </w:r>
    </w:p>
    <w:p w14:paraId="4CB17541" w14:textId="77777777" w:rsidR="00FA0516" w:rsidRPr="00B97F2C" w:rsidRDefault="00FA0516" w:rsidP="00FA0516">
      <w:pPr>
        <w:ind w:left="360"/>
        <w:contextualSpacing/>
        <w:rPr>
          <w:rFonts w:asciiTheme="minorHAnsi" w:hAnsiTheme="minorHAnsi" w:cstheme="minorHAnsi"/>
          <w:bCs/>
        </w:rPr>
      </w:pPr>
    </w:p>
    <w:p w14:paraId="54C6D436" w14:textId="5628278A" w:rsidR="009A35C5" w:rsidRPr="00B97F2C" w:rsidRDefault="009A35C5" w:rsidP="00DA70A3">
      <w:pPr>
        <w:numPr>
          <w:ilvl w:val="0"/>
          <w:numId w:val="97"/>
        </w:numPr>
        <w:contextualSpacing/>
        <w:rPr>
          <w:rFonts w:asciiTheme="minorHAnsi" w:hAnsiTheme="minorHAnsi" w:cstheme="minorHAnsi"/>
          <w:bCs/>
        </w:rPr>
      </w:pPr>
      <w:r w:rsidRPr="00B97F2C">
        <w:rPr>
          <w:rFonts w:asciiTheme="minorHAnsi" w:hAnsiTheme="minorHAnsi" w:cstheme="minorHAnsi"/>
          <w:i/>
          <w:iCs/>
        </w:rPr>
        <w:t>Pandemic Infection Prevention in Assisted Living: Lessons Learned &amp; the Road Ahead</w:t>
      </w:r>
      <w:r w:rsidRPr="00B97F2C">
        <w:rPr>
          <w:rFonts w:asciiTheme="minorHAnsi" w:hAnsiTheme="minorHAnsi" w:cstheme="minorHAnsi"/>
        </w:rPr>
        <w:t>. Southwest Nursing Consultants Spring Continuing Education Class. May 14, 2021</w:t>
      </w:r>
      <w:r w:rsidR="00692F30" w:rsidRPr="00B97F2C">
        <w:rPr>
          <w:rFonts w:asciiTheme="minorHAnsi" w:hAnsiTheme="minorHAnsi" w:cstheme="minorHAnsi"/>
          <w:bCs/>
        </w:rPr>
        <w:t xml:space="preserve"> </w:t>
      </w:r>
      <w:r w:rsidR="00692F30" w:rsidRPr="00B97F2C">
        <w:rPr>
          <w:rFonts w:asciiTheme="minorHAnsi" w:hAnsiTheme="minorHAnsi" w:cstheme="minorHAnsi"/>
          <w:bCs/>
          <w:i/>
          <w:iCs/>
        </w:rPr>
        <w:t>(remote conference)</w:t>
      </w:r>
      <w:r w:rsidR="00692F30" w:rsidRPr="00B97F2C">
        <w:rPr>
          <w:rFonts w:asciiTheme="minorHAnsi" w:hAnsiTheme="minorHAnsi" w:cstheme="minorHAnsi"/>
          <w:bCs/>
        </w:rPr>
        <w:t>.</w:t>
      </w:r>
    </w:p>
    <w:p w14:paraId="180C99F5" w14:textId="77777777" w:rsidR="00692F30" w:rsidRPr="00B97F2C" w:rsidRDefault="00692F30" w:rsidP="00692F30">
      <w:pPr>
        <w:ind w:left="360"/>
        <w:contextualSpacing/>
        <w:rPr>
          <w:rFonts w:asciiTheme="minorHAnsi" w:hAnsiTheme="minorHAnsi" w:cstheme="minorHAnsi"/>
          <w:bCs/>
        </w:rPr>
      </w:pPr>
    </w:p>
    <w:p w14:paraId="132F4020" w14:textId="528B19D6" w:rsidR="00B93AA3" w:rsidRPr="00B97F2C" w:rsidRDefault="00B93AA3" w:rsidP="00DA70A3">
      <w:pPr>
        <w:numPr>
          <w:ilvl w:val="0"/>
          <w:numId w:val="96"/>
        </w:numPr>
        <w:contextualSpacing/>
        <w:rPr>
          <w:rFonts w:asciiTheme="minorHAnsi" w:hAnsiTheme="minorHAnsi" w:cstheme="minorHAnsi"/>
          <w:bCs/>
        </w:rPr>
      </w:pPr>
      <w:r w:rsidRPr="00B97F2C">
        <w:rPr>
          <w:rFonts w:asciiTheme="minorHAnsi" w:hAnsiTheme="minorHAnsi" w:cstheme="minorHAnsi"/>
          <w:bCs/>
          <w:i/>
          <w:iCs/>
        </w:rPr>
        <w:t>Binational collaboration to understand antibiotic use and resistance in the border region</w:t>
      </w:r>
      <w:r w:rsidRPr="00B97F2C">
        <w:rPr>
          <w:rFonts w:asciiTheme="minorHAnsi" w:hAnsiTheme="minorHAnsi" w:cstheme="minorHAnsi"/>
          <w:bCs/>
        </w:rPr>
        <w:t>. Binational Network for Healthy Communities in Sonora-Arizona Border Region Annual Conference. March 4, 2021</w:t>
      </w:r>
      <w:r w:rsidR="00692F30" w:rsidRPr="00B97F2C">
        <w:rPr>
          <w:rFonts w:asciiTheme="minorHAnsi" w:hAnsiTheme="minorHAnsi" w:cstheme="minorHAnsi"/>
          <w:bCs/>
        </w:rPr>
        <w:t xml:space="preserve"> </w:t>
      </w:r>
      <w:r w:rsidR="00692F30" w:rsidRPr="00B97F2C">
        <w:rPr>
          <w:rFonts w:asciiTheme="minorHAnsi" w:hAnsiTheme="minorHAnsi" w:cstheme="minorHAnsi"/>
          <w:bCs/>
          <w:i/>
          <w:iCs/>
        </w:rPr>
        <w:t>(remote conference)</w:t>
      </w:r>
      <w:r w:rsidR="00692F30" w:rsidRPr="00B97F2C">
        <w:rPr>
          <w:rFonts w:asciiTheme="minorHAnsi" w:hAnsiTheme="minorHAnsi" w:cstheme="minorHAnsi"/>
          <w:bCs/>
        </w:rPr>
        <w:t>.</w:t>
      </w:r>
    </w:p>
    <w:p w14:paraId="16BBCCAA" w14:textId="77777777" w:rsidR="00B93AA3" w:rsidRPr="00B97F2C" w:rsidRDefault="00B93AA3" w:rsidP="00B93AA3">
      <w:pPr>
        <w:ind w:left="360"/>
        <w:contextualSpacing/>
        <w:rPr>
          <w:rFonts w:asciiTheme="minorHAnsi" w:hAnsiTheme="minorHAnsi" w:cstheme="minorHAnsi"/>
          <w:bCs/>
        </w:rPr>
      </w:pPr>
    </w:p>
    <w:p w14:paraId="5982A87F" w14:textId="6F512C01" w:rsidR="00B93AA3" w:rsidRPr="00B97F2C" w:rsidRDefault="00B93AA3" w:rsidP="00DA70A3">
      <w:pPr>
        <w:numPr>
          <w:ilvl w:val="0"/>
          <w:numId w:val="95"/>
        </w:numPr>
        <w:contextualSpacing/>
        <w:rPr>
          <w:rFonts w:asciiTheme="minorHAnsi" w:hAnsiTheme="minorHAnsi" w:cstheme="minorHAnsi"/>
          <w:bCs/>
        </w:rPr>
      </w:pPr>
      <w:r w:rsidRPr="00B97F2C">
        <w:rPr>
          <w:rFonts w:asciiTheme="minorHAnsi" w:hAnsiTheme="minorHAnsi" w:cstheme="minorHAnsi"/>
          <w:bCs/>
          <w:i/>
          <w:iCs/>
        </w:rPr>
        <w:t>Vaccine Rollout in Long-Term Care</w:t>
      </w:r>
      <w:r w:rsidRPr="00B97F2C">
        <w:rPr>
          <w:rFonts w:asciiTheme="minorHAnsi" w:hAnsiTheme="minorHAnsi" w:cstheme="minorHAnsi"/>
          <w:bCs/>
        </w:rPr>
        <w:t xml:space="preserve">. </w:t>
      </w:r>
      <w:proofErr w:type="spellStart"/>
      <w:r w:rsidRPr="00B97F2C">
        <w:rPr>
          <w:rFonts w:asciiTheme="minorHAnsi" w:hAnsiTheme="minorHAnsi" w:cstheme="minorHAnsi"/>
          <w:bCs/>
        </w:rPr>
        <w:t>LawCats</w:t>
      </w:r>
      <w:proofErr w:type="spellEnd"/>
      <w:r w:rsidRPr="00B97F2C">
        <w:rPr>
          <w:rFonts w:asciiTheme="minorHAnsi" w:hAnsiTheme="minorHAnsi" w:cstheme="minorHAnsi"/>
          <w:bCs/>
        </w:rPr>
        <w:t xml:space="preserve"> Live Panel. University of Arizona. February 5, 2021</w:t>
      </w:r>
      <w:r w:rsidR="00692F30" w:rsidRPr="00B97F2C">
        <w:rPr>
          <w:rFonts w:asciiTheme="minorHAnsi" w:hAnsiTheme="minorHAnsi" w:cstheme="minorHAnsi"/>
          <w:bCs/>
        </w:rPr>
        <w:t xml:space="preserve"> </w:t>
      </w:r>
      <w:r w:rsidR="00692F30" w:rsidRPr="00B97F2C">
        <w:rPr>
          <w:rFonts w:asciiTheme="minorHAnsi" w:hAnsiTheme="minorHAnsi" w:cstheme="minorHAnsi"/>
          <w:bCs/>
          <w:i/>
          <w:iCs/>
        </w:rPr>
        <w:t>(remote conference)</w:t>
      </w:r>
      <w:r w:rsidR="00692F30" w:rsidRPr="00B97F2C">
        <w:rPr>
          <w:rFonts w:asciiTheme="minorHAnsi" w:hAnsiTheme="minorHAnsi" w:cstheme="minorHAnsi"/>
          <w:bCs/>
        </w:rPr>
        <w:t>.</w:t>
      </w:r>
    </w:p>
    <w:p w14:paraId="181212E9" w14:textId="77777777" w:rsidR="00692F30" w:rsidRPr="00B97F2C" w:rsidRDefault="00692F30" w:rsidP="00692F30">
      <w:pPr>
        <w:ind w:left="360"/>
        <w:contextualSpacing/>
        <w:rPr>
          <w:rFonts w:asciiTheme="minorHAnsi" w:hAnsiTheme="minorHAnsi" w:cstheme="minorHAnsi"/>
          <w:bCs/>
        </w:rPr>
      </w:pPr>
    </w:p>
    <w:p w14:paraId="0486FBD0" w14:textId="6EB6B273" w:rsidR="00B93AA3" w:rsidRPr="00B97F2C" w:rsidRDefault="00B93AA3" w:rsidP="00DA70A3">
      <w:pPr>
        <w:numPr>
          <w:ilvl w:val="0"/>
          <w:numId w:val="94"/>
        </w:numPr>
        <w:contextualSpacing/>
        <w:rPr>
          <w:rFonts w:asciiTheme="minorHAnsi" w:hAnsiTheme="minorHAnsi" w:cstheme="minorHAnsi"/>
          <w:bCs/>
        </w:rPr>
      </w:pPr>
      <w:r w:rsidRPr="00B97F2C">
        <w:rPr>
          <w:rFonts w:asciiTheme="minorHAnsi" w:hAnsiTheme="minorHAnsi" w:cstheme="minorHAnsi"/>
          <w:bCs/>
          <w:i/>
        </w:rPr>
        <w:t>COVID-19 Prevention Webinar</w:t>
      </w:r>
      <w:r w:rsidR="00692F30" w:rsidRPr="00B97F2C">
        <w:rPr>
          <w:rFonts w:asciiTheme="minorHAnsi" w:hAnsiTheme="minorHAnsi" w:cstheme="minorHAnsi"/>
          <w:bCs/>
          <w:i/>
        </w:rPr>
        <w:t>: UA Global Seminar</w:t>
      </w:r>
      <w:r w:rsidRPr="00B97F2C">
        <w:rPr>
          <w:rFonts w:asciiTheme="minorHAnsi" w:hAnsiTheme="minorHAnsi" w:cstheme="minorHAnsi"/>
          <w:bCs/>
          <w:i/>
        </w:rPr>
        <w:t xml:space="preserve">. </w:t>
      </w:r>
      <w:r w:rsidRPr="00B97F2C">
        <w:rPr>
          <w:rFonts w:asciiTheme="minorHAnsi" w:hAnsiTheme="minorHAnsi" w:cstheme="minorHAnsi"/>
          <w:bCs/>
        </w:rPr>
        <w:t>Speaker and Panelist</w:t>
      </w:r>
      <w:r w:rsidR="00692F30" w:rsidRPr="00B97F2C">
        <w:rPr>
          <w:rFonts w:asciiTheme="minorHAnsi" w:hAnsiTheme="minorHAnsi" w:cstheme="minorHAnsi"/>
          <w:bCs/>
        </w:rPr>
        <w:t xml:space="preserve"> (350+ global affiliate attendees)</w:t>
      </w:r>
      <w:r w:rsidRPr="00B97F2C">
        <w:rPr>
          <w:rFonts w:asciiTheme="minorHAnsi" w:hAnsiTheme="minorHAnsi" w:cstheme="minorHAnsi"/>
          <w:bCs/>
        </w:rPr>
        <w:t>. April 1, 2020. University of Arizona. Tucson, AZ</w:t>
      </w:r>
      <w:r w:rsidR="00692F30" w:rsidRPr="00B97F2C">
        <w:rPr>
          <w:rFonts w:asciiTheme="minorHAnsi" w:hAnsiTheme="minorHAnsi" w:cstheme="minorHAnsi"/>
          <w:bCs/>
        </w:rPr>
        <w:t xml:space="preserve"> </w:t>
      </w:r>
      <w:r w:rsidR="00692F30" w:rsidRPr="00B97F2C">
        <w:rPr>
          <w:rFonts w:asciiTheme="minorHAnsi" w:hAnsiTheme="minorHAnsi" w:cstheme="minorHAnsi"/>
          <w:bCs/>
          <w:i/>
          <w:iCs/>
        </w:rPr>
        <w:t>(remote conference)</w:t>
      </w:r>
      <w:r w:rsidR="00692F30" w:rsidRPr="00B97F2C">
        <w:rPr>
          <w:rFonts w:asciiTheme="minorHAnsi" w:hAnsiTheme="minorHAnsi" w:cstheme="minorHAnsi"/>
          <w:bCs/>
        </w:rPr>
        <w:t>.</w:t>
      </w:r>
    </w:p>
    <w:p w14:paraId="49770EB6" w14:textId="77777777" w:rsidR="00B93AA3" w:rsidRPr="00B97F2C" w:rsidRDefault="00B93AA3" w:rsidP="00B93AA3">
      <w:pPr>
        <w:contextualSpacing/>
        <w:rPr>
          <w:rFonts w:asciiTheme="minorHAnsi" w:hAnsiTheme="minorHAnsi" w:cstheme="minorHAnsi"/>
          <w:bCs/>
        </w:rPr>
      </w:pPr>
    </w:p>
    <w:p w14:paraId="777C4623" w14:textId="77777777" w:rsidR="00B93AA3" w:rsidRPr="00B97F2C" w:rsidRDefault="00B93AA3" w:rsidP="00DA70A3">
      <w:pPr>
        <w:numPr>
          <w:ilvl w:val="0"/>
          <w:numId w:val="93"/>
        </w:numPr>
        <w:contextualSpacing/>
        <w:rPr>
          <w:rFonts w:asciiTheme="minorHAnsi" w:hAnsiTheme="minorHAnsi" w:cstheme="minorHAnsi"/>
          <w:bCs/>
        </w:rPr>
      </w:pPr>
      <w:r w:rsidRPr="00B97F2C">
        <w:rPr>
          <w:rFonts w:asciiTheme="minorHAnsi" w:hAnsiTheme="minorHAnsi" w:cstheme="minorHAnsi"/>
          <w:bCs/>
          <w:i/>
        </w:rPr>
        <w:t>Antimicrobial Resistance and Stewardship: Current Challenges and Future Solutions</w:t>
      </w:r>
      <w:r w:rsidRPr="00B97F2C">
        <w:rPr>
          <w:rFonts w:asciiTheme="minorHAnsi" w:hAnsiTheme="minorHAnsi" w:cstheme="minorHAnsi"/>
          <w:bCs/>
        </w:rPr>
        <w:t>. February 24, 2020. Pima County Health Department. Tucson, AZ</w:t>
      </w:r>
    </w:p>
    <w:p w14:paraId="759BADBD" w14:textId="77777777" w:rsidR="00B93AA3" w:rsidRPr="00B97F2C" w:rsidRDefault="00B93AA3" w:rsidP="00B93AA3">
      <w:pPr>
        <w:contextualSpacing/>
        <w:rPr>
          <w:rFonts w:asciiTheme="minorHAnsi" w:hAnsiTheme="minorHAnsi" w:cstheme="minorHAnsi"/>
          <w:bCs/>
        </w:rPr>
      </w:pPr>
    </w:p>
    <w:p w14:paraId="706523C5" w14:textId="77777777" w:rsidR="00B93AA3" w:rsidRPr="00B97F2C" w:rsidRDefault="00B93AA3" w:rsidP="00DA70A3">
      <w:pPr>
        <w:numPr>
          <w:ilvl w:val="0"/>
          <w:numId w:val="92"/>
        </w:numPr>
        <w:contextualSpacing/>
        <w:rPr>
          <w:rFonts w:asciiTheme="minorHAnsi" w:hAnsiTheme="minorHAnsi" w:cstheme="minorHAnsi"/>
          <w:bCs/>
        </w:rPr>
      </w:pPr>
      <w:r w:rsidRPr="00B97F2C">
        <w:rPr>
          <w:rFonts w:asciiTheme="minorHAnsi" w:hAnsiTheme="minorHAnsi" w:cstheme="minorHAnsi"/>
          <w:bCs/>
          <w:i/>
        </w:rPr>
        <w:t>COVID-19 Epidemiology Overview</w:t>
      </w:r>
      <w:r w:rsidRPr="00B97F2C">
        <w:rPr>
          <w:rFonts w:asciiTheme="minorHAnsi" w:hAnsiTheme="minorHAnsi" w:cstheme="minorHAnsi"/>
          <w:bCs/>
        </w:rPr>
        <w:t>. February 16, 2020. Chinese Cultural Center. Tucson, AZ</w:t>
      </w:r>
    </w:p>
    <w:p w14:paraId="731A1CFF" w14:textId="77777777" w:rsidR="00B93AA3" w:rsidRPr="00B97F2C" w:rsidRDefault="00B93AA3" w:rsidP="00B93AA3">
      <w:pPr>
        <w:contextualSpacing/>
        <w:rPr>
          <w:rFonts w:asciiTheme="minorHAnsi" w:hAnsiTheme="minorHAnsi" w:cstheme="minorHAnsi"/>
          <w:bCs/>
        </w:rPr>
      </w:pPr>
    </w:p>
    <w:p w14:paraId="4BD75A26" w14:textId="77777777" w:rsidR="00B93AA3" w:rsidRPr="00B97F2C" w:rsidRDefault="00B93AA3" w:rsidP="00DA70A3">
      <w:pPr>
        <w:numPr>
          <w:ilvl w:val="0"/>
          <w:numId w:val="91"/>
        </w:numPr>
        <w:contextualSpacing/>
        <w:rPr>
          <w:rFonts w:asciiTheme="minorHAnsi" w:hAnsiTheme="minorHAnsi" w:cstheme="minorHAnsi"/>
          <w:bCs/>
        </w:rPr>
      </w:pPr>
      <w:r w:rsidRPr="00B97F2C">
        <w:rPr>
          <w:rFonts w:asciiTheme="minorHAnsi" w:hAnsiTheme="minorHAnsi" w:cstheme="minorHAnsi"/>
          <w:bCs/>
          <w:i/>
        </w:rPr>
        <w:t>2019 Novel Coronavirus: Overview &amp; Panel Discussion</w:t>
      </w:r>
      <w:r w:rsidRPr="00B97F2C">
        <w:rPr>
          <w:rFonts w:asciiTheme="minorHAnsi" w:hAnsiTheme="minorHAnsi" w:cstheme="minorHAnsi"/>
          <w:bCs/>
        </w:rPr>
        <w:t xml:space="preserve">. February 10, 2020. University of Arizona College of Public Health. Tucson, AZ </w:t>
      </w:r>
    </w:p>
    <w:p w14:paraId="1FAA32DB" w14:textId="77777777" w:rsidR="00B93AA3" w:rsidRPr="00B97F2C" w:rsidRDefault="00B93AA3" w:rsidP="00B93AA3">
      <w:pPr>
        <w:contextualSpacing/>
        <w:rPr>
          <w:rFonts w:asciiTheme="minorHAnsi" w:hAnsiTheme="minorHAnsi" w:cstheme="minorHAnsi"/>
          <w:bCs/>
          <w:i/>
        </w:rPr>
      </w:pPr>
    </w:p>
    <w:p w14:paraId="5F6DC73C" w14:textId="77777777" w:rsidR="00B93AA3" w:rsidRPr="00B97F2C" w:rsidRDefault="00B93AA3" w:rsidP="00DA70A3">
      <w:pPr>
        <w:numPr>
          <w:ilvl w:val="0"/>
          <w:numId w:val="90"/>
        </w:numPr>
        <w:contextualSpacing/>
        <w:rPr>
          <w:rFonts w:asciiTheme="minorHAnsi" w:hAnsiTheme="minorHAnsi" w:cstheme="minorHAnsi"/>
          <w:bCs/>
        </w:rPr>
      </w:pPr>
      <w:r w:rsidRPr="00B97F2C">
        <w:rPr>
          <w:rFonts w:asciiTheme="minorHAnsi" w:hAnsiTheme="minorHAnsi" w:cstheme="minorHAnsi"/>
          <w:bCs/>
          <w:i/>
        </w:rPr>
        <w:t xml:space="preserve">Rise of Antibiotic Resistance: Shared Challenges and Solutions Across Borders. </w:t>
      </w:r>
      <w:r w:rsidRPr="00B97F2C">
        <w:rPr>
          <w:rFonts w:asciiTheme="minorHAnsi" w:hAnsiTheme="minorHAnsi" w:cstheme="minorHAnsi"/>
          <w:bCs/>
        </w:rPr>
        <w:t>January 14, 2020. University of Sonora, Hermosillo. Hermosillo, Mexico.</w:t>
      </w:r>
    </w:p>
    <w:p w14:paraId="1181342C" w14:textId="77777777" w:rsidR="00B93AA3" w:rsidRPr="00B97F2C" w:rsidRDefault="00B93AA3" w:rsidP="00B93AA3">
      <w:pPr>
        <w:contextualSpacing/>
        <w:rPr>
          <w:rFonts w:asciiTheme="minorHAnsi" w:hAnsiTheme="minorHAnsi" w:cstheme="minorHAnsi"/>
          <w:bCs/>
          <w:i/>
        </w:rPr>
      </w:pPr>
    </w:p>
    <w:p w14:paraId="24BB3AA0" w14:textId="77777777" w:rsidR="00B93AA3" w:rsidRPr="00B97F2C" w:rsidRDefault="00B93AA3" w:rsidP="00DA70A3">
      <w:pPr>
        <w:numPr>
          <w:ilvl w:val="0"/>
          <w:numId w:val="89"/>
        </w:numPr>
        <w:contextualSpacing/>
        <w:rPr>
          <w:rFonts w:asciiTheme="minorHAnsi" w:hAnsiTheme="minorHAnsi" w:cstheme="minorHAnsi"/>
          <w:bCs/>
        </w:rPr>
      </w:pPr>
      <w:r w:rsidRPr="00B97F2C">
        <w:rPr>
          <w:rFonts w:asciiTheme="minorHAnsi" w:hAnsiTheme="minorHAnsi" w:cstheme="minorHAnsi"/>
          <w:bCs/>
          <w:i/>
        </w:rPr>
        <w:t xml:space="preserve">Antimicrobial and Opiate Stewardship in Healthcare. </w:t>
      </w:r>
      <w:r w:rsidRPr="00B97F2C">
        <w:rPr>
          <w:rFonts w:asciiTheme="minorHAnsi" w:hAnsiTheme="minorHAnsi" w:cstheme="minorHAnsi"/>
          <w:bCs/>
        </w:rPr>
        <w:t>October 26, 2019. Arizona Alliance for Community Health Centers. Phoenix, AZ</w:t>
      </w:r>
    </w:p>
    <w:p w14:paraId="3DC4E045" w14:textId="77777777" w:rsidR="00B93AA3" w:rsidRPr="00B97F2C" w:rsidRDefault="00B93AA3" w:rsidP="00B93AA3">
      <w:pPr>
        <w:contextualSpacing/>
        <w:rPr>
          <w:rFonts w:asciiTheme="minorHAnsi" w:hAnsiTheme="minorHAnsi" w:cstheme="minorHAnsi"/>
          <w:bCs/>
          <w:i/>
        </w:rPr>
      </w:pPr>
    </w:p>
    <w:p w14:paraId="44DC903B" w14:textId="77777777" w:rsidR="00B93AA3" w:rsidRPr="00B97F2C" w:rsidRDefault="00B93AA3" w:rsidP="00DA70A3">
      <w:pPr>
        <w:numPr>
          <w:ilvl w:val="0"/>
          <w:numId w:val="88"/>
        </w:numPr>
        <w:contextualSpacing/>
        <w:rPr>
          <w:rFonts w:asciiTheme="minorHAnsi" w:hAnsiTheme="minorHAnsi" w:cstheme="minorHAnsi"/>
          <w:bCs/>
          <w:i/>
        </w:rPr>
      </w:pPr>
      <w:r w:rsidRPr="00B97F2C">
        <w:rPr>
          <w:rFonts w:asciiTheme="minorHAnsi" w:hAnsiTheme="minorHAnsi" w:cstheme="minorHAnsi"/>
          <w:bCs/>
          <w:i/>
        </w:rPr>
        <w:t xml:space="preserve">Hepatitis A and Bed Bugs: Prevention Strategies. </w:t>
      </w:r>
      <w:r w:rsidRPr="00B97F2C">
        <w:rPr>
          <w:rFonts w:asciiTheme="minorHAnsi" w:hAnsiTheme="minorHAnsi" w:cstheme="minorHAnsi"/>
          <w:bCs/>
        </w:rPr>
        <w:t>October 22, 2019. Tucson House. Tucson, AZ</w:t>
      </w:r>
    </w:p>
    <w:p w14:paraId="5C96071E" w14:textId="77777777" w:rsidR="00B93AA3" w:rsidRPr="00B97F2C" w:rsidRDefault="00B93AA3" w:rsidP="00B93AA3">
      <w:pPr>
        <w:contextualSpacing/>
        <w:rPr>
          <w:rFonts w:asciiTheme="minorHAnsi" w:hAnsiTheme="minorHAnsi" w:cstheme="minorHAnsi"/>
          <w:bCs/>
          <w:i/>
        </w:rPr>
      </w:pPr>
    </w:p>
    <w:p w14:paraId="029BE205" w14:textId="77777777" w:rsidR="00B93AA3" w:rsidRPr="00B97F2C" w:rsidRDefault="00B93AA3" w:rsidP="00DA70A3">
      <w:pPr>
        <w:numPr>
          <w:ilvl w:val="0"/>
          <w:numId w:val="87"/>
        </w:numPr>
        <w:contextualSpacing/>
        <w:rPr>
          <w:rFonts w:asciiTheme="minorHAnsi" w:hAnsiTheme="minorHAnsi" w:cstheme="minorHAnsi"/>
          <w:bCs/>
          <w:i/>
        </w:rPr>
      </w:pPr>
      <w:r w:rsidRPr="00B97F2C">
        <w:rPr>
          <w:rFonts w:asciiTheme="minorHAnsi" w:hAnsiTheme="minorHAnsi" w:cstheme="minorHAnsi"/>
          <w:bCs/>
          <w:i/>
        </w:rPr>
        <w:t>Infectious Disease Epidemiology Across Healthcare Settings</w:t>
      </w:r>
      <w:r w:rsidRPr="00B97F2C">
        <w:rPr>
          <w:rFonts w:asciiTheme="minorHAnsi" w:hAnsiTheme="minorHAnsi" w:cstheme="minorHAnsi"/>
          <w:bCs/>
        </w:rPr>
        <w:t>. October 1, 2019. Infectious Disease Grand Rounds. University of Arizona College of Medicine. Tucson, AZ</w:t>
      </w:r>
    </w:p>
    <w:p w14:paraId="313A7E4F" w14:textId="77777777" w:rsidR="00B93AA3" w:rsidRPr="00B97F2C" w:rsidRDefault="00B93AA3" w:rsidP="00B93AA3">
      <w:pPr>
        <w:contextualSpacing/>
        <w:rPr>
          <w:rFonts w:asciiTheme="minorHAnsi" w:hAnsiTheme="minorHAnsi" w:cstheme="minorHAnsi"/>
          <w:bCs/>
          <w:i/>
        </w:rPr>
      </w:pPr>
    </w:p>
    <w:p w14:paraId="2C0C61C9" w14:textId="77777777" w:rsidR="00B93AA3" w:rsidRPr="00B97F2C" w:rsidRDefault="00B93AA3" w:rsidP="00DA70A3">
      <w:pPr>
        <w:numPr>
          <w:ilvl w:val="0"/>
          <w:numId w:val="86"/>
        </w:numPr>
        <w:contextualSpacing/>
        <w:rPr>
          <w:rFonts w:asciiTheme="minorHAnsi" w:hAnsiTheme="minorHAnsi" w:cstheme="minorHAnsi"/>
          <w:bCs/>
        </w:rPr>
      </w:pPr>
      <w:r w:rsidRPr="00B97F2C">
        <w:rPr>
          <w:rFonts w:asciiTheme="minorHAnsi" w:hAnsiTheme="minorHAnsi" w:cstheme="minorHAnsi"/>
          <w:bCs/>
          <w:i/>
        </w:rPr>
        <w:t xml:space="preserve">Outbreaks in Immigration Detention Facilities: Increasing Prevention and Awareness. </w:t>
      </w:r>
      <w:r w:rsidRPr="00B97F2C">
        <w:rPr>
          <w:rFonts w:asciiTheme="minorHAnsi" w:hAnsiTheme="minorHAnsi" w:cstheme="minorHAnsi"/>
          <w:bCs/>
        </w:rPr>
        <w:t>April 29, 2019. The Florence Project. Tucson, AZ</w:t>
      </w:r>
    </w:p>
    <w:p w14:paraId="721038A1" w14:textId="77777777" w:rsidR="00B93AA3" w:rsidRPr="00B97F2C" w:rsidRDefault="00B93AA3" w:rsidP="00B93AA3">
      <w:pPr>
        <w:contextualSpacing/>
        <w:rPr>
          <w:rFonts w:asciiTheme="minorHAnsi" w:hAnsiTheme="minorHAnsi" w:cstheme="minorHAnsi"/>
          <w:bCs/>
        </w:rPr>
      </w:pPr>
    </w:p>
    <w:p w14:paraId="735965CE" w14:textId="77777777" w:rsidR="00B93AA3" w:rsidRPr="00B97F2C" w:rsidRDefault="00B93AA3" w:rsidP="00DA70A3">
      <w:pPr>
        <w:numPr>
          <w:ilvl w:val="0"/>
          <w:numId w:val="85"/>
        </w:numPr>
        <w:contextualSpacing/>
        <w:rPr>
          <w:rFonts w:asciiTheme="minorHAnsi" w:hAnsiTheme="minorHAnsi" w:cstheme="minorHAnsi"/>
          <w:bCs/>
          <w:i/>
        </w:rPr>
      </w:pPr>
      <w:r w:rsidRPr="00B97F2C">
        <w:rPr>
          <w:rFonts w:asciiTheme="minorHAnsi" w:hAnsiTheme="minorHAnsi" w:cstheme="minorHAnsi"/>
          <w:bCs/>
          <w:i/>
        </w:rPr>
        <w:t xml:space="preserve">One Health Overview and Applications. </w:t>
      </w:r>
      <w:r w:rsidRPr="00B97F2C">
        <w:rPr>
          <w:rFonts w:asciiTheme="minorHAnsi" w:hAnsiTheme="minorHAnsi" w:cstheme="minorHAnsi"/>
          <w:bCs/>
        </w:rPr>
        <w:t>October 12, 2018. Pima County Health Department. Tucson, AZ</w:t>
      </w:r>
    </w:p>
    <w:p w14:paraId="47A390A3" w14:textId="77777777" w:rsidR="00B93AA3" w:rsidRPr="00B97F2C" w:rsidRDefault="00B93AA3" w:rsidP="00B93AA3">
      <w:pPr>
        <w:contextualSpacing/>
        <w:rPr>
          <w:rFonts w:asciiTheme="minorHAnsi" w:hAnsiTheme="minorHAnsi" w:cstheme="minorHAnsi"/>
          <w:bCs/>
          <w:i/>
        </w:rPr>
      </w:pPr>
    </w:p>
    <w:p w14:paraId="68F0A058" w14:textId="77777777" w:rsidR="00B93AA3" w:rsidRPr="00B97F2C" w:rsidRDefault="00B93AA3" w:rsidP="00DA70A3">
      <w:pPr>
        <w:numPr>
          <w:ilvl w:val="0"/>
          <w:numId w:val="84"/>
        </w:numPr>
        <w:contextualSpacing/>
        <w:rPr>
          <w:rFonts w:asciiTheme="minorHAnsi" w:hAnsiTheme="minorHAnsi" w:cstheme="minorHAnsi"/>
          <w:bCs/>
        </w:rPr>
      </w:pPr>
      <w:r w:rsidRPr="00B97F2C">
        <w:rPr>
          <w:rFonts w:asciiTheme="minorHAnsi" w:hAnsiTheme="minorHAnsi" w:cstheme="minorHAnsi"/>
          <w:bCs/>
          <w:i/>
        </w:rPr>
        <w:t xml:space="preserve">Steering a Transition in Antibiotic Stewardship. </w:t>
      </w:r>
      <w:r w:rsidRPr="00B97F2C">
        <w:rPr>
          <w:rFonts w:asciiTheme="minorHAnsi" w:hAnsiTheme="minorHAnsi" w:cstheme="minorHAnsi"/>
          <w:bCs/>
        </w:rPr>
        <w:t>COBINA Binational Health Meeting. ISSSTESON Hospital.  August 16, 2017. Nogales, Sonora, Mexico</w:t>
      </w:r>
    </w:p>
    <w:p w14:paraId="724435B8" w14:textId="77777777" w:rsidR="00B93AA3" w:rsidRPr="00B97F2C" w:rsidRDefault="00B93AA3" w:rsidP="00B93AA3">
      <w:pPr>
        <w:contextualSpacing/>
        <w:rPr>
          <w:rFonts w:asciiTheme="minorHAnsi" w:hAnsiTheme="minorHAnsi" w:cstheme="minorHAnsi"/>
          <w:bCs/>
          <w:i/>
        </w:rPr>
      </w:pPr>
    </w:p>
    <w:p w14:paraId="3DCDC74F" w14:textId="77777777" w:rsidR="00B93AA3" w:rsidRPr="00B97F2C" w:rsidRDefault="00B93AA3" w:rsidP="00DA70A3">
      <w:pPr>
        <w:numPr>
          <w:ilvl w:val="0"/>
          <w:numId w:val="83"/>
        </w:numPr>
        <w:contextualSpacing/>
        <w:rPr>
          <w:rFonts w:asciiTheme="minorHAnsi" w:hAnsiTheme="minorHAnsi" w:cstheme="minorHAnsi"/>
          <w:bCs/>
        </w:rPr>
      </w:pPr>
      <w:r w:rsidRPr="00B97F2C">
        <w:rPr>
          <w:rFonts w:asciiTheme="minorHAnsi" w:hAnsiTheme="minorHAnsi" w:cstheme="minorHAnsi"/>
          <w:bCs/>
          <w:i/>
        </w:rPr>
        <w:t xml:space="preserve">Antibiotic Stewardship: A Cultural Shift of Hearts and Minds. </w:t>
      </w:r>
      <w:r w:rsidRPr="00B97F2C">
        <w:rPr>
          <w:rFonts w:asciiTheme="minorHAnsi" w:hAnsiTheme="minorHAnsi" w:cstheme="minorHAnsi"/>
          <w:bCs/>
        </w:rPr>
        <w:t>Promotora de Salud Workshop, Mariposa Community Health Center. May 15, 2017. Nogales, AZ</w:t>
      </w:r>
    </w:p>
    <w:p w14:paraId="1A63F818" w14:textId="77777777" w:rsidR="00B93AA3" w:rsidRPr="00B97F2C" w:rsidRDefault="00B93AA3" w:rsidP="00B93AA3">
      <w:pPr>
        <w:contextualSpacing/>
        <w:rPr>
          <w:rFonts w:asciiTheme="minorHAnsi" w:hAnsiTheme="minorHAnsi" w:cstheme="minorHAnsi"/>
          <w:bCs/>
          <w:i/>
        </w:rPr>
      </w:pPr>
    </w:p>
    <w:p w14:paraId="083174C2" w14:textId="77777777" w:rsidR="00B93AA3" w:rsidRPr="00B97F2C" w:rsidRDefault="00B93AA3" w:rsidP="00DA70A3">
      <w:pPr>
        <w:numPr>
          <w:ilvl w:val="0"/>
          <w:numId w:val="82"/>
        </w:numPr>
        <w:contextualSpacing/>
        <w:rPr>
          <w:rFonts w:asciiTheme="minorHAnsi" w:hAnsiTheme="minorHAnsi" w:cstheme="minorHAnsi"/>
          <w:bCs/>
          <w:i/>
        </w:rPr>
      </w:pPr>
      <w:r w:rsidRPr="00B97F2C">
        <w:rPr>
          <w:rFonts w:asciiTheme="minorHAnsi" w:hAnsiTheme="minorHAnsi" w:cstheme="minorHAnsi"/>
          <w:bCs/>
          <w:i/>
        </w:rPr>
        <w:t xml:space="preserve">A Primer on Healthcare-Associated Infections: Detection, Prevention &amp; Outbreak Response. </w:t>
      </w:r>
      <w:r w:rsidRPr="00B97F2C">
        <w:rPr>
          <w:rFonts w:asciiTheme="minorHAnsi" w:hAnsiTheme="minorHAnsi" w:cstheme="minorHAnsi"/>
          <w:bCs/>
        </w:rPr>
        <w:t>College-wide Seminar, Mel &amp; Enid Zukerman College of Public Health, University of Arizona. April 12, 2017. Tucson, AZ</w:t>
      </w:r>
    </w:p>
    <w:p w14:paraId="6C58E741" w14:textId="77777777" w:rsidR="00B93AA3" w:rsidRPr="00B97F2C" w:rsidRDefault="00B93AA3" w:rsidP="00B93AA3">
      <w:pPr>
        <w:contextualSpacing/>
        <w:rPr>
          <w:rFonts w:asciiTheme="minorHAnsi" w:hAnsiTheme="minorHAnsi" w:cstheme="minorHAnsi"/>
          <w:bCs/>
          <w:i/>
        </w:rPr>
      </w:pPr>
    </w:p>
    <w:p w14:paraId="29AC8BF8" w14:textId="77777777" w:rsidR="00B93AA3" w:rsidRPr="00B97F2C" w:rsidRDefault="00B93AA3" w:rsidP="00DA70A3">
      <w:pPr>
        <w:numPr>
          <w:ilvl w:val="0"/>
          <w:numId w:val="81"/>
        </w:numPr>
        <w:contextualSpacing/>
        <w:rPr>
          <w:rFonts w:asciiTheme="minorHAnsi" w:hAnsiTheme="minorHAnsi" w:cstheme="minorHAnsi"/>
          <w:bCs/>
        </w:rPr>
      </w:pPr>
      <w:r w:rsidRPr="00B97F2C">
        <w:rPr>
          <w:rFonts w:asciiTheme="minorHAnsi" w:hAnsiTheme="minorHAnsi" w:cstheme="minorHAnsi"/>
          <w:bCs/>
          <w:i/>
        </w:rPr>
        <w:t xml:space="preserve">Bold Bugs, Less Blood, and the Role of Healthcare Epidemiology in Patient Safety. </w:t>
      </w:r>
      <w:r w:rsidRPr="00B97F2C">
        <w:rPr>
          <w:rFonts w:asciiTheme="minorHAnsi" w:hAnsiTheme="minorHAnsi" w:cstheme="minorHAnsi"/>
          <w:bCs/>
        </w:rPr>
        <w:t>Animal and Comparative Biomedical Sciences Seminar, University of Arizona. December 5, 2016. Tucson, AZ</w:t>
      </w:r>
    </w:p>
    <w:p w14:paraId="044B8DFF" w14:textId="77777777" w:rsidR="00A67BC5" w:rsidRPr="00B97F2C" w:rsidRDefault="00A67BC5" w:rsidP="00B93AA3">
      <w:pPr>
        <w:pStyle w:val="BodyText2"/>
        <w:contextualSpacing/>
        <w:rPr>
          <w:rFonts w:asciiTheme="minorHAnsi" w:hAnsiTheme="minorHAnsi" w:cstheme="minorHAnsi"/>
          <w:bCs/>
          <w:sz w:val="24"/>
        </w:rPr>
      </w:pPr>
    </w:p>
    <w:p w14:paraId="7F964404" w14:textId="02B390F9" w:rsidR="00F0150D" w:rsidRPr="00B97F2C" w:rsidRDefault="00A11F44" w:rsidP="00F0150D">
      <w:pPr>
        <w:pStyle w:val="DocumentLabel"/>
        <w:rPr>
          <w:rFonts w:asciiTheme="minorHAnsi" w:hAnsiTheme="minorHAnsi" w:cstheme="minorHAnsi"/>
          <w:sz w:val="26"/>
          <w:szCs w:val="26"/>
        </w:rPr>
      </w:pPr>
      <w:r w:rsidRPr="00B97F2C">
        <w:rPr>
          <w:rFonts w:asciiTheme="minorHAnsi" w:hAnsiTheme="minorHAnsi" w:cstheme="minorHAnsi"/>
          <w:sz w:val="26"/>
          <w:szCs w:val="26"/>
        </w:rPr>
        <w:t>awarded grants and contracts</w:t>
      </w:r>
      <w:r w:rsidR="00F0150D" w:rsidRPr="00B97F2C">
        <w:rPr>
          <w:rFonts w:asciiTheme="minorHAnsi" w:hAnsiTheme="minorHAnsi" w:cstheme="minorHAnsi"/>
          <w:sz w:val="26"/>
          <w:szCs w:val="26"/>
        </w:rPr>
        <w:t xml:space="preserve"> </w:t>
      </w:r>
      <w:r w:rsidR="00F0150D" w:rsidRPr="00B97F2C">
        <w:rPr>
          <w:rFonts w:asciiTheme="minorHAnsi" w:hAnsiTheme="minorHAnsi" w:cstheme="minorHAnsi"/>
          <w:color w:val="7F7F7F" w:themeColor="text1" w:themeTint="80"/>
          <w:sz w:val="26"/>
          <w:szCs w:val="26"/>
        </w:rPr>
        <w:t>(</w:t>
      </w:r>
      <w:r w:rsidR="005C269B">
        <w:rPr>
          <w:rFonts w:asciiTheme="minorHAnsi" w:hAnsiTheme="minorHAnsi" w:cstheme="minorHAnsi"/>
          <w:color w:val="7F7F7F" w:themeColor="text1" w:themeTint="80"/>
          <w:sz w:val="26"/>
          <w:szCs w:val="26"/>
        </w:rPr>
        <w:t>since 2017</w:t>
      </w:r>
      <w:r w:rsidR="00F0150D" w:rsidRPr="00B97F2C">
        <w:rPr>
          <w:rFonts w:asciiTheme="minorHAnsi" w:hAnsiTheme="minorHAnsi" w:cstheme="minorHAnsi"/>
          <w:color w:val="7F7F7F" w:themeColor="text1" w:themeTint="80"/>
          <w:sz w:val="26"/>
          <w:szCs w:val="26"/>
        </w:rPr>
        <w:t>)</w:t>
      </w:r>
    </w:p>
    <w:p w14:paraId="4455D1C9" w14:textId="73B4921B" w:rsidR="00B93AA3" w:rsidRPr="00B97F2C" w:rsidRDefault="00B93AA3">
      <w:pPr>
        <w:rPr>
          <w:rFonts w:asciiTheme="minorHAnsi" w:hAnsiTheme="minorHAnsi" w:cstheme="minorHAnsi"/>
          <w:b/>
          <w:bCs/>
          <w:u w:val="single"/>
        </w:rPr>
      </w:pPr>
    </w:p>
    <w:p w14:paraId="715601A1" w14:textId="0E3B3EB4" w:rsidR="00A11F44" w:rsidRPr="00B97F2C" w:rsidRDefault="00A11F44">
      <w:pPr>
        <w:rPr>
          <w:rFonts w:asciiTheme="minorHAnsi" w:hAnsiTheme="minorHAnsi" w:cstheme="minorHAnsi"/>
          <w:b/>
          <w:bCs/>
          <w:u w:val="single"/>
        </w:rPr>
      </w:pPr>
      <w:r w:rsidRPr="00B97F2C">
        <w:rPr>
          <w:rFonts w:asciiTheme="minorHAnsi" w:hAnsiTheme="minorHAnsi" w:cstheme="minorHAnsi"/>
          <w:b/>
          <w:bCs/>
          <w:u w:val="single"/>
        </w:rPr>
        <w:t>FEDERAL</w:t>
      </w:r>
    </w:p>
    <w:p w14:paraId="766D0B26" w14:textId="50519B6D" w:rsidR="003D089D" w:rsidRPr="00B97F2C" w:rsidRDefault="003D089D">
      <w:pPr>
        <w:rPr>
          <w:rFonts w:asciiTheme="minorHAnsi" w:hAnsiTheme="minorHAnsi" w:cstheme="minorHAnsi"/>
          <w:b/>
          <w:bCs/>
          <w:sz w:val="10"/>
          <w:szCs w:val="10"/>
          <w:u w:val="single"/>
        </w:rPr>
      </w:pPr>
    </w:p>
    <w:p w14:paraId="3CC3B188" w14:textId="19DEB339" w:rsidR="00E404B6" w:rsidRPr="00B97F2C" w:rsidRDefault="00B17597" w:rsidP="00E404B6">
      <w:pPr>
        <w:pStyle w:val="NoSpacing"/>
        <w:tabs>
          <w:tab w:val="left" w:pos="4320"/>
          <w:tab w:val="right" w:pos="10080"/>
        </w:tabs>
        <w:contextualSpacing/>
        <w:rPr>
          <w:rFonts w:asciiTheme="minorHAnsi" w:hAnsiTheme="minorHAnsi" w:cstheme="minorHAnsi"/>
          <w:sz w:val="24"/>
          <w:szCs w:val="24"/>
        </w:rPr>
      </w:pPr>
      <w:bookmarkStart w:id="29" w:name="_Hlk190292998"/>
      <w:bookmarkStart w:id="30" w:name="_Hlk117774187"/>
      <w:r w:rsidRPr="00B17597">
        <w:rPr>
          <w:rFonts w:asciiTheme="minorHAnsi" w:hAnsiTheme="minorHAnsi" w:cstheme="minorHAnsi"/>
          <w:i/>
          <w:iCs/>
          <w:sz w:val="24"/>
          <w:szCs w:val="24"/>
        </w:rPr>
        <w:t>Community-Based Participatory Research to Enhance Vaccine Uptake Across the Lifespan through Innovative Points of Access and Altering Norms in Rural and Border Regions</w:t>
      </w:r>
      <w:r w:rsidR="00E404B6" w:rsidRPr="00B17597">
        <w:rPr>
          <w:rFonts w:asciiTheme="minorHAnsi" w:hAnsiTheme="minorHAnsi" w:cstheme="minorHAnsi"/>
          <w:sz w:val="24"/>
          <w:szCs w:val="24"/>
        </w:rPr>
        <w:br/>
      </w:r>
      <w:r w:rsidR="00E404B6" w:rsidRPr="00B97F2C">
        <w:rPr>
          <w:rFonts w:asciiTheme="minorHAnsi" w:hAnsiTheme="minorHAnsi" w:cstheme="minorHAnsi"/>
          <w:sz w:val="24"/>
          <w:szCs w:val="24"/>
        </w:rPr>
        <w:t xml:space="preserve">Centers for Disease Control and Prevention (CDC): </w:t>
      </w:r>
      <w:r w:rsidRPr="00B17597">
        <w:rPr>
          <w:rFonts w:asciiTheme="minorHAnsi" w:hAnsiTheme="minorHAnsi" w:cstheme="minorHAnsi"/>
          <w:sz w:val="24"/>
          <w:szCs w:val="24"/>
        </w:rPr>
        <w:t xml:space="preserve">U48DP006882 </w:t>
      </w:r>
      <w:r w:rsidR="00E404B6" w:rsidRPr="00B97F2C">
        <w:rPr>
          <w:rFonts w:asciiTheme="minorHAnsi" w:hAnsiTheme="minorHAnsi" w:cstheme="minorHAnsi"/>
          <w:sz w:val="24"/>
          <w:szCs w:val="24"/>
        </w:rPr>
        <w:br/>
        <w:t xml:space="preserve">Funding Period: </w:t>
      </w:r>
      <w:r>
        <w:rPr>
          <w:rFonts w:asciiTheme="minorHAnsi" w:hAnsiTheme="minorHAnsi" w:cstheme="minorHAnsi"/>
          <w:sz w:val="24"/>
          <w:szCs w:val="24"/>
        </w:rPr>
        <w:t>9/30/2024</w:t>
      </w:r>
      <w:r w:rsidR="00E404B6" w:rsidRPr="00B97F2C">
        <w:rPr>
          <w:rFonts w:asciiTheme="minorHAnsi" w:hAnsiTheme="minorHAnsi" w:cstheme="minorHAnsi"/>
          <w:sz w:val="24"/>
          <w:szCs w:val="24"/>
        </w:rPr>
        <w:t xml:space="preserve">– </w:t>
      </w:r>
      <w:r>
        <w:rPr>
          <w:rFonts w:asciiTheme="minorHAnsi" w:hAnsiTheme="minorHAnsi" w:cstheme="minorHAnsi"/>
          <w:sz w:val="24"/>
          <w:szCs w:val="24"/>
        </w:rPr>
        <w:t>9</w:t>
      </w:r>
      <w:r w:rsidR="00E404B6" w:rsidRPr="00B97F2C">
        <w:rPr>
          <w:rFonts w:asciiTheme="minorHAnsi" w:hAnsiTheme="minorHAnsi" w:cstheme="minorHAnsi"/>
          <w:sz w:val="24"/>
          <w:szCs w:val="24"/>
        </w:rPr>
        <w:t>/</w:t>
      </w:r>
      <w:r>
        <w:rPr>
          <w:rFonts w:asciiTheme="minorHAnsi" w:hAnsiTheme="minorHAnsi" w:cstheme="minorHAnsi"/>
          <w:sz w:val="24"/>
          <w:szCs w:val="24"/>
        </w:rPr>
        <w:t>29</w:t>
      </w:r>
      <w:r w:rsidR="00E404B6" w:rsidRPr="00B97F2C">
        <w:rPr>
          <w:rFonts w:asciiTheme="minorHAnsi" w:hAnsiTheme="minorHAnsi" w:cstheme="minorHAnsi"/>
          <w:sz w:val="24"/>
          <w:szCs w:val="24"/>
        </w:rPr>
        <w:t>/</w:t>
      </w:r>
      <w:r>
        <w:rPr>
          <w:rFonts w:asciiTheme="minorHAnsi" w:hAnsiTheme="minorHAnsi" w:cstheme="minorHAnsi"/>
          <w:sz w:val="24"/>
          <w:szCs w:val="24"/>
        </w:rPr>
        <w:t>2029</w:t>
      </w:r>
      <w:r w:rsidR="00E404B6" w:rsidRPr="00B97F2C">
        <w:rPr>
          <w:rFonts w:asciiTheme="minorHAnsi" w:hAnsiTheme="minorHAnsi" w:cstheme="minorHAnsi"/>
          <w:sz w:val="24"/>
          <w:szCs w:val="24"/>
        </w:rPr>
        <w:t xml:space="preserve"> ($</w:t>
      </w:r>
      <w:r>
        <w:rPr>
          <w:rFonts w:asciiTheme="minorHAnsi" w:hAnsiTheme="minorHAnsi" w:cstheme="minorHAnsi"/>
          <w:sz w:val="24"/>
          <w:szCs w:val="24"/>
        </w:rPr>
        <w:t>1</w:t>
      </w:r>
      <w:r w:rsidR="00E404B6" w:rsidRPr="00B97F2C">
        <w:rPr>
          <w:rFonts w:asciiTheme="minorHAnsi" w:hAnsiTheme="minorHAnsi" w:cstheme="minorHAnsi"/>
          <w:sz w:val="24"/>
          <w:szCs w:val="24"/>
        </w:rPr>
        <w:t>,7</w:t>
      </w:r>
      <w:r>
        <w:rPr>
          <w:rFonts w:asciiTheme="minorHAnsi" w:hAnsiTheme="minorHAnsi" w:cstheme="minorHAnsi"/>
          <w:sz w:val="24"/>
          <w:szCs w:val="24"/>
        </w:rPr>
        <w:t>5</w:t>
      </w:r>
      <w:r w:rsidR="00E404B6" w:rsidRPr="00B97F2C">
        <w:rPr>
          <w:rFonts w:asciiTheme="minorHAnsi" w:hAnsiTheme="minorHAnsi" w:cstheme="minorHAnsi"/>
          <w:sz w:val="24"/>
          <w:szCs w:val="24"/>
        </w:rPr>
        <w:t>0,000)</w:t>
      </w:r>
    </w:p>
    <w:p w14:paraId="3A7E7A76" w14:textId="730AED98" w:rsidR="00E404B6" w:rsidRDefault="00E404B6" w:rsidP="00E404B6">
      <w:pPr>
        <w:pStyle w:val="NoSpacing"/>
        <w:tabs>
          <w:tab w:val="left" w:pos="4320"/>
          <w:tab w:val="right" w:pos="10080"/>
        </w:tabs>
        <w:contextualSpacing/>
        <w:rPr>
          <w:rFonts w:asciiTheme="minorHAnsi" w:hAnsiTheme="minorHAnsi" w:cstheme="minorHAnsi"/>
          <w:sz w:val="24"/>
          <w:szCs w:val="24"/>
        </w:rPr>
      </w:pPr>
      <w:r w:rsidRPr="00331B67">
        <w:rPr>
          <w:rFonts w:asciiTheme="minorHAnsi" w:hAnsiTheme="minorHAnsi" w:cstheme="minorHAnsi"/>
          <w:sz w:val="24"/>
          <w:szCs w:val="24"/>
        </w:rPr>
        <w:t xml:space="preserve">Principal Investigator: </w:t>
      </w:r>
      <w:r w:rsidR="00B17597" w:rsidRPr="00331B67">
        <w:rPr>
          <w:rFonts w:asciiTheme="minorHAnsi" w:hAnsiTheme="minorHAnsi" w:cstheme="minorHAnsi"/>
          <w:sz w:val="24"/>
          <w:szCs w:val="24"/>
        </w:rPr>
        <w:t>Ellingson &amp; Nuno</w:t>
      </w:r>
      <w:r w:rsidRPr="00331B67">
        <w:rPr>
          <w:rFonts w:asciiTheme="minorHAnsi" w:hAnsiTheme="minorHAnsi" w:cstheme="minorHAnsi"/>
          <w:sz w:val="24"/>
          <w:szCs w:val="24"/>
        </w:rPr>
        <w:br/>
        <w:t>Role: Co-</w:t>
      </w:r>
      <w:r w:rsidR="00B17597" w:rsidRPr="00331B67">
        <w:rPr>
          <w:rFonts w:asciiTheme="minorHAnsi" w:hAnsiTheme="minorHAnsi" w:cstheme="minorHAnsi"/>
          <w:sz w:val="24"/>
          <w:szCs w:val="24"/>
        </w:rPr>
        <w:t xml:space="preserve">Principal </w:t>
      </w:r>
      <w:r w:rsidRPr="00331B67">
        <w:rPr>
          <w:rFonts w:asciiTheme="minorHAnsi" w:hAnsiTheme="minorHAnsi" w:cstheme="minorHAnsi"/>
          <w:sz w:val="24"/>
          <w:szCs w:val="24"/>
        </w:rPr>
        <w:t xml:space="preserve">Investigator </w:t>
      </w:r>
    </w:p>
    <w:p w14:paraId="634E07B9" w14:textId="415BD865" w:rsidR="00B063C4" w:rsidRPr="00331B67" w:rsidRDefault="00B063C4" w:rsidP="00E404B6">
      <w:pPr>
        <w:pStyle w:val="NoSpacing"/>
        <w:tabs>
          <w:tab w:val="left" w:pos="4320"/>
          <w:tab w:val="right" w:pos="10080"/>
        </w:tabs>
        <w:contextualSpacing/>
        <w:rPr>
          <w:rFonts w:asciiTheme="minorHAnsi" w:hAnsiTheme="minorHAnsi" w:cstheme="minorHAnsi"/>
          <w:sz w:val="24"/>
          <w:szCs w:val="24"/>
        </w:rPr>
      </w:pPr>
      <w:r>
        <w:rPr>
          <w:rFonts w:asciiTheme="minorHAnsi" w:hAnsiTheme="minorHAnsi" w:cstheme="minorHAnsi"/>
          <w:sz w:val="24"/>
          <w:szCs w:val="24"/>
        </w:rPr>
        <w:t>FTE: 18%</w:t>
      </w:r>
    </w:p>
    <w:p w14:paraId="49ED2B1F" w14:textId="77777777" w:rsidR="00E404B6" w:rsidRPr="00331B67" w:rsidRDefault="00E404B6" w:rsidP="00192986">
      <w:pPr>
        <w:tabs>
          <w:tab w:val="left" w:pos="4320"/>
          <w:tab w:val="left" w:pos="7920"/>
        </w:tabs>
        <w:contextualSpacing/>
        <w:rPr>
          <w:rFonts w:asciiTheme="minorHAnsi" w:hAnsiTheme="minorHAnsi" w:cstheme="minorHAnsi"/>
          <w:i/>
        </w:rPr>
      </w:pPr>
    </w:p>
    <w:p w14:paraId="0E7B2739" w14:textId="1FD557C2" w:rsidR="00192986" w:rsidRPr="00B97F2C" w:rsidRDefault="00192986" w:rsidP="00192986">
      <w:pPr>
        <w:tabs>
          <w:tab w:val="left" w:pos="4320"/>
          <w:tab w:val="left" w:pos="7920"/>
        </w:tabs>
        <w:contextualSpacing/>
        <w:rPr>
          <w:rFonts w:asciiTheme="minorHAnsi" w:hAnsiTheme="minorHAnsi" w:cstheme="minorHAnsi"/>
        </w:rPr>
      </w:pPr>
      <w:r w:rsidRPr="00B97F2C">
        <w:rPr>
          <w:rFonts w:asciiTheme="minorHAnsi" w:hAnsiTheme="minorHAnsi" w:cstheme="minorHAnsi"/>
          <w:i/>
        </w:rPr>
        <w:t xml:space="preserve">Precision Aging Network: Closing the Gap Between </w:t>
      </w:r>
      <w:proofErr w:type="spellStart"/>
      <w:r w:rsidRPr="00B97F2C">
        <w:rPr>
          <w:rFonts w:asciiTheme="minorHAnsi" w:hAnsiTheme="minorHAnsi" w:cstheme="minorHAnsi"/>
          <w:i/>
        </w:rPr>
        <w:t>Healthspan</w:t>
      </w:r>
      <w:proofErr w:type="spellEnd"/>
      <w:r w:rsidRPr="00B97F2C">
        <w:rPr>
          <w:rFonts w:asciiTheme="minorHAnsi" w:hAnsiTheme="minorHAnsi" w:cstheme="minorHAnsi"/>
          <w:i/>
        </w:rPr>
        <w:t xml:space="preserve"> and Human Lifespan </w:t>
      </w:r>
    </w:p>
    <w:p w14:paraId="259C6FC7" w14:textId="77777777" w:rsidR="00192986" w:rsidRPr="00B97F2C" w:rsidRDefault="00192986" w:rsidP="00192986">
      <w:pPr>
        <w:tabs>
          <w:tab w:val="left" w:pos="4050"/>
          <w:tab w:val="left" w:pos="4320"/>
          <w:tab w:val="left" w:pos="7560"/>
          <w:tab w:val="right" w:pos="10080"/>
        </w:tabs>
        <w:contextualSpacing/>
        <w:rPr>
          <w:rFonts w:asciiTheme="minorHAnsi" w:hAnsiTheme="minorHAnsi" w:cstheme="minorHAnsi"/>
          <w:lang w:val="en-CA"/>
        </w:rPr>
      </w:pPr>
      <w:r w:rsidRPr="00B97F2C">
        <w:rPr>
          <w:rFonts w:asciiTheme="minorHAnsi" w:hAnsiTheme="minorHAnsi" w:cstheme="minorHAnsi"/>
          <w:lang w:val="en-CA"/>
        </w:rPr>
        <w:t>National Institutes of Health (NIH) National Institute on Aging (NIA): U19AG065169</w:t>
      </w:r>
    </w:p>
    <w:p w14:paraId="7D78F65D" w14:textId="77777777" w:rsidR="00192986" w:rsidRPr="00B97F2C" w:rsidRDefault="00192986" w:rsidP="00192986">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Funding Period: 9/30/2021 – 8/31/2026 ($60,014,605)</w:t>
      </w:r>
    </w:p>
    <w:p w14:paraId="24903C28" w14:textId="77777777" w:rsidR="00192986" w:rsidRPr="00B97F2C" w:rsidRDefault="00192986" w:rsidP="00192986">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lastRenderedPageBreak/>
        <w:t>Principal Investigator: Barnes</w:t>
      </w:r>
    </w:p>
    <w:p w14:paraId="4C609370" w14:textId="3004FF6A" w:rsidR="00192986" w:rsidRDefault="00192986" w:rsidP="00192986">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Prospective Role: Co-Investigator</w:t>
      </w:r>
    </w:p>
    <w:p w14:paraId="64FD436B" w14:textId="227962C2" w:rsidR="00B063C4" w:rsidRPr="00B97F2C" w:rsidRDefault="00B063C4" w:rsidP="00192986">
      <w:pPr>
        <w:tabs>
          <w:tab w:val="left" w:pos="4320"/>
          <w:tab w:val="right" w:pos="10080"/>
        </w:tabs>
        <w:contextualSpacing/>
        <w:rPr>
          <w:rFonts w:asciiTheme="minorHAnsi" w:hAnsiTheme="minorHAnsi" w:cstheme="minorHAnsi"/>
          <w:lang w:val="en-CA"/>
        </w:rPr>
      </w:pPr>
      <w:r>
        <w:rPr>
          <w:rFonts w:asciiTheme="minorHAnsi" w:hAnsiTheme="minorHAnsi" w:cstheme="minorHAnsi"/>
          <w:lang w:val="en-CA"/>
        </w:rPr>
        <w:t>FTE: 5-15%</w:t>
      </w:r>
    </w:p>
    <w:p w14:paraId="6F9050DD" w14:textId="77777777" w:rsidR="00192986" w:rsidRDefault="00192986" w:rsidP="005E6132">
      <w:pPr>
        <w:tabs>
          <w:tab w:val="left" w:pos="4320"/>
          <w:tab w:val="left" w:pos="7920"/>
        </w:tabs>
        <w:contextualSpacing/>
        <w:rPr>
          <w:rFonts w:asciiTheme="minorHAnsi" w:hAnsiTheme="minorHAnsi" w:cstheme="minorHAnsi"/>
          <w:i/>
        </w:rPr>
      </w:pPr>
    </w:p>
    <w:p w14:paraId="1FE163EC" w14:textId="67B03FE6" w:rsidR="005E6132" w:rsidRPr="00B97F2C" w:rsidRDefault="005E6132" w:rsidP="005E6132">
      <w:pPr>
        <w:tabs>
          <w:tab w:val="left" w:pos="4320"/>
          <w:tab w:val="left" w:pos="7920"/>
        </w:tabs>
        <w:contextualSpacing/>
        <w:rPr>
          <w:rFonts w:asciiTheme="minorHAnsi" w:hAnsiTheme="minorHAnsi" w:cstheme="minorHAnsi"/>
          <w:i/>
        </w:rPr>
      </w:pPr>
      <w:r>
        <w:rPr>
          <w:rFonts w:asciiTheme="minorHAnsi" w:hAnsiTheme="minorHAnsi" w:cstheme="minorHAnsi"/>
          <w:i/>
        </w:rPr>
        <w:t>2024 Arizona Farmworker Enumeration Profiles Study</w:t>
      </w:r>
      <w:r w:rsidRPr="00B97F2C">
        <w:rPr>
          <w:rFonts w:asciiTheme="minorHAnsi" w:hAnsiTheme="minorHAnsi" w:cstheme="minorHAnsi"/>
          <w:i/>
        </w:rPr>
        <w:t xml:space="preserve"> </w:t>
      </w:r>
      <w:r>
        <w:rPr>
          <w:rFonts w:asciiTheme="minorHAnsi" w:hAnsiTheme="minorHAnsi" w:cstheme="minorHAnsi"/>
          <w:i/>
        </w:rPr>
        <w:t>(AZ-FEPS)</w:t>
      </w:r>
    </w:p>
    <w:p w14:paraId="24C3200A" w14:textId="1FB7C386" w:rsidR="005E6132" w:rsidRPr="00B97F2C" w:rsidRDefault="005E6132" w:rsidP="005E6132">
      <w:pPr>
        <w:tabs>
          <w:tab w:val="left" w:pos="4050"/>
          <w:tab w:val="left" w:pos="4320"/>
          <w:tab w:val="left" w:pos="7560"/>
          <w:tab w:val="right" w:pos="10080"/>
        </w:tabs>
        <w:contextualSpacing/>
        <w:rPr>
          <w:rFonts w:asciiTheme="minorHAnsi" w:hAnsiTheme="minorHAnsi" w:cstheme="minorHAnsi"/>
        </w:rPr>
      </w:pPr>
      <w:r w:rsidRPr="00B97F2C">
        <w:rPr>
          <w:rFonts w:asciiTheme="minorHAnsi" w:hAnsiTheme="minorHAnsi" w:cstheme="minorHAnsi"/>
        </w:rPr>
        <w:t xml:space="preserve">Centers for Disease Control and Prevention (CDC) via </w:t>
      </w:r>
      <w:r>
        <w:rPr>
          <w:rFonts w:asciiTheme="minorHAnsi" w:hAnsiTheme="minorHAnsi" w:cstheme="minorHAnsi"/>
        </w:rPr>
        <w:t>ADHS</w:t>
      </w:r>
      <w:r w:rsidRPr="00B97F2C">
        <w:rPr>
          <w:rFonts w:asciiTheme="minorHAnsi" w:hAnsiTheme="minorHAnsi" w:cstheme="minorHAnsi"/>
        </w:rPr>
        <w:t>:</w:t>
      </w:r>
    </w:p>
    <w:p w14:paraId="6CB0E829" w14:textId="7FBBAF85" w:rsidR="005E6132" w:rsidRPr="00B97F2C" w:rsidRDefault="005E6132" w:rsidP="005E6132">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 xml:space="preserve">Funding Period: </w:t>
      </w:r>
      <w:r>
        <w:rPr>
          <w:rFonts w:asciiTheme="minorHAnsi" w:hAnsiTheme="minorHAnsi" w:cstheme="minorHAnsi"/>
          <w:lang w:val="en-CA"/>
        </w:rPr>
        <w:t>06</w:t>
      </w:r>
      <w:r w:rsidRPr="00B97F2C">
        <w:rPr>
          <w:rFonts w:asciiTheme="minorHAnsi" w:hAnsiTheme="minorHAnsi" w:cstheme="minorHAnsi"/>
          <w:lang w:val="en-CA"/>
        </w:rPr>
        <w:t>/</w:t>
      </w:r>
      <w:r>
        <w:rPr>
          <w:rFonts w:asciiTheme="minorHAnsi" w:hAnsiTheme="minorHAnsi" w:cstheme="minorHAnsi"/>
          <w:lang w:val="en-CA"/>
        </w:rPr>
        <w:t>01</w:t>
      </w:r>
      <w:r w:rsidRPr="00B97F2C">
        <w:rPr>
          <w:rFonts w:asciiTheme="minorHAnsi" w:hAnsiTheme="minorHAnsi" w:cstheme="minorHAnsi"/>
          <w:lang w:val="en-CA"/>
        </w:rPr>
        <w:t>/202</w:t>
      </w:r>
      <w:r>
        <w:rPr>
          <w:rFonts w:asciiTheme="minorHAnsi" w:hAnsiTheme="minorHAnsi" w:cstheme="minorHAnsi"/>
          <w:lang w:val="en-CA"/>
        </w:rPr>
        <w:t>3</w:t>
      </w:r>
      <w:r w:rsidRPr="00B97F2C">
        <w:rPr>
          <w:rFonts w:asciiTheme="minorHAnsi" w:hAnsiTheme="minorHAnsi" w:cstheme="minorHAnsi"/>
          <w:lang w:val="en-CA"/>
        </w:rPr>
        <w:t xml:space="preserve"> – </w:t>
      </w:r>
      <w:r w:rsidR="00192986">
        <w:rPr>
          <w:rFonts w:asciiTheme="minorHAnsi" w:hAnsiTheme="minorHAnsi" w:cstheme="minorHAnsi"/>
          <w:lang w:val="en-CA"/>
        </w:rPr>
        <w:t>8</w:t>
      </w:r>
      <w:r w:rsidRPr="00B97F2C">
        <w:rPr>
          <w:rFonts w:asciiTheme="minorHAnsi" w:hAnsiTheme="minorHAnsi" w:cstheme="minorHAnsi"/>
          <w:lang w:val="en-CA"/>
        </w:rPr>
        <w:t>/31/202</w:t>
      </w:r>
      <w:r>
        <w:rPr>
          <w:rFonts w:asciiTheme="minorHAnsi" w:hAnsiTheme="minorHAnsi" w:cstheme="minorHAnsi"/>
          <w:lang w:val="en-CA"/>
        </w:rPr>
        <w:t>4</w:t>
      </w:r>
      <w:r w:rsidRPr="00B97F2C">
        <w:rPr>
          <w:rFonts w:asciiTheme="minorHAnsi" w:hAnsiTheme="minorHAnsi" w:cstheme="minorHAnsi"/>
          <w:lang w:val="en-CA"/>
        </w:rPr>
        <w:t xml:space="preserve"> ($</w:t>
      </w:r>
      <w:r>
        <w:rPr>
          <w:rFonts w:asciiTheme="minorHAnsi" w:hAnsiTheme="minorHAnsi" w:cstheme="minorHAnsi"/>
          <w:lang w:val="en-CA"/>
        </w:rPr>
        <w:t>450,000</w:t>
      </w:r>
      <w:r w:rsidRPr="00B97F2C">
        <w:rPr>
          <w:rFonts w:asciiTheme="minorHAnsi" w:hAnsiTheme="minorHAnsi" w:cstheme="minorHAnsi"/>
          <w:lang w:val="en-CA"/>
        </w:rPr>
        <w:t>)</w:t>
      </w:r>
    </w:p>
    <w:p w14:paraId="59C76680" w14:textId="25CBCDE3" w:rsidR="005E6132" w:rsidRDefault="005E6132" w:rsidP="005E6132">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Role: PI</w:t>
      </w:r>
    </w:p>
    <w:p w14:paraId="7E3D4C05" w14:textId="24B2E56D" w:rsidR="00B063C4" w:rsidRDefault="00B063C4" w:rsidP="005E6132">
      <w:pPr>
        <w:tabs>
          <w:tab w:val="left" w:pos="4320"/>
          <w:tab w:val="right" w:pos="10080"/>
        </w:tabs>
        <w:contextualSpacing/>
        <w:rPr>
          <w:rFonts w:asciiTheme="minorHAnsi" w:hAnsiTheme="minorHAnsi" w:cstheme="minorHAnsi"/>
          <w:lang w:val="en-CA"/>
        </w:rPr>
      </w:pPr>
      <w:r>
        <w:rPr>
          <w:rFonts w:asciiTheme="minorHAnsi" w:hAnsiTheme="minorHAnsi" w:cstheme="minorHAnsi"/>
          <w:lang w:val="en-CA"/>
        </w:rPr>
        <w:t>FTE: 15%</w:t>
      </w:r>
    </w:p>
    <w:p w14:paraId="134051A8" w14:textId="77777777" w:rsidR="00192986" w:rsidRDefault="00192986" w:rsidP="005E6132">
      <w:pPr>
        <w:tabs>
          <w:tab w:val="left" w:pos="4320"/>
          <w:tab w:val="right" w:pos="10080"/>
        </w:tabs>
        <w:contextualSpacing/>
        <w:rPr>
          <w:rFonts w:asciiTheme="minorHAnsi" w:hAnsiTheme="minorHAnsi" w:cstheme="minorHAnsi"/>
          <w:lang w:val="en-CA"/>
        </w:rPr>
      </w:pPr>
    </w:p>
    <w:p w14:paraId="55AC9F9D" w14:textId="75762D0F" w:rsidR="00192986" w:rsidRPr="00B97F2C" w:rsidRDefault="00192986" w:rsidP="00192986">
      <w:pPr>
        <w:tabs>
          <w:tab w:val="left" w:pos="4320"/>
          <w:tab w:val="left" w:pos="7920"/>
        </w:tabs>
        <w:contextualSpacing/>
        <w:rPr>
          <w:rFonts w:asciiTheme="minorHAnsi" w:hAnsiTheme="minorHAnsi" w:cstheme="minorHAnsi"/>
          <w:i/>
        </w:rPr>
      </w:pPr>
      <w:r>
        <w:rPr>
          <w:rFonts w:asciiTheme="minorHAnsi" w:hAnsiTheme="minorHAnsi" w:cstheme="minorHAnsi"/>
          <w:i/>
        </w:rPr>
        <w:t>2024 Supplement to Arizona Farmworker Enumeration Profiles Study</w:t>
      </w:r>
      <w:r w:rsidRPr="00B97F2C">
        <w:rPr>
          <w:rFonts w:asciiTheme="minorHAnsi" w:hAnsiTheme="minorHAnsi" w:cstheme="minorHAnsi"/>
          <w:i/>
        </w:rPr>
        <w:t xml:space="preserve"> </w:t>
      </w:r>
      <w:r>
        <w:rPr>
          <w:rFonts w:asciiTheme="minorHAnsi" w:hAnsiTheme="minorHAnsi" w:cstheme="minorHAnsi"/>
          <w:i/>
        </w:rPr>
        <w:t>(AZ-FEPS)</w:t>
      </w:r>
    </w:p>
    <w:p w14:paraId="5A743FBF" w14:textId="193F4BA2" w:rsidR="00192986" w:rsidRPr="00B97F2C" w:rsidRDefault="00192986" w:rsidP="00192986">
      <w:pPr>
        <w:tabs>
          <w:tab w:val="left" w:pos="4050"/>
          <w:tab w:val="left" w:pos="4320"/>
          <w:tab w:val="left" w:pos="7560"/>
          <w:tab w:val="right" w:pos="10080"/>
        </w:tabs>
        <w:contextualSpacing/>
        <w:rPr>
          <w:rFonts w:asciiTheme="minorHAnsi" w:hAnsiTheme="minorHAnsi" w:cstheme="minorHAnsi"/>
        </w:rPr>
      </w:pPr>
      <w:r>
        <w:rPr>
          <w:rFonts w:asciiTheme="minorHAnsi" w:hAnsiTheme="minorHAnsi" w:cstheme="minorHAnsi"/>
        </w:rPr>
        <w:t>Portable Practical Education Preparation (PPEP, Inc.)</w:t>
      </w:r>
      <w:r w:rsidRPr="00B97F2C">
        <w:rPr>
          <w:rFonts w:asciiTheme="minorHAnsi" w:hAnsiTheme="minorHAnsi" w:cstheme="minorHAnsi"/>
        </w:rPr>
        <w:t>:</w:t>
      </w:r>
    </w:p>
    <w:p w14:paraId="38BE69F0" w14:textId="00AD36A5" w:rsidR="00192986" w:rsidRPr="00B97F2C" w:rsidRDefault="00192986" w:rsidP="00192986">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 xml:space="preserve">Funding Period: </w:t>
      </w:r>
      <w:r>
        <w:rPr>
          <w:rFonts w:asciiTheme="minorHAnsi" w:hAnsiTheme="minorHAnsi" w:cstheme="minorHAnsi"/>
          <w:lang w:val="en-CA"/>
        </w:rPr>
        <w:t>06</w:t>
      </w:r>
      <w:r w:rsidRPr="00B97F2C">
        <w:rPr>
          <w:rFonts w:asciiTheme="minorHAnsi" w:hAnsiTheme="minorHAnsi" w:cstheme="minorHAnsi"/>
          <w:lang w:val="en-CA"/>
        </w:rPr>
        <w:t>/</w:t>
      </w:r>
      <w:r>
        <w:rPr>
          <w:rFonts w:asciiTheme="minorHAnsi" w:hAnsiTheme="minorHAnsi" w:cstheme="minorHAnsi"/>
          <w:lang w:val="en-CA"/>
        </w:rPr>
        <w:t>01</w:t>
      </w:r>
      <w:r w:rsidRPr="00B97F2C">
        <w:rPr>
          <w:rFonts w:asciiTheme="minorHAnsi" w:hAnsiTheme="minorHAnsi" w:cstheme="minorHAnsi"/>
          <w:lang w:val="en-CA"/>
        </w:rPr>
        <w:t>/202</w:t>
      </w:r>
      <w:r>
        <w:rPr>
          <w:rFonts w:asciiTheme="minorHAnsi" w:hAnsiTheme="minorHAnsi" w:cstheme="minorHAnsi"/>
          <w:lang w:val="en-CA"/>
        </w:rPr>
        <w:t>4</w:t>
      </w:r>
      <w:r w:rsidRPr="00B97F2C">
        <w:rPr>
          <w:rFonts w:asciiTheme="minorHAnsi" w:hAnsiTheme="minorHAnsi" w:cstheme="minorHAnsi"/>
          <w:lang w:val="en-CA"/>
        </w:rPr>
        <w:t xml:space="preserve"> – </w:t>
      </w:r>
      <w:r>
        <w:rPr>
          <w:rFonts w:asciiTheme="minorHAnsi" w:hAnsiTheme="minorHAnsi" w:cstheme="minorHAnsi"/>
          <w:lang w:val="en-CA"/>
        </w:rPr>
        <w:t>8</w:t>
      </w:r>
      <w:r w:rsidRPr="00B97F2C">
        <w:rPr>
          <w:rFonts w:asciiTheme="minorHAnsi" w:hAnsiTheme="minorHAnsi" w:cstheme="minorHAnsi"/>
          <w:lang w:val="en-CA"/>
        </w:rPr>
        <w:t>/31/202</w:t>
      </w:r>
      <w:r>
        <w:rPr>
          <w:rFonts w:asciiTheme="minorHAnsi" w:hAnsiTheme="minorHAnsi" w:cstheme="minorHAnsi"/>
          <w:lang w:val="en-CA"/>
        </w:rPr>
        <w:t>4</w:t>
      </w:r>
      <w:r w:rsidRPr="00B97F2C">
        <w:rPr>
          <w:rFonts w:asciiTheme="minorHAnsi" w:hAnsiTheme="minorHAnsi" w:cstheme="minorHAnsi"/>
          <w:lang w:val="en-CA"/>
        </w:rPr>
        <w:t xml:space="preserve"> ($</w:t>
      </w:r>
      <w:r>
        <w:rPr>
          <w:rFonts w:asciiTheme="minorHAnsi" w:hAnsiTheme="minorHAnsi" w:cstheme="minorHAnsi"/>
          <w:lang w:val="en-CA"/>
        </w:rPr>
        <w:t>68,000</w:t>
      </w:r>
      <w:r w:rsidRPr="00B97F2C">
        <w:rPr>
          <w:rFonts w:asciiTheme="minorHAnsi" w:hAnsiTheme="minorHAnsi" w:cstheme="minorHAnsi"/>
          <w:lang w:val="en-CA"/>
        </w:rPr>
        <w:t>)</w:t>
      </w:r>
    </w:p>
    <w:p w14:paraId="192447C1" w14:textId="6BF9EAAE" w:rsidR="005E6132" w:rsidRDefault="00192986" w:rsidP="00192986">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Role: PI</w:t>
      </w:r>
    </w:p>
    <w:p w14:paraId="0481052C" w14:textId="0FF636EE" w:rsidR="00B063C4" w:rsidRDefault="00B063C4" w:rsidP="00192986">
      <w:pPr>
        <w:tabs>
          <w:tab w:val="left" w:pos="4320"/>
          <w:tab w:val="right" w:pos="10080"/>
        </w:tabs>
        <w:contextualSpacing/>
        <w:rPr>
          <w:rFonts w:asciiTheme="minorHAnsi" w:hAnsiTheme="minorHAnsi" w:cstheme="minorHAnsi"/>
          <w:lang w:val="en-CA"/>
        </w:rPr>
      </w:pPr>
      <w:r>
        <w:rPr>
          <w:rFonts w:asciiTheme="minorHAnsi" w:hAnsiTheme="minorHAnsi" w:cstheme="minorHAnsi"/>
          <w:lang w:val="en-CA"/>
        </w:rPr>
        <w:t>FTE: 10%</w:t>
      </w:r>
    </w:p>
    <w:bookmarkEnd w:id="29"/>
    <w:p w14:paraId="015BB6E0" w14:textId="77777777" w:rsidR="003B6E80" w:rsidRDefault="003B6E80" w:rsidP="00192986">
      <w:pPr>
        <w:tabs>
          <w:tab w:val="left" w:pos="4320"/>
          <w:tab w:val="right" w:pos="10080"/>
        </w:tabs>
        <w:contextualSpacing/>
        <w:rPr>
          <w:rFonts w:asciiTheme="minorHAnsi" w:hAnsiTheme="minorHAnsi" w:cstheme="minorHAnsi"/>
          <w:i/>
        </w:rPr>
      </w:pPr>
    </w:p>
    <w:p w14:paraId="22B6B8F4" w14:textId="4A5E27A8" w:rsidR="002948C5" w:rsidRPr="00B97F2C" w:rsidRDefault="002948C5" w:rsidP="002948C5">
      <w:pPr>
        <w:tabs>
          <w:tab w:val="left" w:pos="4320"/>
          <w:tab w:val="left" w:pos="7920"/>
        </w:tabs>
        <w:contextualSpacing/>
        <w:rPr>
          <w:rFonts w:asciiTheme="minorHAnsi" w:hAnsiTheme="minorHAnsi" w:cstheme="minorHAnsi"/>
          <w:i/>
        </w:rPr>
      </w:pPr>
      <w:bookmarkStart w:id="31" w:name="_Hlk190292969"/>
      <w:r w:rsidRPr="00B97F2C">
        <w:rPr>
          <w:rFonts w:asciiTheme="minorHAnsi" w:hAnsiTheme="minorHAnsi" w:cstheme="minorHAnsi"/>
          <w:i/>
        </w:rPr>
        <w:t xml:space="preserve">National Initiative to Address COVID-19 Health Disparities Among Populations at High Risk and Underserved: Applied Public Health Academic Partnership </w:t>
      </w:r>
    </w:p>
    <w:p w14:paraId="56E23118" w14:textId="0D698FE8" w:rsidR="002948C5" w:rsidRPr="00B97F2C" w:rsidRDefault="002948C5" w:rsidP="002948C5">
      <w:pPr>
        <w:tabs>
          <w:tab w:val="left" w:pos="4050"/>
          <w:tab w:val="left" w:pos="4320"/>
          <w:tab w:val="left" w:pos="7560"/>
          <w:tab w:val="right" w:pos="10080"/>
        </w:tabs>
        <w:contextualSpacing/>
        <w:rPr>
          <w:rFonts w:asciiTheme="minorHAnsi" w:hAnsiTheme="minorHAnsi" w:cstheme="minorHAnsi"/>
        </w:rPr>
      </w:pPr>
      <w:r w:rsidRPr="00B97F2C">
        <w:rPr>
          <w:rFonts w:asciiTheme="minorHAnsi" w:hAnsiTheme="minorHAnsi" w:cstheme="minorHAnsi"/>
        </w:rPr>
        <w:t xml:space="preserve">Centers for Disease Control and Prevention (CDC) via </w:t>
      </w:r>
      <w:r>
        <w:rPr>
          <w:rFonts w:asciiTheme="minorHAnsi" w:hAnsiTheme="minorHAnsi" w:cstheme="minorHAnsi"/>
        </w:rPr>
        <w:t>Yuma</w:t>
      </w:r>
      <w:r w:rsidRPr="00B97F2C">
        <w:rPr>
          <w:rFonts w:asciiTheme="minorHAnsi" w:hAnsiTheme="minorHAnsi" w:cstheme="minorHAnsi"/>
        </w:rPr>
        <w:t xml:space="preserve"> County: CT-HD-22-059-00</w:t>
      </w:r>
    </w:p>
    <w:p w14:paraId="3E82585C" w14:textId="788FB0CE" w:rsidR="002948C5" w:rsidRPr="00B97F2C" w:rsidRDefault="002948C5" w:rsidP="002948C5">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 xml:space="preserve">Funding Period: </w:t>
      </w:r>
      <w:r>
        <w:rPr>
          <w:rFonts w:asciiTheme="minorHAnsi" w:hAnsiTheme="minorHAnsi" w:cstheme="minorHAnsi"/>
          <w:lang w:val="en-CA"/>
        </w:rPr>
        <w:t>08</w:t>
      </w:r>
      <w:r w:rsidRPr="00B97F2C">
        <w:rPr>
          <w:rFonts w:asciiTheme="minorHAnsi" w:hAnsiTheme="minorHAnsi" w:cstheme="minorHAnsi"/>
          <w:lang w:val="en-CA"/>
        </w:rPr>
        <w:t>/</w:t>
      </w:r>
      <w:r>
        <w:rPr>
          <w:rFonts w:asciiTheme="minorHAnsi" w:hAnsiTheme="minorHAnsi" w:cstheme="minorHAnsi"/>
          <w:lang w:val="en-CA"/>
        </w:rPr>
        <w:t>01</w:t>
      </w:r>
      <w:r w:rsidRPr="00B97F2C">
        <w:rPr>
          <w:rFonts w:asciiTheme="minorHAnsi" w:hAnsiTheme="minorHAnsi" w:cstheme="minorHAnsi"/>
          <w:lang w:val="en-CA"/>
        </w:rPr>
        <w:t>/202</w:t>
      </w:r>
      <w:r>
        <w:rPr>
          <w:rFonts w:asciiTheme="minorHAnsi" w:hAnsiTheme="minorHAnsi" w:cstheme="minorHAnsi"/>
          <w:lang w:val="en-CA"/>
        </w:rPr>
        <w:t>2</w:t>
      </w:r>
      <w:r w:rsidRPr="00B97F2C">
        <w:rPr>
          <w:rFonts w:asciiTheme="minorHAnsi" w:hAnsiTheme="minorHAnsi" w:cstheme="minorHAnsi"/>
          <w:lang w:val="en-CA"/>
        </w:rPr>
        <w:t xml:space="preserve"> – </w:t>
      </w:r>
      <w:r w:rsidR="00146294">
        <w:rPr>
          <w:rFonts w:asciiTheme="minorHAnsi" w:hAnsiTheme="minorHAnsi" w:cstheme="minorHAnsi"/>
          <w:lang w:val="en-CA"/>
        </w:rPr>
        <w:t>5</w:t>
      </w:r>
      <w:r w:rsidRPr="00B97F2C">
        <w:rPr>
          <w:rFonts w:asciiTheme="minorHAnsi" w:hAnsiTheme="minorHAnsi" w:cstheme="minorHAnsi"/>
          <w:lang w:val="en-CA"/>
        </w:rPr>
        <w:t>/31/202</w:t>
      </w:r>
      <w:r w:rsidR="00146294">
        <w:rPr>
          <w:rFonts w:asciiTheme="minorHAnsi" w:hAnsiTheme="minorHAnsi" w:cstheme="minorHAnsi"/>
          <w:lang w:val="en-CA"/>
        </w:rPr>
        <w:t>4</w:t>
      </w:r>
      <w:r w:rsidRPr="00B97F2C">
        <w:rPr>
          <w:rFonts w:asciiTheme="minorHAnsi" w:hAnsiTheme="minorHAnsi" w:cstheme="minorHAnsi"/>
          <w:lang w:val="en-CA"/>
        </w:rPr>
        <w:t xml:space="preserve"> ($1</w:t>
      </w:r>
      <w:r>
        <w:rPr>
          <w:rFonts w:asciiTheme="minorHAnsi" w:hAnsiTheme="minorHAnsi" w:cstheme="minorHAnsi"/>
          <w:lang w:val="en-CA"/>
        </w:rPr>
        <w:t>30,000</w:t>
      </w:r>
      <w:r w:rsidRPr="00B97F2C">
        <w:rPr>
          <w:rFonts w:asciiTheme="minorHAnsi" w:hAnsiTheme="minorHAnsi" w:cstheme="minorHAnsi"/>
          <w:lang w:val="en-CA"/>
        </w:rPr>
        <w:t>)</w:t>
      </w:r>
    </w:p>
    <w:p w14:paraId="298497D1" w14:textId="08F20B64" w:rsidR="002948C5" w:rsidRDefault="002948C5" w:rsidP="002948C5">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 xml:space="preserve">Role: PI </w:t>
      </w:r>
    </w:p>
    <w:p w14:paraId="4162FBFF" w14:textId="73FD0D62" w:rsidR="00B063C4" w:rsidRPr="00B97F2C" w:rsidRDefault="00B063C4" w:rsidP="002948C5">
      <w:pPr>
        <w:tabs>
          <w:tab w:val="left" w:pos="4320"/>
          <w:tab w:val="right" w:pos="10080"/>
        </w:tabs>
        <w:contextualSpacing/>
        <w:rPr>
          <w:rFonts w:asciiTheme="minorHAnsi" w:hAnsiTheme="minorHAnsi" w:cstheme="minorHAnsi"/>
          <w:lang w:val="en-CA"/>
        </w:rPr>
      </w:pPr>
      <w:r>
        <w:rPr>
          <w:rFonts w:asciiTheme="minorHAnsi" w:hAnsiTheme="minorHAnsi" w:cstheme="minorHAnsi"/>
          <w:lang w:val="en-CA"/>
        </w:rPr>
        <w:t>FTE: 15%</w:t>
      </w:r>
    </w:p>
    <w:p w14:paraId="6DC3B265" w14:textId="079FB8E5" w:rsidR="002948C5" w:rsidRPr="002948C5" w:rsidRDefault="002948C5" w:rsidP="00860E7E">
      <w:pPr>
        <w:tabs>
          <w:tab w:val="left" w:pos="4320"/>
          <w:tab w:val="left" w:pos="7920"/>
        </w:tabs>
        <w:contextualSpacing/>
        <w:rPr>
          <w:rFonts w:asciiTheme="minorHAnsi" w:hAnsiTheme="minorHAnsi" w:cstheme="minorHAnsi"/>
          <w:i/>
          <w:lang w:val="en-CA"/>
        </w:rPr>
      </w:pPr>
    </w:p>
    <w:p w14:paraId="1954DDBB" w14:textId="00BD005D" w:rsidR="00860E7E" w:rsidRPr="00B97F2C" w:rsidRDefault="00860E7E" w:rsidP="00860E7E">
      <w:pPr>
        <w:tabs>
          <w:tab w:val="left" w:pos="4320"/>
          <w:tab w:val="left" w:pos="7920"/>
        </w:tabs>
        <w:contextualSpacing/>
        <w:rPr>
          <w:rFonts w:asciiTheme="minorHAnsi" w:hAnsiTheme="minorHAnsi" w:cstheme="minorHAnsi"/>
          <w:i/>
        </w:rPr>
      </w:pPr>
      <w:r w:rsidRPr="00B97F2C">
        <w:rPr>
          <w:rFonts w:asciiTheme="minorHAnsi" w:hAnsiTheme="minorHAnsi" w:cstheme="minorHAnsi"/>
          <w:i/>
        </w:rPr>
        <w:t xml:space="preserve">National Initiative to Address COVID-19 Health Disparities Among Populations at High Risk and Underserved: Applied Public Health Academic Partnership </w:t>
      </w:r>
    </w:p>
    <w:p w14:paraId="67CB166A" w14:textId="77777777" w:rsidR="00860E7E" w:rsidRPr="00B97F2C" w:rsidRDefault="00860E7E" w:rsidP="00860E7E">
      <w:pPr>
        <w:tabs>
          <w:tab w:val="left" w:pos="4050"/>
          <w:tab w:val="left" w:pos="4320"/>
          <w:tab w:val="left" w:pos="7560"/>
          <w:tab w:val="right" w:pos="10080"/>
        </w:tabs>
        <w:contextualSpacing/>
        <w:rPr>
          <w:rFonts w:asciiTheme="minorHAnsi" w:hAnsiTheme="minorHAnsi" w:cstheme="minorHAnsi"/>
        </w:rPr>
      </w:pPr>
      <w:r w:rsidRPr="00B97F2C">
        <w:rPr>
          <w:rFonts w:asciiTheme="minorHAnsi" w:hAnsiTheme="minorHAnsi" w:cstheme="minorHAnsi"/>
        </w:rPr>
        <w:t>Centers for Disease Control and Prevention (CDC) via Pima County: CT-HD-22-059-00</w:t>
      </w:r>
    </w:p>
    <w:p w14:paraId="7527C549" w14:textId="713FFD7A" w:rsidR="00860E7E" w:rsidRPr="00B97F2C" w:rsidRDefault="00860E7E" w:rsidP="00860E7E">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 xml:space="preserve">Funding Period: 10/15/2021 – </w:t>
      </w:r>
      <w:r w:rsidR="00146294">
        <w:rPr>
          <w:rFonts w:asciiTheme="minorHAnsi" w:hAnsiTheme="minorHAnsi" w:cstheme="minorHAnsi"/>
          <w:lang w:val="en-CA"/>
        </w:rPr>
        <w:t>5</w:t>
      </w:r>
      <w:r w:rsidRPr="00B97F2C">
        <w:rPr>
          <w:rFonts w:asciiTheme="minorHAnsi" w:hAnsiTheme="minorHAnsi" w:cstheme="minorHAnsi"/>
          <w:lang w:val="en-CA"/>
        </w:rPr>
        <w:t>/31/202</w:t>
      </w:r>
      <w:r w:rsidR="00146294">
        <w:rPr>
          <w:rFonts w:asciiTheme="minorHAnsi" w:hAnsiTheme="minorHAnsi" w:cstheme="minorHAnsi"/>
          <w:lang w:val="en-CA"/>
        </w:rPr>
        <w:t>4</w:t>
      </w:r>
      <w:r w:rsidRPr="00B97F2C">
        <w:rPr>
          <w:rFonts w:asciiTheme="minorHAnsi" w:hAnsiTheme="minorHAnsi" w:cstheme="minorHAnsi"/>
          <w:lang w:val="en-CA"/>
        </w:rPr>
        <w:t xml:space="preserve"> ($108,064)</w:t>
      </w:r>
    </w:p>
    <w:p w14:paraId="5028F5CA" w14:textId="48ABAE0E" w:rsidR="00860E7E" w:rsidRDefault="00860E7E" w:rsidP="00860E7E">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Principal Investigators: Ellingson, Ernst &amp; Pogreba-Brown</w:t>
      </w:r>
      <w:r w:rsidR="00DA70A3">
        <w:rPr>
          <w:rFonts w:asciiTheme="minorHAnsi" w:hAnsiTheme="minorHAnsi" w:cstheme="minorHAnsi"/>
          <w:lang w:val="en-CA"/>
        </w:rPr>
        <w:br/>
      </w:r>
      <w:r w:rsidRPr="00B97F2C">
        <w:rPr>
          <w:rFonts w:asciiTheme="minorHAnsi" w:hAnsiTheme="minorHAnsi" w:cstheme="minorHAnsi"/>
          <w:lang w:val="en-CA"/>
        </w:rPr>
        <w:t xml:space="preserve">Role: Co-PI </w:t>
      </w:r>
    </w:p>
    <w:p w14:paraId="27F25335" w14:textId="3719DD0B" w:rsidR="00B063C4" w:rsidRPr="00B97F2C" w:rsidRDefault="00B063C4" w:rsidP="00860E7E">
      <w:pPr>
        <w:tabs>
          <w:tab w:val="left" w:pos="4320"/>
          <w:tab w:val="right" w:pos="10080"/>
        </w:tabs>
        <w:contextualSpacing/>
        <w:rPr>
          <w:rFonts w:asciiTheme="minorHAnsi" w:hAnsiTheme="minorHAnsi" w:cstheme="minorHAnsi"/>
          <w:lang w:val="en-CA"/>
        </w:rPr>
      </w:pPr>
      <w:r>
        <w:rPr>
          <w:rFonts w:asciiTheme="minorHAnsi" w:hAnsiTheme="minorHAnsi" w:cstheme="minorHAnsi"/>
          <w:lang w:val="en-CA"/>
        </w:rPr>
        <w:t>FTE: 2-8%</w:t>
      </w:r>
    </w:p>
    <w:bookmarkEnd w:id="31"/>
    <w:p w14:paraId="45653086" w14:textId="77777777" w:rsidR="00860E7E" w:rsidRPr="00B97F2C" w:rsidRDefault="00860E7E" w:rsidP="00743F9C">
      <w:pPr>
        <w:tabs>
          <w:tab w:val="left" w:pos="4320"/>
          <w:tab w:val="left" w:pos="7920"/>
        </w:tabs>
        <w:contextualSpacing/>
        <w:rPr>
          <w:rFonts w:asciiTheme="minorHAnsi" w:hAnsiTheme="minorHAnsi" w:cstheme="minorHAnsi"/>
          <w:i/>
        </w:rPr>
      </w:pPr>
    </w:p>
    <w:p w14:paraId="4EC5FBF3" w14:textId="29588EA6" w:rsidR="00743F9C" w:rsidRPr="00B97F2C" w:rsidRDefault="00C1439A" w:rsidP="00743F9C">
      <w:pPr>
        <w:tabs>
          <w:tab w:val="left" w:pos="4320"/>
          <w:tab w:val="left" w:pos="7920"/>
        </w:tabs>
        <w:contextualSpacing/>
        <w:rPr>
          <w:rFonts w:asciiTheme="minorHAnsi" w:hAnsiTheme="minorHAnsi" w:cstheme="minorHAnsi"/>
          <w:i/>
        </w:rPr>
      </w:pPr>
      <w:r w:rsidRPr="00B97F2C">
        <w:rPr>
          <w:rFonts w:asciiTheme="minorHAnsi" w:hAnsiTheme="minorHAnsi" w:cstheme="minorHAnsi"/>
          <w:i/>
        </w:rPr>
        <w:t>Respiratory Virus Transmission Network (RVTN – Sentinel)</w:t>
      </w:r>
    </w:p>
    <w:p w14:paraId="1C5F7D16" w14:textId="28BCDF5B" w:rsidR="00743F9C" w:rsidRPr="00B97F2C" w:rsidRDefault="00743F9C" w:rsidP="00743F9C">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sz w:val="24"/>
          <w:szCs w:val="24"/>
        </w:rPr>
        <w:t>Centers for Disease Control and Prevention (CDC)</w:t>
      </w:r>
      <w:r w:rsidR="00A12509" w:rsidRPr="00B97F2C">
        <w:rPr>
          <w:rFonts w:asciiTheme="minorHAnsi" w:hAnsiTheme="minorHAnsi" w:cstheme="minorHAnsi"/>
          <w:sz w:val="24"/>
          <w:szCs w:val="24"/>
        </w:rPr>
        <w:t>: 75D30121C11656</w:t>
      </w:r>
      <w:r w:rsidRPr="00B97F2C">
        <w:rPr>
          <w:rFonts w:asciiTheme="minorHAnsi" w:hAnsiTheme="minorHAnsi" w:cstheme="minorHAnsi"/>
          <w:sz w:val="24"/>
          <w:szCs w:val="24"/>
        </w:rPr>
        <w:br/>
        <w:t xml:space="preserve">Funding Period: </w:t>
      </w:r>
      <w:r w:rsidR="00A12509" w:rsidRPr="00B97F2C">
        <w:rPr>
          <w:rFonts w:asciiTheme="minorHAnsi" w:hAnsiTheme="minorHAnsi" w:cstheme="minorHAnsi"/>
          <w:sz w:val="24"/>
          <w:szCs w:val="24"/>
        </w:rPr>
        <w:t>8</w:t>
      </w:r>
      <w:r w:rsidRPr="00B97F2C">
        <w:rPr>
          <w:rFonts w:asciiTheme="minorHAnsi" w:hAnsiTheme="minorHAnsi" w:cstheme="minorHAnsi"/>
          <w:sz w:val="24"/>
          <w:szCs w:val="24"/>
        </w:rPr>
        <w:t xml:space="preserve">/1/2021 – </w:t>
      </w:r>
      <w:r w:rsidR="005E6132">
        <w:rPr>
          <w:rFonts w:asciiTheme="minorHAnsi" w:hAnsiTheme="minorHAnsi" w:cstheme="minorHAnsi"/>
          <w:sz w:val="24"/>
          <w:szCs w:val="24"/>
        </w:rPr>
        <w:t>8</w:t>
      </w:r>
      <w:r w:rsidRPr="00B97F2C">
        <w:rPr>
          <w:rFonts w:asciiTheme="minorHAnsi" w:hAnsiTheme="minorHAnsi" w:cstheme="minorHAnsi"/>
          <w:sz w:val="24"/>
          <w:szCs w:val="24"/>
        </w:rPr>
        <w:t>/</w:t>
      </w:r>
      <w:r w:rsidR="005E6132">
        <w:rPr>
          <w:rFonts w:asciiTheme="minorHAnsi" w:hAnsiTheme="minorHAnsi" w:cstheme="minorHAnsi"/>
          <w:sz w:val="24"/>
          <w:szCs w:val="24"/>
        </w:rPr>
        <w:t>31</w:t>
      </w:r>
      <w:r w:rsidRPr="00B97F2C">
        <w:rPr>
          <w:rFonts w:asciiTheme="minorHAnsi" w:hAnsiTheme="minorHAnsi" w:cstheme="minorHAnsi"/>
          <w:sz w:val="24"/>
          <w:szCs w:val="24"/>
        </w:rPr>
        <w:t>/2023 ($</w:t>
      </w:r>
      <w:r w:rsidR="00A12509" w:rsidRPr="00B97F2C">
        <w:rPr>
          <w:rFonts w:asciiTheme="minorHAnsi" w:hAnsiTheme="minorHAnsi" w:cstheme="minorHAnsi"/>
          <w:sz w:val="24"/>
          <w:szCs w:val="24"/>
        </w:rPr>
        <w:t>626</w:t>
      </w:r>
      <w:r w:rsidR="007A4E19" w:rsidRPr="00B97F2C">
        <w:rPr>
          <w:rFonts w:asciiTheme="minorHAnsi" w:hAnsiTheme="minorHAnsi" w:cstheme="minorHAnsi"/>
          <w:sz w:val="24"/>
          <w:szCs w:val="24"/>
        </w:rPr>
        <w:t>,</w:t>
      </w:r>
      <w:r w:rsidR="00A12509" w:rsidRPr="00B97F2C">
        <w:rPr>
          <w:rFonts w:asciiTheme="minorHAnsi" w:hAnsiTheme="minorHAnsi" w:cstheme="minorHAnsi"/>
          <w:sz w:val="24"/>
          <w:szCs w:val="24"/>
        </w:rPr>
        <w:t>825</w:t>
      </w:r>
      <w:r w:rsidRPr="00B97F2C">
        <w:rPr>
          <w:rFonts w:asciiTheme="minorHAnsi" w:hAnsiTheme="minorHAnsi" w:cstheme="minorHAnsi"/>
          <w:sz w:val="24"/>
          <w:szCs w:val="24"/>
        </w:rPr>
        <w:t>)</w:t>
      </w:r>
    </w:p>
    <w:p w14:paraId="63F7EC37" w14:textId="77777777" w:rsidR="000D231D" w:rsidRPr="00B97F2C" w:rsidRDefault="000D231D" w:rsidP="00743F9C">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sz w:val="24"/>
          <w:szCs w:val="24"/>
        </w:rPr>
        <w:t>Principal Investigators</w:t>
      </w:r>
      <w:r w:rsidR="00743F9C" w:rsidRPr="00B97F2C">
        <w:rPr>
          <w:rFonts w:asciiTheme="minorHAnsi" w:hAnsiTheme="minorHAnsi" w:cstheme="minorHAnsi"/>
          <w:sz w:val="24"/>
          <w:szCs w:val="24"/>
        </w:rPr>
        <w:t>: Ellingson and Lutrick</w:t>
      </w:r>
    </w:p>
    <w:p w14:paraId="164E665F" w14:textId="47A0BFB6" w:rsidR="00743F9C" w:rsidRDefault="000D231D" w:rsidP="00743F9C">
      <w:pPr>
        <w:pStyle w:val="NoSpacing"/>
        <w:tabs>
          <w:tab w:val="left" w:pos="4320"/>
          <w:tab w:val="right" w:pos="10080"/>
        </w:tabs>
        <w:contextualSpacing/>
        <w:rPr>
          <w:rFonts w:asciiTheme="minorHAnsi" w:hAnsiTheme="minorHAnsi" w:cstheme="minorHAnsi"/>
          <w:sz w:val="24"/>
          <w:szCs w:val="24"/>
        </w:rPr>
      </w:pPr>
      <w:r w:rsidRPr="00F262A2">
        <w:rPr>
          <w:rFonts w:asciiTheme="minorHAnsi" w:hAnsiTheme="minorHAnsi" w:cstheme="minorHAnsi"/>
          <w:sz w:val="24"/>
          <w:szCs w:val="24"/>
        </w:rPr>
        <w:t>Role: MPI for Arizona site</w:t>
      </w:r>
      <w:r w:rsidR="00743F9C" w:rsidRPr="00F262A2">
        <w:rPr>
          <w:rFonts w:asciiTheme="minorHAnsi" w:hAnsiTheme="minorHAnsi" w:cstheme="minorHAnsi"/>
          <w:sz w:val="24"/>
          <w:szCs w:val="24"/>
        </w:rPr>
        <w:t xml:space="preserve"> </w:t>
      </w:r>
    </w:p>
    <w:p w14:paraId="53135ED0" w14:textId="3C90A024" w:rsidR="00B063C4" w:rsidRPr="00F262A2" w:rsidRDefault="00B063C4" w:rsidP="00743F9C">
      <w:pPr>
        <w:pStyle w:val="NoSpacing"/>
        <w:tabs>
          <w:tab w:val="left" w:pos="4320"/>
          <w:tab w:val="right" w:pos="10080"/>
        </w:tabs>
        <w:contextualSpacing/>
        <w:rPr>
          <w:rFonts w:asciiTheme="minorHAnsi" w:hAnsiTheme="minorHAnsi" w:cstheme="minorHAnsi"/>
          <w:sz w:val="24"/>
          <w:szCs w:val="24"/>
        </w:rPr>
      </w:pPr>
      <w:r>
        <w:rPr>
          <w:rFonts w:asciiTheme="minorHAnsi" w:hAnsiTheme="minorHAnsi" w:cstheme="minorHAnsi"/>
          <w:sz w:val="24"/>
          <w:szCs w:val="24"/>
        </w:rPr>
        <w:t>FTE: 15%</w:t>
      </w:r>
    </w:p>
    <w:bookmarkEnd w:id="30"/>
    <w:p w14:paraId="2ED69E08" w14:textId="77777777" w:rsidR="00A12509" w:rsidRPr="00F262A2" w:rsidRDefault="00A12509" w:rsidP="00743F9C">
      <w:pPr>
        <w:tabs>
          <w:tab w:val="left" w:pos="4320"/>
          <w:tab w:val="left" w:pos="7920"/>
        </w:tabs>
        <w:contextualSpacing/>
        <w:rPr>
          <w:rFonts w:asciiTheme="minorHAnsi" w:hAnsiTheme="minorHAnsi" w:cstheme="minorHAnsi"/>
          <w:i/>
        </w:rPr>
      </w:pPr>
    </w:p>
    <w:p w14:paraId="38206977" w14:textId="4AA81FBE" w:rsidR="00743F9C" w:rsidRPr="00B97F2C" w:rsidRDefault="00743F9C" w:rsidP="00743F9C">
      <w:pPr>
        <w:tabs>
          <w:tab w:val="left" w:pos="4320"/>
          <w:tab w:val="left" w:pos="7920"/>
        </w:tabs>
        <w:contextualSpacing/>
        <w:rPr>
          <w:rFonts w:asciiTheme="minorHAnsi" w:hAnsiTheme="minorHAnsi" w:cstheme="minorHAnsi"/>
          <w:i/>
        </w:rPr>
      </w:pPr>
      <w:bookmarkStart w:id="32" w:name="_Hlk117774223"/>
      <w:r w:rsidRPr="00B97F2C">
        <w:rPr>
          <w:rFonts w:asciiTheme="minorHAnsi" w:hAnsiTheme="minorHAnsi" w:cstheme="minorHAnsi"/>
          <w:i/>
        </w:rPr>
        <w:t>Prospective Cohort to Evaluate the Immunogenicity and Effectiveness of COVID-19 Vaccines among Previously Infected and Uninfected Essential and Frontline Workers and Children in Arizona</w:t>
      </w:r>
    </w:p>
    <w:p w14:paraId="4E7AD33F" w14:textId="3C18313F" w:rsidR="00743F9C" w:rsidRPr="00B97F2C" w:rsidRDefault="00743F9C" w:rsidP="00743F9C">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sz w:val="24"/>
          <w:szCs w:val="24"/>
        </w:rPr>
        <w:t>Centers for Disease Control and Prevention (CDC)</w:t>
      </w:r>
      <w:r w:rsidR="00FB6E9B" w:rsidRPr="00B97F2C">
        <w:rPr>
          <w:rFonts w:asciiTheme="minorHAnsi" w:hAnsiTheme="minorHAnsi" w:cstheme="minorHAnsi"/>
          <w:sz w:val="24"/>
          <w:szCs w:val="24"/>
        </w:rPr>
        <w:t xml:space="preserve">: </w:t>
      </w:r>
      <w:r w:rsidR="00FB6E9B" w:rsidRPr="00B97F2C">
        <w:rPr>
          <w:rFonts w:asciiTheme="minorHAnsi" w:hAnsiTheme="minorHAnsi" w:cstheme="minorHAnsi"/>
          <w:iCs/>
          <w:sz w:val="24"/>
          <w:szCs w:val="24"/>
        </w:rPr>
        <w:t>75D30120C08379</w:t>
      </w:r>
      <w:r w:rsidRPr="00B97F2C">
        <w:rPr>
          <w:rFonts w:asciiTheme="minorHAnsi" w:hAnsiTheme="minorHAnsi" w:cstheme="minorHAnsi"/>
          <w:sz w:val="24"/>
          <w:szCs w:val="24"/>
        </w:rPr>
        <w:br/>
        <w:t xml:space="preserve">Funding Period: 7/15/2021 – </w:t>
      </w:r>
      <w:r w:rsidR="006A4376">
        <w:rPr>
          <w:rFonts w:asciiTheme="minorHAnsi" w:hAnsiTheme="minorHAnsi" w:cstheme="minorHAnsi"/>
          <w:sz w:val="24"/>
          <w:szCs w:val="24"/>
        </w:rPr>
        <w:t>12</w:t>
      </w:r>
      <w:r w:rsidRPr="00B97F2C">
        <w:rPr>
          <w:rFonts w:asciiTheme="minorHAnsi" w:hAnsiTheme="minorHAnsi" w:cstheme="minorHAnsi"/>
          <w:sz w:val="24"/>
          <w:szCs w:val="24"/>
        </w:rPr>
        <w:t>/</w:t>
      </w:r>
      <w:r w:rsidR="006A4376">
        <w:rPr>
          <w:rFonts w:asciiTheme="minorHAnsi" w:hAnsiTheme="minorHAnsi" w:cstheme="minorHAnsi"/>
          <w:sz w:val="24"/>
          <w:szCs w:val="24"/>
        </w:rPr>
        <w:t>31</w:t>
      </w:r>
      <w:r w:rsidRPr="00B97F2C">
        <w:rPr>
          <w:rFonts w:asciiTheme="minorHAnsi" w:hAnsiTheme="minorHAnsi" w:cstheme="minorHAnsi"/>
          <w:sz w:val="24"/>
          <w:szCs w:val="24"/>
        </w:rPr>
        <w:t>/202</w:t>
      </w:r>
      <w:r w:rsidR="006A4376">
        <w:rPr>
          <w:rFonts w:asciiTheme="minorHAnsi" w:hAnsiTheme="minorHAnsi" w:cstheme="minorHAnsi"/>
          <w:sz w:val="24"/>
          <w:szCs w:val="24"/>
        </w:rPr>
        <w:t>3</w:t>
      </w:r>
      <w:r w:rsidRPr="00B97F2C">
        <w:rPr>
          <w:rFonts w:asciiTheme="minorHAnsi" w:hAnsiTheme="minorHAnsi" w:cstheme="minorHAnsi"/>
          <w:sz w:val="24"/>
          <w:szCs w:val="24"/>
        </w:rPr>
        <w:t xml:space="preserve"> ($15,002,922)</w:t>
      </w:r>
    </w:p>
    <w:p w14:paraId="5906E9A2" w14:textId="7CE773AB" w:rsidR="00743F9C" w:rsidRDefault="00743F9C" w:rsidP="00743F9C">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Burgess</w:t>
      </w:r>
      <w:r w:rsidRPr="00B97F2C">
        <w:rPr>
          <w:rFonts w:asciiTheme="minorHAnsi" w:hAnsiTheme="minorHAnsi" w:cstheme="minorHAnsi"/>
          <w:sz w:val="24"/>
          <w:szCs w:val="24"/>
        </w:rPr>
        <w:br/>
        <w:t xml:space="preserve">Role: Co-Investigator </w:t>
      </w:r>
    </w:p>
    <w:p w14:paraId="58BDDA09" w14:textId="6B3089E0" w:rsidR="00B063C4" w:rsidRPr="00B97F2C" w:rsidRDefault="00B063C4" w:rsidP="00743F9C">
      <w:pPr>
        <w:pStyle w:val="NoSpacing"/>
        <w:tabs>
          <w:tab w:val="left" w:pos="4320"/>
          <w:tab w:val="right" w:pos="10080"/>
        </w:tabs>
        <w:contextualSpacing/>
        <w:rPr>
          <w:rFonts w:asciiTheme="minorHAnsi" w:hAnsiTheme="minorHAnsi" w:cstheme="minorHAnsi"/>
          <w:sz w:val="24"/>
          <w:szCs w:val="24"/>
        </w:rPr>
      </w:pPr>
      <w:r>
        <w:rPr>
          <w:rFonts w:asciiTheme="minorHAnsi" w:hAnsiTheme="minorHAnsi" w:cstheme="minorHAnsi"/>
          <w:sz w:val="24"/>
          <w:szCs w:val="24"/>
        </w:rPr>
        <w:lastRenderedPageBreak/>
        <w:t>FTE: 20-30%</w:t>
      </w:r>
    </w:p>
    <w:bookmarkEnd w:id="32"/>
    <w:p w14:paraId="2D8E9AD2" w14:textId="77777777" w:rsidR="00743F9C" w:rsidRPr="00B97F2C" w:rsidRDefault="00743F9C" w:rsidP="003F361A">
      <w:pPr>
        <w:tabs>
          <w:tab w:val="left" w:pos="4320"/>
          <w:tab w:val="left" w:pos="7920"/>
        </w:tabs>
        <w:contextualSpacing/>
        <w:rPr>
          <w:rFonts w:asciiTheme="minorHAnsi" w:hAnsiTheme="minorHAnsi" w:cstheme="minorHAnsi"/>
          <w:i/>
        </w:rPr>
      </w:pPr>
    </w:p>
    <w:p w14:paraId="6942F396" w14:textId="5E0A221C" w:rsidR="003F361A" w:rsidRPr="00B97F2C" w:rsidRDefault="003F361A" w:rsidP="003F361A">
      <w:pPr>
        <w:tabs>
          <w:tab w:val="left" w:pos="4320"/>
          <w:tab w:val="left" w:pos="7920"/>
        </w:tabs>
        <w:contextualSpacing/>
        <w:rPr>
          <w:rFonts w:asciiTheme="minorHAnsi" w:hAnsiTheme="minorHAnsi" w:cstheme="minorHAnsi"/>
        </w:rPr>
      </w:pPr>
      <w:r w:rsidRPr="00B97F2C">
        <w:rPr>
          <w:rFonts w:asciiTheme="minorHAnsi" w:hAnsiTheme="minorHAnsi" w:cstheme="minorHAnsi"/>
          <w:i/>
        </w:rPr>
        <w:t xml:space="preserve">Per- and Polyfluoroalkyl substances (PFAS) Exposures and COVID-19 in Firefighters </w:t>
      </w:r>
    </w:p>
    <w:p w14:paraId="4887B7A8" w14:textId="0107649B" w:rsidR="003F361A" w:rsidRPr="00B97F2C" w:rsidRDefault="00FB6E9B" w:rsidP="003F361A">
      <w:pPr>
        <w:tabs>
          <w:tab w:val="left" w:pos="4320"/>
          <w:tab w:val="left" w:pos="7920"/>
        </w:tabs>
        <w:contextualSpacing/>
        <w:rPr>
          <w:rFonts w:asciiTheme="minorHAnsi" w:hAnsiTheme="minorHAnsi" w:cstheme="minorHAnsi"/>
        </w:rPr>
      </w:pPr>
      <w:r w:rsidRPr="00B97F2C">
        <w:rPr>
          <w:rFonts w:asciiTheme="minorHAnsi" w:hAnsiTheme="minorHAnsi" w:cstheme="minorHAnsi"/>
        </w:rPr>
        <w:t xml:space="preserve">NIH </w:t>
      </w:r>
      <w:r w:rsidR="003D0DDC" w:rsidRPr="00B97F2C">
        <w:rPr>
          <w:rFonts w:asciiTheme="minorHAnsi" w:hAnsiTheme="minorHAnsi" w:cstheme="minorHAnsi"/>
        </w:rPr>
        <w:t>National Institute of Environmental Health Sciences (</w:t>
      </w:r>
      <w:r w:rsidR="003F361A" w:rsidRPr="00B97F2C">
        <w:rPr>
          <w:rFonts w:asciiTheme="minorHAnsi" w:hAnsiTheme="minorHAnsi" w:cstheme="minorHAnsi"/>
        </w:rPr>
        <w:t>NIEHS</w:t>
      </w:r>
      <w:r w:rsidR="003D0DDC" w:rsidRPr="00B97F2C">
        <w:rPr>
          <w:rFonts w:asciiTheme="minorHAnsi" w:hAnsiTheme="minorHAnsi" w:cstheme="minorHAnsi"/>
        </w:rPr>
        <w:t>)</w:t>
      </w:r>
      <w:r w:rsidRPr="00B97F2C">
        <w:rPr>
          <w:rFonts w:asciiTheme="minorHAnsi" w:hAnsiTheme="minorHAnsi" w:cstheme="minorHAnsi"/>
        </w:rPr>
        <w:t>: R21ES032680</w:t>
      </w:r>
    </w:p>
    <w:p w14:paraId="7BC9EAB6" w14:textId="1AAFD0AB" w:rsidR="003F361A" w:rsidRPr="00B97F2C" w:rsidRDefault="003F361A" w:rsidP="003F361A">
      <w:pPr>
        <w:tabs>
          <w:tab w:val="left" w:pos="4320"/>
          <w:tab w:val="left" w:pos="7920"/>
        </w:tabs>
        <w:contextualSpacing/>
        <w:rPr>
          <w:rFonts w:asciiTheme="minorHAnsi" w:hAnsiTheme="minorHAnsi" w:cstheme="minorHAnsi"/>
        </w:rPr>
      </w:pPr>
      <w:r w:rsidRPr="00B97F2C">
        <w:rPr>
          <w:rFonts w:asciiTheme="minorHAnsi" w:hAnsiTheme="minorHAnsi" w:cstheme="minorHAnsi"/>
        </w:rPr>
        <w:t>Funding Period: 9/8/2020</w:t>
      </w:r>
      <w:r w:rsidR="00067DD6" w:rsidRPr="00B97F2C">
        <w:rPr>
          <w:rFonts w:asciiTheme="minorHAnsi" w:hAnsiTheme="minorHAnsi" w:cstheme="minorHAnsi"/>
          <w:iCs/>
        </w:rPr>
        <w:t xml:space="preserve"> – </w:t>
      </w:r>
      <w:r w:rsidRPr="00B97F2C">
        <w:rPr>
          <w:rFonts w:asciiTheme="minorHAnsi" w:hAnsiTheme="minorHAnsi" w:cstheme="minorHAnsi"/>
        </w:rPr>
        <w:t>8/31/2022 ($</w:t>
      </w:r>
      <w:r w:rsidR="00E61EA1" w:rsidRPr="00B97F2C">
        <w:rPr>
          <w:rFonts w:asciiTheme="minorHAnsi" w:hAnsiTheme="minorHAnsi" w:cstheme="minorHAnsi"/>
        </w:rPr>
        <w:t>404</w:t>
      </w:r>
      <w:r w:rsidR="00B45B85" w:rsidRPr="00B97F2C">
        <w:rPr>
          <w:rFonts w:asciiTheme="minorHAnsi" w:hAnsiTheme="minorHAnsi" w:cstheme="minorHAnsi"/>
        </w:rPr>
        <w:t>,</w:t>
      </w:r>
      <w:r w:rsidR="00E61EA1" w:rsidRPr="00B97F2C">
        <w:rPr>
          <w:rFonts w:asciiTheme="minorHAnsi" w:hAnsiTheme="minorHAnsi" w:cstheme="minorHAnsi"/>
        </w:rPr>
        <w:t>799</w:t>
      </w:r>
      <w:r w:rsidRPr="00B97F2C">
        <w:rPr>
          <w:rFonts w:asciiTheme="minorHAnsi" w:hAnsiTheme="minorHAnsi" w:cstheme="minorHAnsi"/>
        </w:rPr>
        <w:t>)</w:t>
      </w:r>
    </w:p>
    <w:p w14:paraId="4F6E07C6" w14:textId="4B2D0647" w:rsidR="003D0DDC" w:rsidRPr="00B97F2C" w:rsidRDefault="003D0DDC" w:rsidP="003F361A">
      <w:pPr>
        <w:tabs>
          <w:tab w:val="left" w:pos="4320"/>
          <w:tab w:val="left" w:pos="7920"/>
        </w:tabs>
        <w:contextualSpacing/>
        <w:rPr>
          <w:rFonts w:asciiTheme="minorHAnsi" w:hAnsiTheme="minorHAnsi" w:cstheme="minorHAnsi"/>
        </w:rPr>
      </w:pPr>
      <w:r w:rsidRPr="00B97F2C">
        <w:rPr>
          <w:rFonts w:asciiTheme="minorHAnsi" w:hAnsiTheme="minorHAnsi" w:cstheme="minorHAnsi"/>
        </w:rPr>
        <w:t>Principal Investigator: Burgess</w:t>
      </w:r>
    </w:p>
    <w:p w14:paraId="199D7822" w14:textId="564D5D0F" w:rsidR="003F361A" w:rsidRDefault="003F361A" w:rsidP="003F361A">
      <w:pPr>
        <w:tabs>
          <w:tab w:val="left" w:pos="4320"/>
          <w:tab w:val="left" w:pos="7920"/>
        </w:tabs>
        <w:contextualSpacing/>
        <w:rPr>
          <w:rFonts w:asciiTheme="minorHAnsi" w:hAnsiTheme="minorHAnsi" w:cstheme="minorHAnsi"/>
        </w:rPr>
      </w:pPr>
      <w:r w:rsidRPr="00B97F2C">
        <w:rPr>
          <w:rFonts w:asciiTheme="minorHAnsi" w:hAnsiTheme="minorHAnsi" w:cstheme="minorHAnsi"/>
        </w:rPr>
        <w:t>Role: Co-Investigator</w:t>
      </w:r>
    </w:p>
    <w:p w14:paraId="19C5DE3D" w14:textId="4AD270B0" w:rsidR="00B063C4" w:rsidRPr="00B97F2C" w:rsidRDefault="00B063C4" w:rsidP="003F361A">
      <w:pPr>
        <w:tabs>
          <w:tab w:val="left" w:pos="4320"/>
          <w:tab w:val="left" w:pos="7920"/>
        </w:tabs>
        <w:contextualSpacing/>
        <w:rPr>
          <w:rFonts w:asciiTheme="minorHAnsi" w:hAnsiTheme="minorHAnsi" w:cstheme="minorHAnsi"/>
        </w:rPr>
      </w:pPr>
      <w:r>
        <w:rPr>
          <w:rFonts w:asciiTheme="minorHAnsi" w:hAnsiTheme="minorHAnsi" w:cstheme="minorHAnsi"/>
        </w:rPr>
        <w:t>FTE: 5%</w:t>
      </w:r>
    </w:p>
    <w:p w14:paraId="6654A0E7" w14:textId="3C57DC3D" w:rsidR="003D0DDC" w:rsidRPr="00B97F2C" w:rsidRDefault="003D0DDC" w:rsidP="003D0DDC">
      <w:pPr>
        <w:pStyle w:val="NoSpacing"/>
        <w:ind w:left="360"/>
        <w:contextualSpacing/>
        <w:rPr>
          <w:rFonts w:asciiTheme="minorHAnsi" w:hAnsiTheme="minorHAnsi" w:cstheme="minorHAnsi"/>
          <w:sz w:val="24"/>
          <w:szCs w:val="24"/>
        </w:rPr>
      </w:pPr>
    </w:p>
    <w:p w14:paraId="1756DCFC" w14:textId="54DDC709" w:rsidR="00CD6068" w:rsidRPr="00B97F2C" w:rsidRDefault="00CD6068" w:rsidP="00CD6068">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i/>
          <w:iCs/>
          <w:sz w:val="24"/>
          <w:szCs w:val="24"/>
        </w:rPr>
        <w:t>Prospective Cohort to Assess Novel and Repeated SARS-CoV-2 Infection and COVID-19 Illness within a US State or Region</w:t>
      </w:r>
      <w:r w:rsidRPr="00B97F2C">
        <w:rPr>
          <w:rFonts w:asciiTheme="minorHAnsi" w:hAnsiTheme="minorHAnsi" w:cstheme="minorHAnsi"/>
          <w:i/>
          <w:sz w:val="24"/>
          <w:szCs w:val="24"/>
        </w:rPr>
        <w:br/>
      </w:r>
      <w:r w:rsidRPr="00B97F2C">
        <w:rPr>
          <w:rFonts w:asciiTheme="minorHAnsi" w:hAnsiTheme="minorHAnsi" w:cstheme="minorHAnsi"/>
          <w:sz w:val="24"/>
          <w:szCs w:val="24"/>
        </w:rPr>
        <w:t>Centers for Disease Control and Prevention (CDC)</w:t>
      </w:r>
      <w:r w:rsidR="00FB6E9B" w:rsidRPr="00B97F2C">
        <w:rPr>
          <w:rFonts w:asciiTheme="minorHAnsi" w:hAnsiTheme="minorHAnsi" w:cstheme="minorHAnsi"/>
          <w:sz w:val="24"/>
          <w:szCs w:val="24"/>
        </w:rPr>
        <w:t xml:space="preserve">: </w:t>
      </w:r>
      <w:r w:rsidR="00FB6E9B" w:rsidRPr="00B97F2C">
        <w:rPr>
          <w:rFonts w:asciiTheme="minorHAnsi" w:hAnsiTheme="minorHAnsi" w:cstheme="minorHAnsi"/>
          <w:iCs/>
          <w:sz w:val="24"/>
          <w:szCs w:val="24"/>
        </w:rPr>
        <w:t>75D30120C08379</w:t>
      </w:r>
      <w:r w:rsidRPr="00B97F2C">
        <w:rPr>
          <w:rFonts w:asciiTheme="minorHAnsi" w:hAnsiTheme="minorHAnsi" w:cstheme="minorHAnsi"/>
          <w:sz w:val="24"/>
          <w:szCs w:val="24"/>
        </w:rPr>
        <w:br/>
        <w:t>Funding Period: 7/1/2020 – 6/30/202</w:t>
      </w:r>
      <w:r w:rsidR="00F47D80" w:rsidRPr="00B97F2C">
        <w:rPr>
          <w:rFonts w:asciiTheme="minorHAnsi" w:hAnsiTheme="minorHAnsi" w:cstheme="minorHAnsi"/>
          <w:sz w:val="24"/>
          <w:szCs w:val="24"/>
        </w:rPr>
        <w:t>1</w:t>
      </w:r>
      <w:r w:rsidRPr="00B97F2C">
        <w:rPr>
          <w:rFonts w:asciiTheme="minorHAnsi" w:hAnsiTheme="minorHAnsi" w:cstheme="minorHAnsi"/>
          <w:sz w:val="24"/>
          <w:szCs w:val="24"/>
        </w:rPr>
        <w:t xml:space="preserve"> ($7,700,000)</w:t>
      </w:r>
    </w:p>
    <w:p w14:paraId="7A687EBE" w14:textId="70F7DEB0" w:rsidR="00CD6068" w:rsidRDefault="00CD6068" w:rsidP="00CD6068">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Burgess</w:t>
      </w:r>
      <w:r w:rsidRPr="00B97F2C">
        <w:rPr>
          <w:rFonts w:asciiTheme="minorHAnsi" w:hAnsiTheme="minorHAnsi" w:cstheme="minorHAnsi"/>
          <w:sz w:val="24"/>
          <w:szCs w:val="24"/>
        </w:rPr>
        <w:br/>
        <w:t xml:space="preserve">Role: Co-Investigator </w:t>
      </w:r>
    </w:p>
    <w:p w14:paraId="7568B8DE" w14:textId="49F28121" w:rsidR="00B063C4" w:rsidRPr="00B97F2C" w:rsidRDefault="00B063C4" w:rsidP="00CD6068">
      <w:pPr>
        <w:pStyle w:val="NoSpacing"/>
        <w:tabs>
          <w:tab w:val="left" w:pos="4320"/>
          <w:tab w:val="right" w:pos="10080"/>
        </w:tabs>
        <w:contextualSpacing/>
        <w:rPr>
          <w:rFonts w:asciiTheme="minorHAnsi" w:hAnsiTheme="minorHAnsi" w:cstheme="minorHAnsi"/>
          <w:sz w:val="24"/>
          <w:szCs w:val="24"/>
        </w:rPr>
      </w:pPr>
      <w:r>
        <w:rPr>
          <w:rFonts w:asciiTheme="minorHAnsi" w:hAnsiTheme="minorHAnsi" w:cstheme="minorHAnsi"/>
          <w:sz w:val="24"/>
          <w:szCs w:val="24"/>
        </w:rPr>
        <w:t>FTE: 10-20%</w:t>
      </w:r>
    </w:p>
    <w:p w14:paraId="11A8E49C" w14:textId="77777777" w:rsidR="00CD6068" w:rsidRPr="00B97F2C" w:rsidRDefault="00CD6068" w:rsidP="003D0DDC">
      <w:pPr>
        <w:pStyle w:val="NoSpacing"/>
        <w:ind w:left="360"/>
        <w:contextualSpacing/>
        <w:rPr>
          <w:rFonts w:asciiTheme="minorHAnsi" w:hAnsiTheme="minorHAnsi" w:cstheme="minorHAnsi"/>
          <w:sz w:val="24"/>
          <w:szCs w:val="24"/>
        </w:rPr>
      </w:pPr>
    </w:p>
    <w:p w14:paraId="00199B0F" w14:textId="7B7AFFFF" w:rsidR="003D0DDC" w:rsidRPr="00B97F2C" w:rsidRDefault="003D0DDC" w:rsidP="003D0DDC">
      <w:pPr>
        <w:pStyle w:val="NoSpacing"/>
        <w:contextualSpacing/>
        <w:rPr>
          <w:rFonts w:asciiTheme="minorHAnsi" w:hAnsiTheme="minorHAnsi" w:cstheme="minorHAnsi"/>
          <w:sz w:val="24"/>
          <w:szCs w:val="24"/>
        </w:rPr>
      </w:pPr>
      <w:r w:rsidRPr="00B97F2C">
        <w:rPr>
          <w:rFonts w:asciiTheme="minorHAnsi" w:hAnsiTheme="minorHAnsi" w:cstheme="minorHAnsi"/>
          <w:i/>
          <w:iCs/>
          <w:sz w:val="24"/>
          <w:szCs w:val="24"/>
        </w:rPr>
        <w:t>Building Local Operational Capacity for Prevention of COVID-19</w:t>
      </w:r>
      <w:r w:rsidRPr="00B97F2C">
        <w:rPr>
          <w:rFonts w:asciiTheme="minorHAnsi" w:hAnsiTheme="minorHAnsi" w:cstheme="minorHAnsi"/>
          <w:i/>
          <w:sz w:val="24"/>
          <w:szCs w:val="24"/>
        </w:rPr>
        <w:br/>
      </w:r>
      <w:r w:rsidRPr="00B97F2C">
        <w:rPr>
          <w:rFonts w:asciiTheme="minorHAnsi" w:hAnsiTheme="minorHAnsi" w:cstheme="minorHAnsi"/>
          <w:sz w:val="24"/>
          <w:szCs w:val="24"/>
        </w:rPr>
        <w:t>National Association for City and County Health Officials (NACCHO)</w:t>
      </w:r>
      <w:r w:rsidR="00483367" w:rsidRPr="00B97F2C">
        <w:rPr>
          <w:rFonts w:asciiTheme="minorHAnsi" w:hAnsiTheme="minorHAnsi" w:cstheme="minorHAnsi"/>
          <w:sz w:val="24"/>
          <w:szCs w:val="24"/>
        </w:rPr>
        <w:t xml:space="preserve">: </w:t>
      </w:r>
      <w:r w:rsidR="00483367" w:rsidRPr="00B97F2C">
        <w:rPr>
          <w:rFonts w:asciiTheme="minorHAnsi" w:hAnsiTheme="minorHAnsi" w:cstheme="minorHAnsi"/>
          <w:iCs/>
          <w:sz w:val="24"/>
          <w:szCs w:val="24"/>
        </w:rPr>
        <w:t>6NU38OT000306-02-08</w:t>
      </w:r>
    </w:p>
    <w:p w14:paraId="57AD9DD3" w14:textId="7E55A276" w:rsidR="003D0DDC" w:rsidRPr="00B97F2C" w:rsidRDefault="003D0DDC" w:rsidP="003D0DDC">
      <w:pPr>
        <w:pStyle w:val="NoSpacing"/>
        <w:contextualSpacing/>
        <w:rPr>
          <w:rFonts w:asciiTheme="minorHAnsi" w:hAnsiTheme="minorHAnsi" w:cstheme="minorHAnsi"/>
          <w:i/>
          <w:sz w:val="24"/>
          <w:szCs w:val="24"/>
        </w:rPr>
      </w:pPr>
      <w:r w:rsidRPr="00B97F2C">
        <w:rPr>
          <w:rFonts w:asciiTheme="minorHAnsi" w:hAnsiTheme="minorHAnsi" w:cstheme="minorHAnsi"/>
          <w:sz w:val="24"/>
          <w:szCs w:val="24"/>
        </w:rPr>
        <w:t xml:space="preserve">Subcontract through Pima County Health Department </w:t>
      </w:r>
    </w:p>
    <w:p w14:paraId="3A8C94AC" w14:textId="47048BB3" w:rsidR="003D0DDC" w:rsidRPr="00B97F2C" w:rsidRDefault="003D0DDC" w:rsidP="003D0DDC">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Funding Period: 8/1/2020 – 9/30/2021 ($54,761)</w:t>
      </w:r>
    </w:p>
    <w:p w14:paraId="14703C5B" w14:textId="5FDAD00C" w:rsidR="000D231D" w:rsidRPr="00B97F2C" w:rsidRDefault="000D231D" w:rsidP="003D0DDC">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Ellingson</w:t>
      </w:r>
    </w:p>
    <w:p w14:paraId="3E306F57" w14:textId="702708C2" w:rsidR="003D0DDC" w:rsidRDefault="003D0DDC" w:rsidP="003D0DDC">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 xml:space="preserve">Role: </w:t>
      </w:r>
      <w:r w:rsidR="000D231D" w:rsidRPr="00B97F2C">
        <w:rPr>
          <w:rFonts w:asciiTheme="minorHAnsi" w:hAnsiTheme="minorHAnsi" w:cstheme="minorHAnsi"/>
          <w:sz w:val="24"/>
          <w:szCs w:val="24"/>
        </w:rPr>
        <w:t>PI</w:t>
      </w:r>
    </w:p>
    <w:p w14:paraId="6E4F68D4" w14:textId="2A2027E4" w:rsidR="00B063C4" w:rsidRPr="00B97F2C" w:rsidRDefault="00B063C4" w:rsidP="003D0DDC">
      <w:pPr>
        <w:pStyle w:val="NoSpacing"/>
        <w:contextualSpacing/>
        <w:rPr>
          <w:rFonts w:asciiTheme="minorHAnsi" w:hAnsiTheme="minorHAnsi" w:cstheme="minorHAnsi"/>
          <w:sz w:val="24"/>
          <w:szCs w:val="24"/>
        </w:rPr>
      </w:pPr>
      <w:r>
        <w:rPr>
          <w:rFonts w:asciiTheme="minorHAnsi" w:hAnsiTheme="minorHAnsi" w:cstheme="minorHAnsi"/>
          <w:sz w:val="24"/>
          <w:szCs w:val="24"/>
        </w:rPr>
        <w:t>FTE: 15%</w:t>
      </w:r>
    </w:p>
    <w:p w14:paraId="2BA50A08" w14:textId="77777777" w:rsidR="00331DDA" w:rsidRPr="00B97F2C" w:rsidRDefault="00331DDA" w:rsidP="003F361A">
      <w:pPr>
        <w:contextualSpacing/>
        <w:rPr>
          <w:rFonts w:asciiTheme="minorHAnsi" w:hAnsiTheme="minorHAnsi" w:cstheme="minorHAnsi"/>
          <w:i/>
          <w:iCs/>
        </w:rPr>
      </w:pPr>
    </w:p>
    <w:p w14:paraId="30931F63" w14:textId="290122E9" w:rsidR="003F361A" w:rsidRPr="00B97F2C" w:rsidRDefault="003F361A" w:rsidP="003F361A">
      <w:pPr>
        <w:contextualSpacing/>
        <w:rPr>
          <w:rFonts w:asciiTheme="minorHAnsi" w:hAnsiTheme="minorHAnsi" w:cstheme="minorHAnsi"/>
        </w:rPr>
      </w:pPr>
      <w:r w:rsidRPr="00B97F2C">
        <w:rPr>
          <w:rFonts w:asciiTheme="minorHAnsi" w:hAnsiTheme="minorHAnsi" w:cstheme="minorHAnsi"/>
          <w:i/>
          <w:iCs/>
        </w:rPr>
        <w:t xml:space="preserve">Costs of healthcare-associated infections in Latin American and Caribbean countries: a systematic review </w:t>
      </w:r>
      <w:r w:rsidRPr="00B97F2C">
        <w:rPr>
          <w:rFonts w:asciiTheme="minorHAnsi" w:hAnsiTheme="minorHAnsi" w:cstheme="minorHAnsi"/>
        </w:rPr>
        <w:t>(Contract)</w:t>
      </w:r>
    </w:p>
    <w:p w14:paraId="29C4DF45" w14:textId="2550614E" w:rsidR="003F361A" w:rsidRPr="00B97F2C" w:rsidRDefault="003F361A" w:rsidP="003F361A">
      <w:pPr>
        <w:contextualSpacing/>
        <w:rPr>
          <w:rFonts w:asciiTheme="minorHAnsi" w:hAnsiTheme="minorHAnsi" w:cstheme="minorHAnsi"/>
        </w:rPr>
      </w:pPr>
      <w:r w:rsidRPr="00B97F2C">
        <w:rPr>
          <w:rFonts w:asciiTheme="minorHAnsi" w:hAnsiTheme="minorHAnsi" w:cstheme="minorHAnsi"/>
        </w:rPr>
        <w:t>Pan American Health Organization (PAHO)</w:t>
      </w:r>
    </w:p>
    <w:p w14:paraId="18726F32" w14:textId="226AD6B5" w:rsidR="003F361A" w:rsidRPr="00B97F2C" w:rsidRDefault="003F361A" w:rsidP="003F361A">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Funding Period: 1/15/2021 – 11/30/2021 ($11,000)</w:t>
      </w:r>
    </w:p>
    <w:p w14:paraId="5C53D6C6" w14:textId="233B8DA1" w:rsidR="000D231D" w:rsidRPr="00B97F2C" w:rsidRDefault="003F361A" w:rsidP="003F361A">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w:t>
      </w:r>
      <w:r w:rsidR="000D231D" w:rsidRPr="00B97F2C">
        <w:rPr>
          <w:rFonts w:asciiTheme="minorHAnsi" w:hAnsiTheme="minorHAnsi" w:cstheme="minorHAnsi"/>
          <w:sz w:val="24"/>
          <w:szCs w:val="24"/>
        </w:rPr>
        <w:t>: Ellingson</w:t>
      </w:r>
    </w:p>
    <w:p w14:paraId="7920A142" w14:textId="24880060" w:rsidR="003F361A" w:rsidRDefault="000D231D" w:rsidP="003F361A">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Role: PI</w:t>
      </w:r>
    </w:p>
    <w:p w14:paraId="5C27C3F6" w14:textId="340A68EE" w:rsidR="00B063C4" w:rsidRPr="00B97F2C" w:rsidRDefault="00B063C4" w:rsidP="003F361A">
      <w:pPr>
        <w:pStyle w:val="NoSpacing"/>
        <w:contextualSpacing/>
        <w:rPr>
          <w:rFonts w:asciiTheme="minorHAnsi" w:hAnsiTheme="minorHAnsi" w:cstheme="minorHAnsi"/>
          <w:sz w:val="24"/>
          <w:szCs w:val="24"/>
        </w:rPr>
      </w:pPr>
      <w:r>
        <w:rPr>
          <w:rFonts w:asciiTheme="minorHAnsi" w:hAnsiTheme="minorHAnsi" w:cstheme="minorHAnsi"/>
          <w:sz w:val="24"/>
          <w:szCs w:val="24"/>
        </w:rPr>
        <w:t>FTE: 0%</w:t>
      </w:r>
    </w:p>
    <w:p w14:paraId="21FBE866" w14:textId="77777777" w:rsidR="00743F9C" w:rsidRPr="00B97F2C" w:rsidRDefault="00743F9C" w:rsidP="003F361A">
      <w:pPr>
        <w:pStyle w:val="NoSpacing"/>
        <w:contextualSpacing/>
        <w:rPr>
          <w:rFonts w:asciiTheme="minorHAnsi" w:hAnsiTheme="minorHAnsi" w:cstheme="minorHAnsi"/>
          <w:sz w:val="24"/>
          <w:szCs w:val="24"/>
        </w:rPr>
      </w:pPr>
    </w:p>
    <w:p w14:paraId="651E8EE9" w14:textId="778E56C5" w:rsidR="003D0DDC" w:rsidRPr="00B97F2C" w:rsidRDefault="003D0DDC" w:rsidP="003D0DDC">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i/>
          <w:sz w:val="24"/>
          <w:szCs w:val="24"/>
        </w:rPr>
        <w:t>Combined Surface Sampling and Quantitative Microbial Risk Assessment Modeling to Optimize Surface Cleaning for Targeted HAI Reduction</w:t>
      </w:r>
    </w:p>
    <w:p w14:paraId="2F4818CA" w14:textId="4310D37E" w:rsidR="003D0DDC" w:rsidRPr="00B97F2C" w:rsidRDefault="003D0DDC" w:rsidP="003D0DDC">
      <w:pPr>
        <w:pStyle w:val="NoSpacing"/>
        <w:tabs>
          <w:tab w:val="left" w:pos="4320"/>
          <w:tab w:val="right" w:pos="10080"/>
        </w:tabs>
        <w:contextualSpacing/>
        <w:jc w:val="both"/>
        <w:rPr>
          <w:rFonts w:asciiTheme="minorHAnsi" w:hAnsiTheme="minorHAnsi" w:cstheme="minorHAnsi"/>
          <w:sz w:val="24"/>
          <w:szCs w:val="24"/>
        </w:rPr>
      </w:pPr>
      <w:r w:rsidRPr="00B97F2C">
        <w:rPr>
          <w:rFonts w:asciiTheme="minorHAnsi" w:hAnsiTheme="minorHAnsi" w:cstheme="minorHAnsi"/>
          <w:sz w:val="24"/>
          <w:szCs w:val="24"/>
        </w:rPr>
        <w:t>Centers for Disease Control and Prevention</w:t>
      </w:r>
      <w:r w:rsidR="00483367" w:rsidRPr="00B97F2C">
        <w:rPr>
          <w:rFonts w:asciiTheme="minorHAnsi" w:hAnsiTheme="minorHAnsi" w:cstheme="minorHAnsi"/>
          <w:sz w:val="24"/>
          <w:szCs w:val="24"/>
        </w:rPr>
        <w:t xml:space="preserve"> (CDC): 75D30118C02916</w:t>
      </w:r>
    </w:p>
    <w:p w14:paraId="7BEBB7F9" w14:textId="6A942D56" w:rsidR="003D0DDC" w:rsidRPr="00B97F2C" w:rsidRDefault="003D0DDC" w:rsidP="003D0DDC">
      <w:pPr>
        <w:pStyle w:val="NoSpacing"/>
        <w:tabs>
          <w:tab w:val="left" w:pos="4320"/>
          <w:tab w:val="right" w:pos="10080"/>
        </w:tabs>
        <w:contextualSpacing/>
        <w:rPr>
          <w:rFonts w:asciiTheme="minorHAnsi" w:hAnsiTheme="minorHAnsi" w:cstheme="minorHAnsi"/>
          <w:iCs/>
          <w:sz w:val="24"/>
          <w:szCs w:val="24"/>
        </w:rPr>
      </w:pPr>
      <w:r w:rsidRPr="00B97F2C">
        <w:rPr>
          <w:rFonts w:asciiTheme="minorHAnsi" w:hAnsiTheme="minorHAnsi" w:cstheme="minorHAnsi"/>
          <w:iCs/>
          <w:sz w:val="24"/>
          <w:szCs w:val="24"/>
        </w:rPr>
        <w:t xml:space="preserve">Principal Investigator: </w:t>
      </w:r>
      <w:r w:rsidRPr="00B97F2C">
        <w:rPr>
          <w:rFonts w:asciiTheme="minorHAnsi" w:hAnsiTheme="minorHAnsi" w:cstheme="minorHAnsi"/>
          <w:sz w:val="24"/>
          <w:szCs w:val="24"/>
        </w:rPr>
        <w:t>Verhougstraete</w:t>
      </w:r>
    </w:p>
    <w:p w14:paraId="1CFDCD4F" w14:textId="5CB58A40" w:rsidR="003D0DDC" w:rsidRPr="00B97F2C" w:rsidRDefault="003D0DDC" w:rsidP="003D0DDC">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sz w:val="24"/>
          <w:szCs w:val="24"/>
        </w:rPr>
        <w:t>Funding Period: 09/30/2018</w:t>
      </w:r>
      <w:r w:rsidR="00067DD6" w:rsidRPr="00B97F2C">
        <w:rPr>
          <w:rFonts w:asciiTheme="minorHAnsi" w:hAnsiTheme="minorHAnsi" w:cstheme="minorHAnsi"/>
          <w:iCs/>
          <w:sz w:val="24"/>
          <w:szCs w:val="24"/>
        </w:rPr>
        <w:t xml:space="preserve"> – </w:t>
      </w:r>
      <w:r w:rsidRPr="00B97F2C">
        <w:rPr>
          <w:rFonts w:asciiTheme="minorHAnsi" w:hAnsiTheme="minorHAnsi" w:cstheme="minorHAnsi"/>
          <w:sz w:val="24"/>
          <w:szCs w:val="24"/>
        </w:rPr>
        <w:t>12/31/2019 ($50</w:t>
      </w:r>
      <w:r w:rsidR="00E61EA1" w:rsidRPr="00B97F2C">
        <w:rPr>
          <w:rFonts w:asciiTheme="minorHAnsi" w:hAnsiTheme="minorHAnsi" w:cstheme="minorHAnsi"/>
          <w:sz w:val="24"/>
          <w:szCs w:val="24"/>
        </w:rPr>
        <w:t>9</w:t>
      </w:r>
      <w:r w:rsidRPr="00B97F2C">
        <w:rPr>
          <w:rFonts w:asciiTheme="minorHAnsi" w:hAnsiTheme="minorHAnsi" w:cstheme="minorHAnsi"/>
          <w:sz w:val="24"/>
          <w:szCs w:val="24"/>
        </w:rPr>
        <w:t>,</w:t>
      </w:r>
      <w:r w:rsidR="00E61EA1" w:rsidRPr="00B97F2C">
        <w:rPr>
          <w:rFonts w:asciiTheme="minorHAnsi" w:hAnsiTheme="minorHAnsi" w:cstheme="minorHAnsi"/>
          <w:sz w:val="24"/>
          <w:szCs w:val="24"/>
        </w:rPr>
        <w:t>99</w:t>
      </w:r>
      <w:r w:rsidRPr="00B97F2C">
        <w:rPr>
          <w:rFonts w:asciiTheme="minorHAnsi" w:hAnsiTheme="minorHAnsi" w:cstheme="minorHAnsi"/>
          <w:sz w:val="24"/>
          <w:szCs w:val="24"/>
        </w:rPr>
        <w:t>0)</w:t>
      </w:r>
    </w:p>
    <w:p w14:paraId="4FBA214C" w14:textId="10832D22" w:rsidR="003D0DDC" w:rsidRDefault="003D0DDC" w:rsidP="003D0DDC">
      <w:pPr>
        <w:pStyle w:val="NoSpacing"/>
        <w:tabs>
          <w:tab w:val="left" w:pos="4320"/>
          <w:tab w:val="right" w:pos="10080"/>
        </w:tabs>
        <w:contextualSpacing/>
        <w:rPr>
          <w:rFonts w:asciiTheme="minorHAnsi" w:hAnsiTheme="minorHAnsi" w:cstheme="minorHAnsi"/>
          <w:sz w:val="24"/>
          <w:szCs w:val="24"/>
        </w:rPr>
      </w:pPr>
      <w:r w:rsidRPr="00B97F2C">
        <w:rPr>
          <w:rFonts w:asciiTheme="minorHAnsi" w:hAnsiTheme="minorHAnsi" w:cstheme="minorHAnsi"/>
          <w:sz w:val="24"/>
          <w:szCs w:val="24"/>
        </w:rPr>
        <w:t>Role: Co-Investigator</w:t>
      </w:r>
    </w:p>
    <w:p w14:paraId="53076ED9" w14:textId="53C7D30C" w:rsidR="00B063C4" w:rsidRPr="00B97F2C" w:rsidRDefault="00B063C4" w:rsidP="003D0DDC">
      <w:pPr>
        <w:pStyle w:val="NoSpacing"/>
        <w:tabs>
          <w:tab w:val="left" w:pos="4320"/>
          <w:tab w:val="right" w:pos="10080"/>
        </w:tabs>
        <w:contextualSpacing/>
        <w:rPr>
          <w:rFonts w:asciiTheme="minorHAnsi" w:hAnsiTheme="minorHAnsi" w:cstheme="minorHAnsi"/>
          <w:sz w:val="24"/>
          <w:szCs w:val="24"/>
        </w:rPr>
      </w:pPr>
      <w:r>
        <w:rPr>
          <w:rFonts w:asciiTheme="minorHAnsi" w:hAnsiTheme="minorHAnsi" w:cstheme="minorHAnsi"/>
          <w:sz w:val="24"/>
          <w:szCs w:val="24"/>
        </w:rPr>
        <w:t>FTE: 5%</w:t>
      </w:r>
    </w:p>
    <w:p w14:paraId="329C3308" w14:textId="7CD88E17" w:rsidR="003D0DDC" w:rsidRPr="00B97F2C" w:rsidRDefault="003D0DDC" w:rsidP="003D0DDC">
      <w:pPr>
        <w:tabs>
          <w:tab w:val="left" w:pos="4320"/>
          <w:tab w:val="right" w:pos="10080"/>
        </w:tabs>
        <w:contextualSpacing/>
        <w:rPr>
          <w:rFonts w:asciiTheme="minorHAnsi" w:hAnsiTheme="minorHAnsi" w:cstheme="minorHAnsi"/>
          <w:lang w:val="en-CA"/>
        </w:rPr>
      </w:pPr>
    </w:p>
    <w:p w14:paraId="0ECA369D" w14:textId="138CAE79" w:rsidR="003D0DDC" w:rsidRPr="00B97F2C" w:rsidRDefault="003D0DDC" w:rsidP="003D0DDC">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i/>
          <w:lang w:val="en-CA"/>
        </w:rPr>
        <w:t>Rapid Lateral Flow Assay for Rapid Diagnosis of Coccidioidomycosis to Reduce the Unnecessary Use of Antibacterial Drugs</w:t>
      </w:r>
    </w:p>
    <w:p w14:paraId="7E9DD702" w14:textId="699CB82D" w:rsidR="003D0DDC" w:rsidRPr="00B97F2C" w:rsidRDefault="003D0DDC" w:rsidP="003D0DDC">
      <w:pPr>
        <w:tabs>
          <w:tab w:val="left" w:pos="4050"/>
          <w:tab w:val="left" w:pos="4320"/>
          <w:tab w:val="left" w:pos="7560"/>
          <w:tab w:val="right" w:pos="10080"/>
        </w:tabs>
        <w:contextualSpacing/>
        <w:rPr>
          <w:rFonts w:asciiTheme="minorHAnsi" w:hAnsiTheme="minorHAnsi" w:cstheme="minorHAnsi"/>
          <w:lang w:val="en-CA"/>
        </w:rPr>
      </w:pPr>
      <w:r w:rsidRPr="00B97F2C">
        <w:rPr>
          <w:rFonts w:asciiTheme="minorHAnsi" w:hAnsiTheme="minorHAnsi" w:cstheme="minorHAnsi"/>
          <w:lang w:val="en-CA"/>
        </w:rPr>
        <w:t>Centers for Disease Control and Prevention</w:t>
      </w:r>
      <w:r w:rsidR="00483367" w:rsidRPr="00B97F2C">
        <w:rPr>
          <w:rFonts w:asciiTheme="minorHAnsi" w:hAnsiTheme="minorHAnsi" w:cstheme="minorHAnsi"/>
          <w:lang w:val="en-CA"/>
        </w:rPr>
        <w:t>: 75D30118C02899</w:t>
      </w:r>
    </w:p>
    <w:p w14:paraId="2D5E8C41" w14:textId="1B33FEA2" w:rsidR="003D0DDC" w:rsidRPr="00B97F2C" w:rsidRDefault="003D0DDC" w:rsidP="003D0DDC">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lastRenderedPageBreak/>
        <w:t>Funding Period: 09/30/2018</w:t>
      </w:r>
      <w:r w:rsidR="00067DD6" w:rsidRPr="00B97F2C">
        <w:rPr>
          <w:rFonts w:asciiTheme="minorHAnsi" w:hAnsiTheme="minorHAnsi" w:cstheme="minorHAnsi"/>
          <w:iCs/>
        </w:rPr>
        <w:t xml:space="preserve"> – </w:t>
      </w:r>
      <w:r w:rsidRPr="00B97F2C">
        <w:rPr>
          <w:rFonts w:asciiTheme="minorHAnsi" w:hAnsiTheme="minorHAnsi" w:cstheme="minorHAnsi"/>
          <w:lang w:val="en-CA"/>
        </w:rPr>
        <w:t>09/29/2020 ($2</w:t>
      </w:r>
      <w:r w:rsidR="00E61EA1" w:rsidRPr="00B97F2C">
        <w:rPr>
          <w:rFonts w:asciiTheme="minorHAnsi" w:hAnsiTheme="minorHAnsi" w:cstheme="minorHAnsi"/>
          <w:lang w:val="en-CA"/>
        </w:rPr>
        <w:t>06</w:t>
      </w:r>
      <w:r w:rsidRPr="00B97F2C">
        <w:rPr>
          <w:rFonts w:asciiTheme="minorHAnsi" w:hAnsiTheme="minorHAnsi" w:cstheme="minorHAnsi"/>
          <w:lang w:val="en-CA"/>
        </w:rPr>
        <w:t>,</w:t>
      </w:r>
      <w:r w:rsidR="00E61EA1" w:rsidRPr="00B97F2C">
        <w:rPr>
          <w:rFonts w:asciiTheme="minorHAnsi" w:hAnsiTheme="minorHAnsi" w:cstheme="minorHAnsi"/>
          <w:lang w:val="en-CA"/>
        </w:rPr>
        <w:t>409</w:t>
      </w:r>
      <w:r w:rsidRPr="00B97F2C">
        <w:rPr>
          <w:rFonts w:asciiTheme="minorHAnsi" w:hAnsiTheme="minorHAnsi" w:cstheme="minorHAnsi"/>
          <w:lang w:val="en-CA"/>
        </w:rPr>
        <w:t>)</w:t>
      </w:r>
    </w:p>
    <w:p w14:paraId="356D1E15" w14:textId="56BA0791" w:rsidR="003D0DDC" w:rsidRPr="00B97F2C" w:rsidRDefault="003D0DDC" w:rsidP="003D0DDC">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Principal Investigator: Galgiani</w:t>
      </w:r>
    </w:p>
    <w:p w14:paraId="754ADE2F" w14:textId="1367250E" w:rsidR="003D0DDC" w:rsidRDefault="003D0DDC" w:rsidP="003D0DDC">
      <w:pPr>
        <w:tabs>
          <w:tab w:val="left" w:pos="4320"/>
          <w:tab w:val="right" w:pos="10080"/>
        </w:tabs>
        <w:contextualSpacing/>
        <w:rPr>
          <w:rFonts w:asciiTheme="minorHAnsi" w:hAnsiTheme="minorHAnsi" w:cstheme="minorHAnsi"/>
          <w:lang w:val="en-CA"/>
        </w:rPr>
      </w:pPr>
      <w:r w:rsidRPr="00B97F2C">
        <w:rPr>
          <w:rFonts w:asciiTheme="minorHAnsi" w:hAnsiTheme="minorHAnsi" w:cstheme="minorHAnsi"/>
          <w:lang w:val="en-CA"/>
        </w:rPr>
        <w:t>Role: Co-Investigator</w:t>
      </w:r>
    </w:p>
    <w:p w14:paraId="57323526" w14:textId="1D2490B6" w:rsidR="00B063C4" w:rsidRPr="00B97F2C" w:rsidRDefault="00B063C4" w:rsidP="003D0DDC">
      <w:pPr>
        <w:tabs>
          <w:tab w:val="left" w:pos="4320"/>
          <w:tab w:val="right" w:pos="10080"/>
        </w:tabs>
        <w:contextualSpacing/>
        <w:rPr>
          <w:rFonts w:asciiTheme="minorHAnsi" w:hAnsiTheme="minorHAnsi" w:cstheme="minorHAnsi"/>
          <w:lang w:val="en-CA"/>
        </w:rPr>
      </w:pPr>
      <w:r>
        <w:rPr>
          <w:rFonts w:asciiTheme="minorHAnsi" w:hAnsiTheme="minorHAnsi" w:cstheme="minorHAnsi"/>
          <w:lang w:val="en-CA"/>
        </w:rPr>
        <w:t>FTE: 10%</w:t>
      </w:r>
    </w:p>
    <w:p w14:paraId="68AC2EFA" w14:textId="43CB9B10" w:rsidR="003F361A" w:rsidRPr="00B97F2C" w:rsidRDefault="003F361A" w:rsidP="003D089D">
      <w:pPr>
        <w:pStyle w:val="NoSpacing"/>
        <w:contextualSpacing/>
        <w:rPr>
          <w:rFonts w:asciiTheme="minorHAnsi" w:hAnsiTheme="minorHAnsi" w:cstheme="minorHAnsi"/>
          <w:i/>
          <w:sz w:val="24"/>
          <w:szCs w:val="24"/>
        </w:rPr>
      </w:pPr>
    </w:p>
    <w:p w14:paraId="615E907B" w14:textId="5608C377" w:rsidR="003D0DDC" w:rsidRPr="00B97F2C" w:rsidRDefault="003D0DDC" w:rsidP="003D0DDC">
      <w:pPr>
        <w:rPr>
          <w:rFonts w:asciiTheme="minorHAnsi" w:hAnsiTheme="minorHAnsi" w:cstheme="minorHAnsi"/>
          <w:b/>
          <w:bCs/>
          <w:u w:val="single"/>
        </w:rPr>
      </w:pPr>
      <w:r w:rsidRPr="00B97F2C">
        <w:rPr>
          <w:rFonts w:asciiTheme="minorHAnsi" w:hAnsiTheme="minorHAnsi" w:cstheme="minorHAnsi"/>
          <w:b/>
          <w:bCs/>
          <w:u w:val="single"/>
        </w:rPr>
        <w:t>STATE</w:t>
      </w:r>
    </w:p>
    <w:p w14:paraId="75087ADE" w14:textId="77777777" w:rsidR="003D0DDC" w:rsidRPr="00B97F2C" w:rsidRDefault="003D0DDC" w:rsidP="003D089D">
      <w:pPr>
        <w:pStyle w:val="NoSpacing"/>
        <w:contextualSpacing/>
        <w:rPr>
          <w:rFonts w:asciiTheme="minorHAnsi" w:hAnsiTheme="minorHAnsi" w:cstheme="minorHAnsi"/>
          <w:iCs/>
          <w:sz w:val="10"/>
          <w:szCs w:val="10"/>
        </w:rPr>
      </w:pPr>
    </w:p>
    <w:p w14:paraId="40F0C0CE" w14:textId="2C618C17" w:rsidR="003D089D" w:rsidRPr="00B97F2C" w:rsidRDefault="003D089D" w:rsidP="003D089D">
      <w:pPr>
        <w:pStyle w:val="NoSpacing"/>
        <w:contextualSpacing/>
        <w:rPr>
          <w:rFonts w:asciiTheme="minorHAnsi" w:hAnsiTheme="minorHAnsi" w:cstheme="minorHAnsi"/>
          <w:i/>
          <w:sz w:val="24"/>
          <w:szCs w:val="24"/>
        </w:rPr>
      </w:pPr>
      <w:r w:rsidRPr="00B97F2C">
        <w:rPr>
          <w:rFonts w:asciiTheme="minorHAnsi" w:hAnsiTheme="minorHAnsi" w:cstheme="minorHAnsi"/>
          <w:i/>
          <w:sz w:val="24"/>
          <w:szCs w:val="24"/>
        </w:rPr>
        <w:t>Antibiotic Stewardship in Arizona Skilled Nursing Facilities</w:t>
      </w:r>
      <w:r w:rsidRPr="00B97F2C">
        <w:rPr>
          <w:rFonts w:asciiTheme="minorHAnsi" w:hAnsiTheme="minorHAnsi" w:cstheme="minorHAnsi"/>
          <w:i/>
          <w:sz w:val="24"/>
          <w:szCs w:val="24"/>
        </w:rPr>
        <w:br/>
      </w:r>
      <w:r w:rsidRPr="00B97F2C">
        <w:rPr>
          <w:rFonts w:asciiTheme="minorHAnsi" w:hAnsiTheme="minorHAnsi" w:cstheme="minorHAnsi"/>
          <w:sz w:val="24"/>
          <w:szCs w:val="24"/>
        </w:rPr>
        <w:t>Arizona Biomedical Research Commission (ABRC)</w:t>
      </w:r>
      <w:r w:rsidR="00483367" w:rsidRPr="00B97F2C">
        <w:rPr>
          <w:rFonts w:asciiTheme="minorHAnsi" w:hAnsiTheme="minorHAnsi" w:cstheme="minorHAnsi"/>
          <w:sz w:val="24"/>
          <w:szCs w:val="24"/>
        </w:rPr>
        <w:t xml:space="preserve">: </w:t>
      </w:r>
      <w:r w:rsidR="00483367" w:rsidRPr="00B97F2C">
        <w:rPr>
          <w:rFonts w:asciiTheme="minorHAnsi" w:eastAsiaTheme="minorHAnsi" w:hAnsiTheme="minorHAnsi" w:cstheme="minorHAnsi"/>
          <w:sz w:val="24"/>
          <w:szCs w:val="24"/>
        </w:rPr>
        <w:t>ADHS18-198854</w:t>
      </w:r>
    </w:p>
    <w:p w14:paraId="6F217021" w14:textId="3EB51B47" w:rsidR="003D089D" w:rsidRPr="00B97F2C" w:rsidRDefault="003D089D" w:rsidP="003D089D">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Funding Period: 4/1/2018 – 3/31/2022 ($386,652)</w:t>
      </w:r>
    </w:p>
    <w:p w14:paraId="44E438B3" w14:textId="22377FBB" w:rsidR="000D231D" w:rsidRPr="00B97F2C" w:rsidRDefault="000D231D" w:rsidP="003D089D">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Ellingson</w:t>
      </w:r>
    </w:p>
    <w:p w14:paraId="71D1C5BD" w14:textId="21003900" w:rsidR="00CD6068" w:rsidRDefault="003D089D" w:rsidP="003D089D">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 xml:space="preserve">Role: </w:t>
      </w:r>
      <w:r w:rsidR="000D231D" w:rsidRPr="00B97F2C">
        <w:rPr>
          <w:rFonts w:asciiTheme="minorHAnsi" w:hAnsiTheme="minorHAnsi" w:cstheme="minorHAnsi"/>
          <w:sz w:val="24"/>
          <w:szCs w:val="24"/>
        </w:rPr>
        <w:t>PI</w:t>
      </w:r>
      <w:r w:rsidRPr="00B97F2C">
        <w:rPr>
          <w:rFonts w:asciiTheme="minorHAnsi" w:hAnsiTheme="minorHAnsi" w:cstheme="minorHAnsi"/>
          <w:sz w:val="24"/>
          <w:szCs w:val="24"/>
        </w:rPr>
        <w:t xml:space="preserve"> </w:t>
      </w:r>
    </w:p>
    <w:p w14:paraId="3AEB7821" w14:textId="7FC1BEB6" w:rsidR="00B063C4" w:rsidRDefault="00B063C4" w:rsidP="003D089D">
      <w:pPr>
        <w:pStyle w:val="NoSpacing"/>
        <w:contextualSpacing/>
        <w:rPr>
          <w:rFonts w:asciiTheme="minorHAnsi" w:hAnsiTheme="minorHAnsi" w:cstheme="minorHAnsi"/>
          <w:sz w:val="24"/>
          <w:szCs w:val="24"/>
        </w:rPr>
      </w:pPr>
      <w:r>
        <w:rPr>
          <w:rFonts w:asciiTheme="minorHAnsi" w:hAnsiTheme="minorHAnsi" w:cstheme="minorHAnsi"/>
          <w:sz w:val="24"/>
          <w:szCs w:val="24"/>
        </w:rPr>
        <w:t>FTE: 20%</w:t>
      </w:r>
    </w:p>
    <w:p w14:paraId="6FBD31E1" w14:textId="77777777" w:rsidR="00DE6E37" w:rsidRPr="00B97F2C" w:rsidRDefault="00DE6E37" w:rsidP="003D089D">
      <w:pPr>
        <w:pStyle w:val="NoSpacing"/>
        <w:contextualSpacing/>
        <w:rPr>
          <w:rFonts w:asciiTheme="minorHAnsi" w:hAnsiTheme="minorHAnsi" w:cstheme="minorHAnsi"/>
          <w:sz w:val="24"/>
          <w:szCs w:val="24"/>
        </w:rPr>
      </w:pPr>
    </w:p>
    <w:p w14:paraId="5288EDD7" w14:textId="77777777" w:rsidR="000D231D" w:rsidRPr="00B97F2C" w:rsidRDefault="00CD6068" w:rsidP="00CD6068">
      <w:pPr>
        <w:pStyle w:val="NoSpacing"/>
        <w:contextualSpacing/>
        <w:rPr>
          <w:rFonts w:asciiTheme="minorHAnsi" w:hAnsiTheme="minorHAnsi" w:cstheme="minorHAnsi"/>
          <w:sz w:val="24"/>
          <w:szCs w:val="24"/>
        </w:rPr>
      </w:pPr>
      <w:r w:rsidRPr="00B97F2C">
        <w:rPr>
          <w:rFonts w:asciiTheme="minorHAnsi" w:hAnsiTheme="minorHAnsi" w:cstheme="minorHAnsi"/>
          <w:i/>
          <w:sz w:val="24"/>
          <w:szCs w:val="24"/>
        </w:rPr>
        <w:t>Antibiotic Resistance Patterns in Arizona Healthcare Facilities along the US-Mexico Border: Harnessing Data for Action and Advocacy</w:t>
      </w:r>
      <w:r w:rsidRPr="00B97F2C">
        <w:rPr>
          <w:rFonts w:asciiTheme="minorHAnsi" w:hAnsiTheme="minorHAnsi" w:cstheme="minorHAnsi"/>
          <w:sz w:val="24"/>
          <w:szCs w:val="24"/>
        </w:rPr>
        <w:br/>
        <w:t>Arizona Health Education Center (Awarded 5/2/2019)</w:t>
      </w:r>
      <w:r w:rsidRPr="00B97F2C">
        <w:rPr>
          <w:rFonts w:asciiTheme="minorHAnsi" w:hAnsiTheme="minorHAnsi" w:cstheme="minorHAnsi"/>
          <w:sz w:val="24"/>
          <w:szCs w:val="24"/>
        </w:rPr>
        <w:br/>
        <w:t>Funding Period: 5/1/2019 – 2/28/2021 ($4911)</w:t>
      </w:r>
    </w:p>
    <w:p w14:paraId="0E982CDB" w14:textId="482F85FD" w:rsidR="00CD6068" w:rsidRDefault="000D231D" w:rsidP="00CD6068">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Ellingson</w:t>
      </w:r>
      <w:r w:rsidR="00CD6068" w:rsidRPr="00B97F2C">
        <w:rPr>
          <w:rFonts w:asciiTheme="minorHAnsi" w:hAnsiTheme="minorHAnsi" w:cstheme="minorHAnsi"/>
          <w:sz w:val="24"/>
          <w:szCs w:val="24"/>
        </w:rPr>
        <w:br/>
        <w:t xml:space="preserve">Role: </w:t>
      </w:r>
      <w:r w:rsidRPr="00B97F2C">
        <w:rPr>
          <w:rFonts w:asciiTheme="minorHAnsi" w:hAnsiTheme="minorHAnsi" w:cstheme="minorHAnsi"/>
          <w:sz w:val="24"/>
          <w:szCs w:val="24"/>
        </w:rPr>
        <w:t>PI</w:t>
      </w:r>
    </w:p>
    <w:p w14:paraId="0CDBFF0A" w14:textId="3F4747E2" w:rsidR="00B063C4" w:rsidRPr="00B97F2C" w:rsidRDefault="00B063C4" w:rsidP="00CD6068">
      <w:pPr>
        <w:pStyle w:val="NoSpacing"/>
        <w:contextualSpacing/>
        <w:rPr>
          <w:rFonts w:asciiTheme="minorHAnsi" w:hAnsiTheme="minorHAnsi" w:cstheme="minorHAnsi"/>
          <w:sz w:val="24"/>
          <w:szCs w:val="24"/>
        </w:rPr>
      </w:pPr>
      <w:r>
        <w:rPr>
          <w:rFonts w:asciiTheme="minorHAnsi" w:hAnsiTheme="minorHAnsi" w:cstheme="minorHAnsi"/>
          <w:sz w:val="24"/>
          <w:szCs w:val="24"/>
        </w:rPr>
        <w:t>FTE: 0%</w:t>
      </w:r>
    </w:p>
    <w:p w14:paraId="02B50892" w14:textId="77777777" w:rsidR="003D089D" w:rsidRPr="00B97F2C" w:rsidRDefault="003D089D" w:rsidP="003D089D">
      <w:pPr>
        <w:pStyle w:val="NoSpacing"/>
        <w:ind w:left="360"/>
        <w:contextualSpacing/>
        <w:rPr>
          <w:rFonts w:asciiTheme="minorHAnsi" w:hAnsiTheme="minorHAnsi" w:cstheme="minorHAnsi"/>
          <w:sz w:val="24"/>
          <w:szCs w:val="24"/>
        </w:rPr>
      </w:pPr>
    </w:p>
    <w:p w14:paraId="54BB1707" w14:textId="7F0A0CEF" w:rsidR="003D0DDC" w:rsidRPr="00B97F2C" w:rsidRDefault="003D0DDC" w:rsidP="003D0DDC">
      <w:pPr>
        <w:rPr>
          <w:rFonts w:asciiTheme="minorHAnsi" w:hAnsiTheme="minorHAnsi" w:cstheme="minorHAnsi"/>
          <w:b/>
          <w:bCs/>
          <w:u w:val="single"/>
        </w:rPr>
      </w:pPr>
      <w:bookmarkStart w:id="33" w:name="_Hlk536535067"/>
      <w:r w:rsidRPr="00B97F2C">
        <w:rPr>
          <w:rFonts w:asciiTheme="minorHAnsi" w:hAnsiTheme="minorHAnsi" w:cstheme="minorHAnsi"/>
          <w:b/>
          <w:bCs/>
          <w:u w:val="single"/>
        </w:rPr>
        <w:t>UNIVERSITY</w:t>
      </w:r>
    </w:p>
    <w:p w14:paraId="286F46B4" w14:textId="77777777" w:rsidR="003D0DDC" w:rsidRPr="00B97F2C" w:rsidRDefault="003D0DDC" w:rsidP="003D0DDC">
      <w:pPr>
        <w:pStyle w:val="NoSpacing"/>
        <w:contextualSpacing/>
        <w:rPr>
          <w:rFonts w:asciiTheme="minorHAnsi" w:hAnsiTheme="minorHAnsi" w:cstheme="minorHAnsi"/>
          <w:iCs/>
          <w:sz w:val="10"/>
          <w:szCs w:val="10"/>
        </w:rPr>
      </w:pPr>
    </w:p>
    <w:p w14:paraId="79ECCFF1" w14:textId="270BBF4E" w:rsidR="00EB3959" w:rsidRDefault="00EB3959" w:rsidP="00C539E7">
      <w:pPr>
        <w:tabs>
          <w:tab w:val="left" w:pos="4320"/>
          <w:tab w:val="right" w:pos="10080"/>
        </w:tabs>
        <w:adjustRightInd w:val="0"/>
        <w:contextualSpacing/>
        <w:rPr>
          <w:rFonts w:asciiTheme="minorHAnsi" w:hAnsiTheme="minorHAnsi" w:cstheme="minorHAnsi"/>
          <w:i/>
          <w:iCs/>
        </w:rPr>
      </w:pPr>
      <w:r>
        <w:rPr>
          <w:rFonts w:asciiTheme="minorHAnsi" w:hAnsiTheme="minorHAnsi" w:cstheme="minorHAnsi"/>
          <w:i/>
          <w:iCs/>
        </w:rPr>
        <w:t xml:space="preserve">Heat Risk and Resilience in Arizona Farmworkers </w:t>
      </w:r>
    </w:p>
    <w:p w14:paraId="632B7DAC" w14:textId="7A096BD2" w:rsidR="00EB3959" w:rsidRPr="00B97F2C" w:rsidRDefault="00EB3959" w:rsidP="00EB3959">
      <w:pPr>
        <w:tabs>
          <w:tab w:val="left" w:pos="4320"/>
          <w:tab w:val="right" w:pos="10080"/>
        </w:tabs>
        <w:adjustRightInd w:val="0"/>
        <w:contextualSpacing/>
        <w:rPr>
          <w:rFonts w:asciiTheme="minorHAnsi" w:hAnsiTheme="minorHAnsi" w:cstheme="minorHAnsi"/>
        </w:rPr>
      </w:pPr>
      <w:r w:rsidRPr="00B97F2C">
        <w:rPr>
          <w:rFonts w:asciiTheme="minorHAnsi" w:hAnsiTheme="minorHAnsi" w:cstheme="minorHAnsi"/>
        </w:rPr>
        <w:t xml:space="preserve">University of Arizona </w:t>
      </w:r>
      <w:r>
        <w:rPr>
          <w:rFonts w:asciiTheme="minorHAnsi" w:hAnsiTheme="minorHAnsi" w:cstheme="minorHAnsi"/>
        </w:rPr>
        <w:t>Southwest Center for Climate Change and Health Pilot</w:t>
      </w:r>
      <w:r w:rsidRPr="00B97F2C">
        <w:rPr>
          <w:rFonts w:asciiTheme="minorHAnsi" w:hAnsiTheme="minorHAnsi" w:cstheme="minorHAnsi"/>
        </w:rPr>
        <w:t xml:space="preserve"> Grant</w:t>
      </w:r>
    </w:p>
    <w:p w14:paraId="16810B0D" w14:textId="22D46BFA" w:rsidR="00EB3959" w:rsidRPr="00B97F2C" w:rsidRDefault="00EB3959" w:rsidP="00EB3959">
      <w:pPr>
        <w:tabs>
          <w:tab w:val="left" w:pos="4320"/>
          <w:tab w:val="right" w:pos="10080"/>
        </w:tabs>
        <w:adjustRightInd w:val="0"/>
        <w:contextualSpacing/>
        <w:rPr>
          <w:rFonts w:asciiTheme="minorHAnsi" w:hAnsiTheme="minorHAnsi" w:cstheme="minorHAnsi"/>
        </w:rPr>
      </w:pPr>
      <w:r w:rsidRPr="00B97F2C">
        <w:rPr>
          <w:rFonts w:asciiTheme="minorHAnsi" w:hAnsiTheme="minorHAnsi" w:cstheme="minorHAnsi"/>
        </w:rPr>
        <w:t>Funding Period: 0</w:t>
      </w:r>
      <w:r>
        <w:rPr>
          <w:rFonts w:asciiTheme="minorHAnsi" w:hAnsiTheme="minorHAnsi" w:cstheme="minorHAnsi"/>
        </w:rPr>
        <w:t>1</w:t>
      </w:r>
      <w:r w:rsidRPr="00B97F2C">
        <w:rPr>
          <w:rFonts w:asciiTheme="minorHAnsi" w:hAnsiTheme="minorHAnsi" w:cstheme="minorHAnsi"/>
        </w:rPr>
        <w:t>/01/20</w:t>
      </w:r>
      <w:r>
        <w:rPr>
          <w:rFonts w:asciiTheme="minorHAnsi" w:hAnsiTheme="minorHAnsi" w:cstheme="minorHAnsi"/>
        </w:rPr>
        <w:t>25</w:t>
      </w:r>
      <w:r w:rsidRPr="00B97F2C">
        <w:rPr>
          <w:rFonts w:asciiTheme="minorHAnsi" w:hAnsiTheme="minorHAnsi" w:cstheme="minorHAnsi"/>
          <w:iCs/>
        </w:rPr>
        <w:t xml:space="preserve"> – </w:t>
      </w:r>
      <w:r>
        <w:rPr>
          <w:rFonts w:asciiTheme="minorHAnsi" w:hAnsiTheme="minorHAnsi" w:cstheme="minorHAnsi"/>
        </w:rPr>
        <w:t>12</w:t>
      </w:r>
      <w:r w:rsidRPr="00B97F2C">
        <w:rPr>
          <w:rFonts w:asciiTheme="minorHAnsi" w:hAnsiTheme="minorHAnsi" w:cstheme="minorHAnsi"/>
        </w:rPr>
        <w:t>/3</w:t>
      </w:r>
      <w:r>
        <w:rPr>
          <w:rFonts w:asciiTheme="minorHAnsi" w:hAnsiTheme="minorHAnsi" w:cstheme="minorHAnsi"/>
        </w:rPr>
        <w:t>1</w:t>
      </w:r>
      <w:r w:rsidRPr="00B97F2C">
        <w:rPr>
          <w:rFonts w:asciiTheme="minorHAnsi" w:hAnsiTheme="minorHAnsi" w:cstheme="minorHAnsi"/>
        </w:rPr>
        <w:t>/20</w:t>
      </w:r>
      <w:r>
        <w:rPr>
          <w:rFonts w:asciiTheme="minorHAnsi" w:hAnsiTheme="minorHAnsi" w:cstheme="minorHAnsi"/>
        </w:rPr>
        <w:t>25</w:t>
      </w:r>
      <w:r w:rsidRPr="00B97F2C">
        <w:rPr>
          <w:rFonts w:asciiTheme="minorHAnsi" w:hAnsiTheme="minorHAnsi" w:cstheme="minorHAnsi"/>
        </w:rPr>
        <w:t xml:space="preserve"> ($</w:t>
      </w:r>
      <w:r>
        <w:rPr>
          <w:rFonts w:asciiTheme="minorHAnsi" w:hAnsiTheme="minorHAnsi" w:cstheme="minorHAnsi"/>
        </w:rPr>
        <w:t>25,000</w:t>
      </w:r>
      <w:r w:rsidRPr="00B97F2C">
        <w:rPr>
          <w:rFonts w:asciiTheme="minorHAnsi" w:hAnsiTheme="minorHAnsi" w:cstheme="minorHAnsi"/>
        </w:rPr>
        <w:t>)</w:t>
      </w:r>
    </w:p>
    <w:p w14:paraId="6F91A3D9" w14:textId="77777777" w:rsidR="00EB3959" w:rsidRDefault="00EB3959" w:rsidP="00EB3959">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Ellingson</w:t>
      </w:r>
      <w:r w:rsidRPr="00B97F2C">
        <w:rPr>
          <w:rFonts w:asciiTheme="minorHAnsi" w:hAnsiTheme="minorHAnsi" w:cstheme="minorHAnsi"/>
          <w:sz w:val="24"/>
          <w:szCs w:val="24"/>
        </w:rPr>
        <w:br/>
        <w:t xml:space="preserve">Role: PI </w:t>
      </w:r>
    </w:p>
    <w:p w14:paraId="4533A354" w14:textId="77777777" w:rsidR="00EB3959" w:rsidRDefault="00EB3959" w:rsidP="00C539E7">
      <w:pPr>
        <w:tabs>
          <w:tab w:val="left" w:pos="4320"/>
          <w:tab w:val="right" w:pos="10080"/>
        </w:tabs>
        <w:adjustRightInd w:val="0"/>
        <w:contextualSpacing/>
        <w:rPr>
          <w:rFonts w:asciiTheme="minorHAnsi" w:hAnsiTheme="minorHAnsi" w:cstheme="minorHAnsi"/>
          <w:i/>
          <w:iCs/>
        </w:rPr>
      </w:pPr>
    </w:p>
    <w:p w14:paraId="63EA2AC1" w14:textId="0CF24452" w:rsidR="00C539E7" w:rsidRDefault="00C539E7" w:rsidP="00C539E7">
      <w:pPr>
        <w:tabs>
          <w:tab w:val="left" w:pos="4320"/>
          <w:tab w:val="right" w:pos="10080"/>
        </w:tabs>
        <w:adjustRightInd w:val="0"/>
        <w:contextualSpacing/>
        <w:rPr>
          <w:rFonts w:asciiTheme="minorHAnsi" w:hAnsiTheme="minorHAnsi" w:cstheme="minorHAnsi"/>
          <w:i/>
          <w:iCs/>
        </w:rPr>
      </w:pPr>
      <w:bookmarkStart w:id="34" w:name="_Hlk190292914"/>
      <w:r w:rsidRPr="005731CC">
        <w:rPr>
          <w:rFonts w:asciiTheme="minorHAnsi" w:hAnsiTheme="minorHAnsi" w:cstheme="minorHAnsi"/>
          <w:i/>
          <w:iCs/>
        </w:rPr>
        <w:t>Antimicrobial Use and Stewardship in Animal Shelters</w:t>
      </w:r>
    </w:p>
    <w:p w14:paraId="29770927" w14:textId="77777777" w:rsidR="00C539E7" w:rsidRPr="00B97F2C" w:rsidRDefault="00C539E7" w:rsidP="00C539E7">
      <w:pPr>
        <w:tabs>
          <w:tab w:val="left" w:pos="4320"/>
          <w:tab w:val="right" w:pos="10080"/>
        </w:tabs>
        <w:adjustRightInd w:val="0"/>
        <w:contextualSpacing/>
        <w:rPr>
          <w:rFonts w:asciiTheme="minorHAnsi" w:hAnsiTheme="minorHAnsi" w:cstheme="minorHAnsi"/>
        </w:rPr>
      </w:pPr>
      <w:r w:rsidRPr="00B97F2C">
        <w:rPr>
          <w:rFonts w:asciiTheme="minorHAnsi" w:hAnsiTheme="minorHAnsi" w:cstheme="minorHAnsi"/>
        </w:rPr>
        <w:t xml:space="preserve">University of Arizona </w:t>
      </w:r>
      <w:r>
        <w:rPr>
          <w:rFonts w:asciiTheme="minorHAnsi" w:hAnsiTheme="minorHAnsi" w:cstheme="minorHAnsi"/>
        </w:rPr>
        <w:t>One Health Pilot</w:t>
      </w:r>
      <w:r w:rsidRPr="00B97F2C">
        <w:rPr>
          <w:rFonts w:asciiTheme="minorHAnsi" w:hAnsiTheme="minorHAnsi" w:cstheme="minorHAnsi"/>
        </w:rPr>
        <w:t xml:space="preserve"> Grant</w:t>
      </w:r>
    </w:p>
    <w:p w14:paraId="56A6EB3E" w14:textId="77777777" w:rsidR="00C539E7" w:rsidRPr="00B97F2C" w:rsidRDefault="00C539E7" w:rsidP="00C539E7">
      <w:pPr>
        <w:tabs>
          <w:tab w:val="left" w:pos="4320"/>
          <w:tab w:val="right" w:pos="10080"/>
        </w:tabs>
        <w:adjustRightInd w:val="0"/>
        <w:contextualSpacing/>
        <w:rPr>
          <w:rFonts w:asciiTheme="minorHAnsi" w:hAnsiTheme="minorHAnsi" w:cstheme="minorHAnsi"/>
        </w:rPr>
      </w:pPr>
      <w:r w:rsidRPr="00B97F2C">
        <w:rPr>
          <w:rFonts w:asciiTheme="minorHAnsi" w:hAnsiTheme="minorHAnsi" w:cstheme="minorHAnsi"/>
        </w:rPr>
        <w:t>Funding Period: 0</w:t>
      </w:r>
      <w:r>
        <w:rPr>
          <w:rFonts w:asciiTheme="minorHAnsi" w:hAnsiTheme="minorHAnsi" w:cstheme="minorHAnsi"/>
        </w:rPr>
        <w:t>8</w:t>
      </w:r>
      <w:r w:rsidRPr="00B97F2C">
        <w:rPr>
          <w:rFonts w:asciiTheme="minorHAnsi" w:hAnsiTheme="minorHAnsi" w:cstheme="minorHAnsi"/>
        </w:rPr>
        <w:t>/01/20</w:t>
      </w:r>
      <w:r>
        <w:rPr>
          <w:rFonts w:asciiTheme="minorHAnsi" w:hAnsiTheme="minorHAnsi" w:cstheme="minorHAnsi"/>
        </w:rPr>
        <w:t>24</w:t>
      </w:r>
      <w:r w:rsidRPr="00B97F2C">
        <w:rPr>
          <w:rFonts w:asciiTheme="minorHAnsi" w:hAnsiTheme="minorHAnsi" w:cstheme="minorHAnsi"/>
          <w:iCs/>
        </w:rPr>
        <w:t xml:space="preserve"> – </w:t>
      </w:r>
      <w:r w:rsidRPr="00B97F2C">
        <w:rPr>
          <w:rFonts w:asciiTheme="minorHAnsi" w:hAnsiTheme="minorHAnsi" w:cstheme="minorHAnsi"/>
        </w:rPr>
        <w:t>0</w:t>
      </w:r>
      <w:r>
        <w:rPr>
          <w:rFonts w:asciiTheme="minorHAnsi" w:hAnsiTheme="minorHAnsi" w:cstheme="minorHAnsi"/>
        </w:rPr>
        <w:t>7</w:t>
      </w:r>
      <w:r w:rsidRPr="00B97F2C">
        <w:rPr>
          <w:rFonts w:asciiTheme="minorHAnsi" w:hAnsiTheme="minorHAnsi" w:cstheme="minorHAnsi"/>
        </w:rPr>
        <w:t>/3</w:t>
      </w:r>
      <w:r>
        <w:rPr>
          <w:rFonts w:asciiTheme="minorHAnsi" w:hAnsiTheme="minorHAnsi" w:cstheme="minorHAnsi"/>
        </w:rPr>
        <w:t>1</w:t>
      </w:r>
      <w:r w:rsidRPr="00B97F2C">
        <w:rPr>
          <w:rFonts w:asciiTheme="minorHAnsi" w:hAnsiTheme="minorHAnsi" w:cstheme="minorHAnsi"/>
        </w:rPr>
        <w:t>/20</w:t>
      </w:r>
      <w:r>
        <w:rPr>
          <w:rFonts w:asciiTheme="minorHAnsi" w:hAnsiTheme="minorHAnsi" w:cstheme="minorHAnsi"/>
        </w:rPr>
        <w:t>25</w:t>
      </w:r>
      <w:r w:rsidRPr="00B97F2C">
        <w:rPr>
          <w:rFonts w:asciiTheme="minorHAnsi" w:hAnsiTheme="minorHAnsi" w:cstheme="minorHAnsi"/>
        </w:rPr>
        <w:t xml:space="preserve"> ($</w:t>
      </w:r>
      <w:r>
        <w:rPr>
          <w:rFonts w:asciiTheme="minorHAnsi" w:hAnsiTheme="minorHAnsi" w:cstheme="minorHAnsi"/>
        </w:rPr>
        <w:t>50,000</w:t>
      </w:r>
      <w:r w:rsidRPr="00B97F2C">
        <w:rPr>
          <w:rFonts w:asciiTheme="minorHAnsi" w:hAnsiTheme="minorHAnsi" w:cstheme="minorHAnsi"/>
        </w:rPr>
        <w:t>)</w:t>
      </w:r>
    </w:p>
    <w:p w14:paraId="5698069C" w14:textId="43291E4B" w:rsidR="00C539E7" w:rsidRDefault="00C539E7" w:rsidP="00C539E7">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Ellingson</w:t>
      </w:r>
      <w:r w:rsidRPr="00B97F2C">
        <w:rPr>
          <w:rFonts w:asciiTheme="minorHAnsi" w:hAnsiTheme="minorHAnsi" w:cstheme="minorHAnsi"/>
          <w:sz w:val="24"/>
          <w:szCs w:val="24"/>
        </w:rPr>
        <w:br/>
        <w:t xml:space="preserve">Role: PI </w:t>
      </w:r>
    </w:p>
    <w:p w14:paraId="0D8BB0BD" w14:textId="77777777" w:rsidR="00C539E7" w:rsidRDefault="00C539E7" w:rsidP="00C539E7">
      <w:pPr>
        <w:pStyle w:val="NoSpacing"/>
        <w:contextualSpacing/>
        <w:rPr>
          <w:rFonts w:asciiTheme="minorHAnsi" w:hAnsiTheme="minorHAnsi" w:cstheme="minorHAnsi"/>
          <w:sz w:val="24"/>
          <w:szCs w:val="24"/>
        </w:rPr>
      </w:pPr>
    </w:p>
    <w:p w14:paraId="581D801B" w14:textId="580A6951" w:rsidR="00C539E7" w:rsidRDefault="00C539E7" w:rsidP="00C539E7">
      <w:pPr>
        <w:tabs>
          <w:tab w:val="left" w:pos="4320"/>
          <w:tab w:val="right" w:pos="10080"/>
        </w:tabs>
        <w:adjustRightInd w:val="0"/>
        <w:contextualSpacing/>
        <w:rPr>
          <w:rFonts w:asciiTheme="minorHAnsi" w:hAnsiTheme="minorHAnsi" w:cstheme="minorHAnsi"/>
          <w:i/>
          <w:iCs/>
        </w:rPr>
      </w:pPr>
      <w:r>
        <w:rPr>
          <w:rFonts w:asciiTheme="minorHAnsi" w:hAnsiTheme="minorHAnsi" w:cstheme="minorHAnsi"/>
          <w:i/>
          <w:iCs/>
        </w:rPr>
        <w:t>Experiential Learning in Infection Prevention and Control through a Structured Internship Program</w:t>
      </w:r>
    </w:p>
    <w:p w14:paraId="7EC86C03" w14:textId="63B1208D" w:rsidR="00C539E7" w:rsidRPr="00B97F2C" w:rsidRDefault="00C539E7" w:rsidP="00C539E7">
      <w:pPr>
        <w:tabs>
          <w:tab w:val="left" w:pos="4320"/>
          <w:tab w:val="right" w:pos="10080"/>
        </w:tabs>
        <w:adjustRightInd w:val="0"/>
        <w:contextualSpacing/>
        <w:rPr>
          <w:rFonts w:asciiTheme="minorHAnsi" w:hAnsiTheme="minorHAnsi" w:cstheme="minorHAnsi"/>
        </w:rPr>
      </w:pPr>
      <w:r>
        <w:rPr>
          <w:rFonts w:asciiTheme="minorHAnsi" w:hAnsiTheme="minorHAnsi" w:cstheme="minorHAnsi"/>
        </w:rPr>
        <w:t>Mel and Enid Zuckerman College of Public Health Dean’s Strategic Initiatives &amp; Innovation Fund</w:t>
      </w:r>
    </w:p>
    <w:p w14:paraId="69E4B7FB" w14:textId="40F0BE84" w:rsidR="00C539E7" w:rsidRPr="00B97F2C" w:rsidRDefault="00C539E7" w:rsidP="00C539E7">
      <w:pPr>
        <w:tabs>
          <w:tab w:val="left" w:pos="4320"/>
          <w:tab w:val="right" w:pos="10080"/>
        </w:tabs>
        <w:adjustRightInd w:val="0"/>
        <w:contextualSpacing/>
        <w:rPr>
          <w:rFonts w:asciiTheme="minorHAnsi" w:hAnsiTheme="minorHAnsi" w:cstheme="minorHAnsi"/>
        </w:rPr>
      </w:pPr>
      <w:r w:rsidRPr="00B97F2C">
        <w:rPr>
          <w:rFonts w:asciiTheme="minorHAnsi" w:hAnsiTheme="minorHAnsi" w:cstheme="minorHAnsi"/>
        </w:rPr>
        <w:t>Funding Period: 0</w:t>
      </w:r>
      <w:r>
        <w:rPr>
          <w:rFonts w:asciiTheme="minorHAnsi" w:hAnsiTheme="minorHAnsi" w:cstheme="minorHAnsi"/>
        </w:rPr>
        <w:t>8</w:t>
      </w:r>
      <w:r w:rsidRPr="00B97F2C">
        <w:rPr>
          <w:rFonts w:asciiTheme="minorHAnsi" w:hAnsiTheme="minorHAnsi" w:cstheme="minorHAnsi"/>
        </w:rPr>
        <w:t>/</w:t>
      </w:r>
      <w:r>
        <w:rPr>
          <w:rFonts w:asciiTheme="minorHAnsi" w:hAnsiTheme="minorHAnsi" w:cstheme="minorHAnsi"/>
        </w:rPr>
        <w:t>2</w:t>
      </w:r>
      <w:r w:rsidRPr="00B97F2C">
        <w:rPr>
          <w:rFonts w:asciiTheme="minorHAnsi" w:hAnsiTheme="minorHAnsi" w:cstheme="minorHAnsi"/>
        </w:rPr>
        <w:t>1/20</w:t>
      </w:r>
      <w:r>
        <w:rPr>
          <w:rFonts w:asciiTheme="minorHAnsi" w:hAnsiTheme="minorHAnsi" w:cstheme="minorHAnsi"/>
        </w:rPr>
        <w:t>23</w:t>
      </w:r>
      <w:r w:rsidRPr="00B97F2C">
        <w:rPr>
          <w:rFonts w:asciiTheme="minorHAnsi" w:hAnsiTheme="minorHAnsi" w:cstheme="minorHAnsi"/>
          <w:iCs/>
        </w:rPr>
        <w:t xml:space="preserve"> – </w:t>
      </w:r>
      <w:r w:rsidRPr="00B97F2C">
        <w:rPr>
          <w:rFonts w:asciiTheme="minorHAnsi" w:hAnsiTheme="minorHAnsi" w:cstheme="minorHAnsi"/>
        </w:rPr>
        <w:t>0</w:t>
      </w:r>
      <w:r>
        <w:rPr>
          <w:rFonts w:asciiTheme="minorHAnsi" w:hAnsiTheme="minorHAnsi" w:cstheme="minorHAnsi"/>
        </w:rPr>
        <w:t>8</w:t>
      </w:r>
      <w:r w:rsidRPr="00B97F2C">
        <w:rPr>
          <w:rFonts w:asciiTheme="minorHAnsi" w:hAnsiTheme="minorHAnsi" w:cstheme="minorHAnsi"/>
        </w:rPr>
        <w:t>/</w:t>
      </w:r>
      <w:r>
        <w:rPr>
          <w:rFonts w:asciiTheme="minorHAnsi" w:hAnsiTheme="minorHAnsi" w:cstheme="minorHAnsi"/>
        </w:rPr>
        <w:t>17</w:t>
      </w:r>
      <w:r w:rsidRPr="00B97F2C">
        <w:rPr>
          <w:rFonts w:asciiTheme="minorHAnsi" w:hAnsiTheme="minorHAnsi" w:cstheme="minorHAnsi"/>
        </w:rPr>
        <w:t>/20</w:t>
      </w:r>
      <w:r>
        <w:rPr>
          <w:rFonts w:asciiTheme="minorHAnsi" w:hAnsiTheme="minorHAnsi" w:cstheme="minorHAnsi"/>
        </w:rPr>
        <w:t>24</w:t>
      </w:r>
      <w:r w:rsidRPr="00B97F2C">
        <w:rPr>
          <w:rFonts w:asciiTheme="minorHAnsi" w:hAnsiTheme="minorHAnsi" w:cstheme="minorHAnsi"/>
        </w:rPr>
        <w:t xml:space="preserve"> ($</w:t>
      </w:r>
      <w:r>
        <w:rPr>
          <w:rFonts w:asciiTheme="minorHAnsi" w:hAnsiTheme="minorHAnsi" w:cstheme="minorHAnsi"/>
        </w:rPr>
        <w:t>45,706</w:t>
      </w:r>
      <w:r w:rsidRPr="00B97F2C">
        <w:rPr>
          <w:rFonts w:asciiTheme="minorHAnsi" w:hAnsiTheme="minorHAnsi" w:cstheme="minorHAnsi"/>
        </w:rPr>
        <w:t>)</w:t>
      </w:r>
    </w:p>
    <w:p w14:paraId="07AC68F4" w14:textId="3FCF2B01" w:rsidR="00C539E7" w:rsidRDefault="00C539E7" w:rsidP="00C539E7">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Ellingson</w:t>
      </w:r>
      <w:r w:rsidRPr="00B97F2C">
        <w:rPr>
          <w:rFonts w:asciiTheme="minorHAnsi" w:hAnsiTheme="minorHAnsi" w:cstheme="minorHAnsi"/>
          <w:sz w:val="24"/>
          <w:szCs w:val="24"/>
        </w:rPr>
        <w:br/>
        <w:t xml:space="preserve">Role: PI </w:t>
      </w:r>
    </w:p>
    <w:bookmarkEnd w:id="34"/>
    <w:p w14:paraId="51AF0664" w14:textId="77777777" w:rsidR="003B6E80" w:rsidRDefault="003B6E80" w:rsidP="003D089D">
      <w:pPr>
        <w:pStyle w:val="NoSpacing"/>
        <w:contextualSpacing/>
        <w:rPr>
          <w:rFonts w:asciiTheme="minorHAnsi" w:hAnsiTheme="minorHAnsi" w:cstheme="minorHAnsi"/>
          <w:i/>
          <w:sz w:val="24"/>
          <w:szCs w:val="24"/>
        </w:rPr>
      </w:pPr>
    </w:p>
    <w:p w14:paraId="69114D3A" w14:textId="368371B0" w:rsidR="00CD6068" w:rsidRPr="00B97F2C" w:rsidRDefault="003D089D" w:rsidP="003D089D">
      <w:pPr>
        <w:pStyle w:val="NoSpacing"/>
        <w:contextualSpacing/>
        <w:rPr>
          <w:rFonts w:asciiTheme="minorHAnsi" w:hAnsiTheme="minorHAnsi" w:cstheme="minorHAnsi"/>
          <w:sz w:val="24"/>
          <w:szCs w:val="24"/>
        </w:rPr>
      </w:pPr>
      <w:r w:rsidRPr="00B97F2C">
        <w:rPr>
          <w:rFonts w:asciiTheme="minorHAnsi" w:hAnsiTheme="minorHAnsi" w:cstheme="minorHAnsi"/>
          <w:i/>
          <w:sz w:val="24"/>
          <w:szCs w:val="24"/>
        </w:rPr>
        <w:t>Binational Antibiotic Resistance and Use Patterns in Arizona’s Border Region and in Sonora, Mexico</w:t>
      </w:r>
      <w:r w:rsidRPr="00B97F2C">
        <w:rPr>
          <w:rFonts w:asciiTheme="minorHAnsi" w:hAnsiTheme="minorHAnsi" w:cstheme="minorHAnsi"/>
          <w:sz w:val="24"/>
          <w:szCs w:val="24"/>
        </w:rPr>
        <w:br/>
        <w:t>University of Arizona Research, Discovery and Innovation Office</w:t>
      </w:r>
    </w:p>
    <w:p w14:paraId="08C9256F" w14:textId="77777777" w:rsidR="000D231D" w:rsidRPr="00B97F2C" w:rsidRDefault="00CD6068" w:rsidP="003D089D">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Accelerate for Success Award</w:t>
      </w:r>
      <w:r w:rsidR="003D089D" w:rsidRPr="00B97F2C">
        <w:rPr>
          <w:rFonts w:asciiTheme="minorHAnsi" w:hAnsiTheme="minorHAnsi" w:cstheme="minorHAnsi"/>
          <w:sz w:val="24"/>
          <w:szCs w:val="24"/>
        </w:rPr>
        <w:br/>
        <w:t>Funding Period: 7/1/2019 – 6/30/2021 ($</w:t>
      </w:r>
      <w:r w:rsidRPr="00B97F2C">
        <w:rPr>
          <w:rFonts w:asciiTheme="minorHAnsi" w:hAnsiTheme="minorHAnsi" w:cstheme="minorHAnsi"/>
          <w:sz w:val="24"/>
          <w:szCs w:val="24"/>
        </w:rPr>
        <w:t>21,863</w:t>
      </w:r>
      <w:r w:rsidR="003D089D" w:rsidRPr="00B97F2C">
        <w:rPr>
          <w:rFonts w:asciiTheme="minorHAnsi" w:hAnsiTheme="minorHAnsi" w:cstheme="minorHAnsi"/>
          <w:sz w:val="24"/>
          <w:szCs w:val="24"/>
        </w:rPr>
        <w:t>)</w:t>
      </w:r>
    </w:p>
    <w:p w14:paraId="4E9452CA" w14:textId="04F58571" w:rsidR="00CD6068" w:rsidRDefault="000D231D" w:rsidP="003D089D">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lastRenderedPageBreak/>
        <w:t>Principal Investigator: Ellingson</w:t>
      </w:r>
      <w:r w:rsidR="003D089D" w:rsidRPr="00B97F2C">
        <w:rPr>
          <w:rFonts w:asciiTheme="minorHAnsi" w:hAnsiTheme="minorHAnsi" w:cstheme="minorHAnsi"/>
          <w:sz w:val="24"/>
          <w:szCs w:val="24"/>
        </w:rPr>
        <w:br/>
        <w:t xml:space="preserve">Role: </w:t>
      </w:r>
      <w:r w:rsidRPr="00B97F2C">
        <w:rPr>
          <w:rFonts w:asciiTheme="minorHAnsi" w:hAnsiTheme="minorHAnsi" w:cstheme="minorHAnsi"/>
          <w:sz w:val="24"/>
          <w:szCs w:val="24"/>
        </w:rPr>
        <w:t>PI</w:t>
      </w:r>
      <w:r w:rsidR="003D089D" w:rsidRPr="00B97F2C">
        <w:rPr>
          <w:rFonts w:asciiTheme="minorHAnsi" w:hAnsiTheme="minorHAnsi" w:cstheme="minorHAnsi"/>
          <w:sz w:val="24"/>
          <w:szCs w:val="24"/>
        </w:rPr>
        <w:t xml:space="preserve"> </w:t>
      </w:r>
    </w:p>
    <w:p w14:paraId="3C54E5D2" w14:textId="77777777" w:rsidR="00DE6E37" w:rsidRPr="00B97F2C" w:rsidRDefault="00DE6E37" w:rsidP="003D089D">
      <w:pPr>
        <w:pStyle w:val="NoSpacing"/>
        <w:contextualSpacing/>
        <w:rPr>
          <w:rFonts w:asciiTheme="minorHAnsi" w:hAnsiTheme="minorHAnsi" w:cstheme="minorHAnsi"/>
          <w:sz w:val="24"/>
          <w:szCs w:val="24"/>
        </w:rPr>
      </w:pPr>
    </w:p>
    <w:p w14:paraId="2CE8119F" w14:textId="2D826D6A" w:rsidR="00CD6068" w:rsidRPr="00B97F2C" w:rsidRDefault="00CD6068" w:rsidP="00CD6068">
      <w:pPr>
        <w:pStyle w:val="NoSpacing"/>
        <w:contextualSpacing/>
        <w:rPr>
          <w:rFonts w:asciiTheme="minorHAnsi" w:hAnsiTheme="minorHAnsi" w:cstheme="minorHAnsi"/>
          <w:i/>
          <w:sz w:val="28"/>
          <w:szCs w:val="28"/>
        </w:rPr>
      </w:pPr>
      <w:r w:rsidRPr="00B97F2C">
        <w:rPr>
          <w:rFonts w:asciiTheme="minorHAnsi" w:hAnsiTheme="minorHAnsi" w:cstheme="minorHAnsi"/>
          <w:i/>
          <w:sz w:val="24"/>
          <w:szCs w:val="24"/>
        </w:rPr>
        <w:t>Assessing public health risk from sewage spills along the Mexico-Arizona border</w:t>
      </w:r>
    </w:p>
    <w:p w14:paraId="71F7E6E8" w14:textId="7ABF8B19" w:rsidR="00CD6068" w:rsidRPr="00B97F2C" w:rsidRDefault="00CD6068" w:rsidP="00CD6068">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University of Arizona Research, Discovery and Innovation Office</w:t>
      </w:r>
      <w:r w:rsidRPr="00B97F2C">
        <w:rPr>
          <w:rFonts w:asciiTheme="minorHAnsi" w:hAnsiTheme="minorHAnsi" w:cstheme="minorHAnsi"/>
          <w:sz w:val="24"/>
          <w:szCs w:val="24"/>
        </w:rPr>
        <w:br/>
        <w:t>International Program Development Award</w:t>
      </w:r>
      <w:r w:rsidRPr="00B97F2C">
        <w:rPr>
          <w:rFonts w:asciiTheme="minorHAnsi" w:hAnsiTheme="minorHAnsi" w:cstheme="minorHAnsi"/>
          <w:sz w:val="24"/>
          <w:szCs w:val="24"/>
        </w:rPr>
        <w:br/>
        <w:t>Funding Period: 7/1/2019 – 6/30/2021 ($</w:t>
      </w:r>
      <w:r w:rsidR="00E61EA1" w:rsidRPr="00B97F2C">
        <w:rPr>
          <w:rFonts w:asciiTheme="minorHAnsi" w:hAnsiTheme="minorHAnsi" w:cstheme="minorHAnsi"/>
          <w:sz w:val="24"/>
          <w:szCs w:val="24"/>
        </w:rPr>
        <w:t>49</w:t>
      </w:r>
      <w:r w:rsidRPr="00B97F2C">
        <w:rPr>
          <w:rFonts w:asciiTheme="minorHAnsi" w:hAnsiTheme="minorHAnsi" w:cstheme="minorHAnsi"/>
          <w:sz w:val="24"/>
          <w:szCs w:val="24"/>
        </w:rPr>
        <w:t>,</w:t>
      </w:r>
      <w:r w:rsidR="00E61EA1" w:rsidRPr="00B97F2C">
        <w:rPr>
          <w:rFonts w:asciiTheme="minorHAnsi" w:hAnsiTheme="minorHAnsi" w:cstheme="minorHAnsi"/>
          <w:sz w:val="24"/>
          <w:szCs w:val="24"/>
        </w:rPr>
        <w:t>946</w:t>
      </w:r>
      <w:r w:rsidRPr="00B97F2C">
        <w:rPr>
          <w:rFonts w:asciiTheme="minorHAnsi" w:hAnsiTheme="minorHAnsi" w:cstheme="minorHAnsi"/>
          <w:sz w:val="24"/>
          <w:szCs w:val="24"/>
        </w:rPr>
        <w:t>)</w:t>
      </w:r>
    </w:p>
    <w:p w14:paraId="020B5A6D" w14:textId="2001842E" w:rsidR="00CD6068" w:rsidRPr="00B97F2C" w:rsidRDefault="00CD6068" w:rsidP="00CD6068">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McLain</w:t>
      </w:r>
      <w:r w:rsidRPr="00B97F2C">
        <w:rPr>
          <w:rFonts w:asciiTheme="minorHAnsi" w:hAnsiTheme="minorHAnsi" w:cstheme="minorHAnsi"/>
          <w:sz w:val="24"/>
          <w:szCs w:val="24"/>
        </w:rPr>
        <w:br/>
        <w:t>Role: Co-Investigator</w:t>
      </w:r>
    </w:p>
    <w:p w14:paraId="225D3378" w14:textId="13714D1D" w:rsidR="003D0DDC" w:rsidRPr="00B97F2C" w:rsidRDefault="003D0DDC" w:rsidP="003D089D">
      <w:pPr>
        <w:pStyle w:val="NoSpacing"/>
        <w:contextualSpacing/>
        <w:rPr>
          <w:rFonts w:asciiTheme="minorHAnsi" w:hAnsiTheme="minorHAnsi" w:cstheme="minorHAnsi"/>
          <w:sz w:val="24"/>
          <w:szCs w:val="24"/>
        </w:rPr>
      </w:pPr>
    </w:p>
    <w:p w14:paraId="74DFBB3C" w14:textId="77777777" w:rsidR="003D0DDC" w:rsidRPr="00B97F2C" w:rsidRDefault="003D0DDC" w:rsidP="003D0DDC">
      <w:pPr>
        <w:tabs>
          <w:tab w:val="left" w:pos="4320"/>
          <w:tab w:val="right" w:pos="10080"/>
        </w:tabs>
        <w:adjustRightInd w:val="0"/>
        <w:contextualSpacing/>
        <w:rPr>
          <w:rFonts w:asciiTheme="minorHAnsi" w:hAnsiTheme="minorHAnsi" w:cstheme="minorHAnsi"/>
          <w:i/>
        </w:rPr>
      </w:pPr>
      <w:r w:rsidRPr="00B97F2C">
        <w:rPr>
          <w:rFonts w:asciiTheme="minorHAnsi" w:hAnsiTheme="minorHAnsi" w:cstheme="minorHAnsi"/>
          <w:i/>
        </w:rPr>
        <w:t>Towards Sustainable Antibiotic Stewardship in Arizona Nursing Homes</w:t>
      </w:r>
    </w:p>
    <w:p w14:paraId="10F38030" w14:textId="77777777" w:rsidR="00CD6068" w:rsidRPr="00B97F2C" w:rsidRDefault="00CD6068" w:rsidP="003D0DDC">
      <w:pPr>
        <w:tabs>
          <w:tab w:val="left" w:pos="4320"/>
          <w:tab w:val="right" w:pos="10080"/>
        </w:tabs>
        <w:adjustRightInd w:val="0"/>
        <w:contextualSpacing/>
        <w:rPr>
          <w:rFonts w:asciiTheme="minorHAnsi" w:hAnsiTheme="minorHAnsi" w:cstheme="minorHAnsi"/>
        </w:rPr>
      </w:pPr>
      <w:r w:rsidRPr="00B97F2C">
        <w:rPr>
          <w:rFonts w:asciiTheme="minorHAnsi" w:hAnsiTheme="minorHAnsi" w:cstheme="minorHAnsi"/>
        </w:rPr>
        <w:t>University of Arizona Faculty Seed Grant</w:t>
      </w:r>
    </w:p>
    <w:p w14:paraId="51A64FA5" w14:textId="7E2511B0" w:rsidR="00CD6068" w:rsidRPr="00B97F2C" w:rsidRDefault="00CD6068" w:rsidP="003D0DDC">
      <w:pPr>
        <w:tabs>
          <w:tab w:val="left" w:pos="4320"/>
          <w:tab w:val="right" w:pos="10080"/>
        </w:tabs>
        <w:adjustRightInd w:val="0"/>
        <w:contextualSpacing/>
        <w:rPr>
          <w:rFonts w:asciiTheme="minorHAnsi" w:hAnsiTheme="minorHAnsi" w:cstheme="minorHAnsi"/>
        </w:rPr>
      </w:pPr>
      <w:r w:rsidRPr="00B97F2C">
        <w:rPr>
          <w:rFonts w:asciiTheme="minorHAnsi" w:hAnsiTheme="minorHAnsi" w:cstheme="minorHAnsi"/>
        </w:rPr>
        <w:t>Funding Period: 07/01/2017</w:t>
      </w:r>
      <w:r w:rsidR="00067DD6" w:rsidRPr="00B97F2C">
        <w:rPr>
          <w:rFonts w:asciiTheme="minorHAnsi" w:hAnsiTheme="minorHAnsi" w:cstheme="minorHAnsi"/>
          <w:iCs/>
        </w:rPr>
        <w:t xml:space="preserve"> – </w:t>
      </w:r>
      <w:r w:rsidRPr="00B97F2C">
        <w:rPr>
          <w:rFonts w:asciiTheme="minorHAnsi" w:hAnsiTheme="minorHAnsi" w:cstheme="minorHAnsi"/>
        </w:rPr>
        <w:t>06/30/2018 ($9994.85)</w:t>
      </w:r>
    </w:p>
    <w:p w14:paraId="7CA81531" w14:textId="174CA942" w:rsidR="003D0DDC" w:rsidRDefault="000D231D" w:rsidP="003D089D">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Ellingson</w:t>
      </w:r>
      <w:r w:rsidRPr="00B97F2C">
        <w:rPr>
          <w:rFonts w:asciiTheme="minorHAnsi" w:hAnsiTheme="minorHAnsi" w:cstheme="minorHAnsi"/>
          <w:sz w:val="24"/>
          <w:szCs w:val="24"/>
        </w:rPr>
        <w:br/>
        <w:t xml:space="preserve">Role: PI </w:t>
      </w:r>
    </w:p>
    <w:p w14:paraId="46C14AAD" w14:textId="77777777" w:rsidR="00DE6E37" w:rsidRPr="00B97F2C" w:rsidRDefault="00DE6E37" w:rsidP="003D089D">
      <w:pPr>
        <w:pStyle w:val="NoSpacing"/>
        <w:contextualSpacing/>
        <w:rPr>
          <w:rFonts w:asciiTheme="minorHAnsi" w:hAnsiTheme="minorHAnsi" w:cstheme="minorHAnsi"/>
          <w:sz w:val="24"/>
          <w:szCs w:val="24"/>
        </w:rPr>
      </w:pPr>
    </w:p>
    <w:p w14:paraId="6452CF97" w14:textId="16240F82" w:rsidR="00CD6068" w:rsidRPr="00B97F2C" w:rsidRDefault="00CD6068" w:rsidP="00CD6068">
      <w:pPr>
        <w:rPr>
          <w:rFonts w:asciiTheme="minorHAnsi" w:hAnsiTheme="minorHAnsi" w:cstheme="minorHAnsi"/>
          <w:b/>
          <w:bCs/>
          <w:u w:val="single"/>
        </w:rPr>
      </w:pPr>
      <w:r w:rsidRPr="00B97F2C">
        <w:rPr>
          <w:rFonts w:asciiTheme="minorHAnsi" w:hAnsiTheme="minorHAnsi" w:cstheme="minorHAnsi"/>
          <w:b/>
          <w:bCs/>
          <w:u w:val="single"/>
        </w:rPr>
        <w:t>INDUSTRY</w:t>
      </w:r>
    </w:p>
    <w:p w14:paraId="57F2C96B" w14:textId="77777777" w:rsidR="00CD6068" w:rsidRPr="00B97F2C" w:rsidRDefault="00CD6068" w:rsidP="00CD6068">
      <w:pPr>
        <w:pStyle w:val="NoSpacing"/>
        <w:contextualSpacing/>
        <w:rPr>
          <w:rFonts w:asciiTheme="minorHAnsi" w:hAnsiTheme="minorHAnsi" w:cstheme="minorHAnsi"/>
          <w:iCs/>
          <w:sz w:val="10"/>
          <w:szCs w:val="10"/>
        </w:rPr>
      </w:pPr>
    </w:p>
    <w:p w14:paraId="24ADCC0D" w14:textId="77777777" w:rsidR="00067DD6" w:rsidRPr="00B97F2C" w:rsidRDefault="00067DD6" w:rsidP="00CD6068">
      <w:pPr>
        <w:pStyle w:val="NoSpacing"/>
        <w:contextualSpacing/>
        <w:rPr>
          <w:rFonts w:asciiTheme="minorHAnsi" w:hAnsiTheme="minorHAnsi" w:cstheme="minorHAnsi"/>
          <w:i/>
          <w:sz w:val="24"/>
          <w:szCs w:val="24"/>
        </w:rPr>
      </w:pPr>
      <w:r w:rsidRPr="00B97F2C">
        <w:rPr>
          <w:rFonts w:asciiTheme="minorHAnsi" w:hAnsiTheme="minorHAnsi" w:cstheme="minorHAnsi"/>
          <w:i/>
          <w:sz w:val="24"/>
          <w:szCs w:val="24"/>
        </w:rPr>
        <w:t>External Evaluation of the Impact of a Novel Surface Disinfectant on Healthcare-associated Infections and Bioburden at Two Large Urban Hospitals</w:t>
      </w:r>
    </w:p>
    <w:p w14:paraId="68F8BDF2" w14:textId="77777777" w:rsidR="00067DD6" w:rsidRPr="00B97F2C" w:rsidRDefault="00067DD6" w:rsidP="00CD6068">
      <w:pPr>
        <w:pStyle w:val="NoSpacing"/>
        <w:contextualSpacing/>
        <w:rPr>
          <w:rFonts w:asciiTheme="minorHAnsi" w:hAnsiTheme="minorHAnsi" w:cstheme="minorHAnsi"/>
          <w:iCs/>
          <w:sz w:val="24"/>
          <w:szCs w:val="24"/>
        </w:rPr>
      </w:pPr>
      <w:r w:rsidRPr="00B97F2C">
        <w:rPr>
          <w:rFonts w:asciiTheme="minorHAnsi" w:hAnsiTheme="minorHAnsi" w:cstheme="minorHAnsi"/>
          <w:iCs/>
          <w:sz w:val="24"/>
          <w:szCs w:val="24"/>
        </w:rPr>
        <w:t xml:space="preserve">Applied </w:t>
      </w:r>
      <w:proofErr w:type="spellStart"/>
      <w:r w:rsidRPr="00B97F2C">
        <w:rPr>
          <w:rFonts w:asciiTheme="minorHAnsi" w:hAnsiTheme="minorHAnsi" w:cstheme="minorHAnsi"/>
          <w:iCs/>
          <w:sz w:val="24"/>
          <w:szCs w:val="24"/>
        </w:rPr>
        <w:t>BioScience</w:t>
      </w:r>
      <w:proofErr w:type="spellEnd"/>
    </w:p>
    <w:p w14:paraId="0CFF5F55" w14:textId="77777777" w:rsidR="00067DD6" w:rsidRPr="00B97F2C" w:rsidRDefault="00067DD6" w:rsidP="00CD6068">
      <w:pPr>
        <w:pStyle w:val="NoSpacing"/>
        <w:contextualSpacing/>
        <w:rPr>
          <w:rFonts w:asciiTheme="minorHAnsi" w:hAnsiTheme="minorHAnsi" w:cstheme="minorHAnsi"/>
          <w:iCs/>
          <w:sz w:val="24"/>
          <w:szCs w:val="24"/>
        </w:rPr>
      </w:pPr>
      <w:r w:rsidRPr="00B97F2C">
        <w:rPr>
          <w:rFonts w:asciiTheme="minorHAnsi" w:hAnsiTheme="minorHAnsi" w:cstheme="minorHAnsi"/>
          <w:iCs/>
          <w:sz w:val="24"/>
          <w:szCs w:val="24"/>
        </w:rPr>
        <w:t>Funding Period: 10/1/2018 – 9/30/2019 ($4000)</w:t>
      </w:r>
    </w:p>
    <w:p w14:paraId="5F8C3871" w14:textId="005AA94A" w:rsidR="000D231D" w:rsidRPr="00B97F2C" w:rsidRDefault="000D231D" w:rsidP="000D231D">
      <w:pPr>
        <w:pStyle w:val="NoSpacing"/>
        <w:contextualSpacing/>
        <w:rPr>
          <w:rFonts w:asciiTheme="minorHAnsi" w:hAnsiTheme="minorHAnsi" w:cstheme="minorHAnsi"/>
          <w:sz w:val="24"/>
          <w:szCs w:val="24"/>
        </w:rPr>
      </w:pPr>
      <w:r w:rsidRPr="00B97F2C">
        <w:rPr>
          <w:rFonts w:asciiTheme="minorHAnsi" w:hAnsiTheme="minorHAnsi" w:cstheme="minorHAnsi"/>
          <w:sz w:val="24"/>
          <w:szCs w:val="24"/>
        </w:rPr>
        <w:t>Principal Investigator: Ellingson</w:t>
      </w:r>
      <w:r w:rsidRPr="00B97F2C">
        <w:rPr>
          <w:rFonts w:asciiTheme="minorHAnsi" w:hAnsiTheme="minorHAnsi" w:cstheme="minorHAnsi"/>
          <w:sz w:val="24"/>
          <w:szCs w:val="24"/>
        </w:rPr>
        <w:br/>
        <w:t>Role: PI</w:t>
      </w:r>
    </w:p>
    <w:bookmarkEnd w:id="33"/>
    <w:p w14:paraId="7854B974" w14:textId="11D16823" w:rsidR="00A67BC5" w:rsidRDefault="00A67BC5" w:rsidP="00A67BC5">
      <w:pPr>
        <w:pStyle w:val="BodyText2"/>
        <w:contextualSpacing/>
        <w:rPr>
          <w:rFonts w:asciiTheme="minorHAnsi" w:hAnsiTheme="minorHAnsi" w:cstheme="minorHAnsi"/>
          <w:bCs/>
          <w:sz w:val="24"/>
        </w:rPr>
      </w:pPr>
    </w:p>
    <w:p w14:paraId="2994C5E2" w14:textId="4B78274C" w:rsidR="005C269B" w:rsidRDefault="005C269B" w:rsidP="00A67BC5">
      <w:pPr>
        <w:pStyle w:val="BodyText2"/>
        <w:contextualSpacing/>
        <w:rPr>
          <w:rFonts w:asciiTheme="minorHAnsi" w:hAnsiTheme="minorHAnsi" w:cstheme="minorHAnsi"/>
          <w:bCs/>
          <w:sz w:val="24"/>
        </w:rPr>
      </w:pPr>
    </w:p>
    <w:p w14:paraId="1C6F0631" w14:textId="0567A550" w:rsidR="005C269B" w:rsidRPr="00B97F2C" w:rsidRDefault="005C269B" w:rsidP="005C269B">
      <w:pPr>
        <w:pStyle w:val="DocumentLabel"/>
        <w:rPr>
          <w:rFonts w:asciiTheme="minorHAnsi" w:hAnsiTheme="minorHAnsi" w:cstheme="minorHAnsi"/>
          <w:sz w:val="26"/>
          <w:szCs w:val="26"/>
        </w:rPr>
      </w:pPr>
      <w:r>
        <w:rPr>
          <w:rFonts w:asciiTheme="minorHAnsi" w:hAnsiTheme="minorHAnsi" w:cstheme="minorHAnsi"/>
          <w:sz w:val="26"/>
          <w:szCs w:val="26"/>
        </w:rPr>
        <w:t xml:space="preserve">courses </w:t>
      </w:r>
      <w:r w:rsidRPr="00B97F2C">
        <w:rPr>
          <w:rFonts w:asciiTheme="minorHAnsi" w:hAnsiTheme="minorHAnsi" w:cstheme="minorHAnsi"/>
          <w:color w:val="7F7F7F" w:themeColor="text1" w:themeTint="80"/>
          <w:sz w:val="26"/>
          <w:szCs w:val="26"/>
        </w:rPr>
        <w:t>(</w:t>
      </w:r>
      <w:r>
        <w:rPr>
          <w:rFonts w:asciiTheme="minorHAnsi" w:hAnsiTheme="minorHAnsi" w:cstheme="minorHAnsi"/>
          <w:color w:val="7F7F7F" w:themeColor="text1" w:themeTint="80"/>
          <w:sz w:val="26"/>
          <w:szCs w:val="26"/>
        </w:rPr>
        <w:t>since 2017</w:t>
      </w:r>
      <w:r w:rsidRPr="00B97F2C">
        <w:rPr>
          <w:rFonts w:asciiTheme="minorHAnsi" w:hAnsiTheme="minorHAnsi" w:cstheme="minorHAnsi"/>
          <w:color w:val="7F7F7F" w:themeColor="text1" w:themeTint="80"/>
          <w:sz w:val="26"/>
          <w:szCs w:val="26"/>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gridCol w:w="2880"/>
        <w:gridCol w:w="2011"/>
      </w:tblGrid>
      <w:tr w:rsidR="005C269B" w14:paraId="543E45B2" w14:textId="77777777" w:rsidTr="00B93028">
        <w:tc>
          <w:tcPr>
            <w:tcW w:w="3685" w:type="dxa"/>
            <w:vAlign w:val="bottom"/>
          </w:tcPr>
          <w:p w14:paraId="35590966" w14:textId="1ED67FD9" w:rsidR="005C269B" w:rsidRPr="007536E5" w:rsidRDefault="005C269B" w:rsidP="005C269B">
            <w:pPr>
              <w:contextualSpacing/>
              <w:rPr>
                <w:rFonts w:ascii="Calibri" w:hAnsi="Calibri"/>
                <w:b/>
                <w:bCs/>
              </w:rPr>
            </w:pPr>
            <w:r w:rsidRPr="007536E5">
              <w:rPr>
                <w:rFonts w:ascii="Calibri" w:hAnsi="Calibri"/>
                <w:b/>
                <w:bCs/>
                <w:i/>
                <w:iCs/>
              </w:rPr>
              <w:t>Course</w:t>
            </w:r>
            <w:r w:rsidRPr="007536E5">
              <w:rPr>
                <w:rFonts w:ascii="Calibri" w:hAnsi="Calibri"/>
                <w:b/>
                <w:bCs/>
              </w:rPr>
              <w:t xml:space="preserve"> </w:t>
            </w:r>
            <w:r w:rsidR="007536E5" w:rsidRPr="007536E5">
              <w:rPr>
                <w:rFonts w:ascii="Calibri" w:hAnsi="Calibri"/>
                <w:b/>
                <w:bCs/>
              </w:rPr>
              <w:br/>
            </w:r>
            <w:r w:rsidRPr="007536E5">
              <w:rPr>
                <w:rFonts w:ascii="Calibri" w:hAnsi="Calibri"/>
                <w:b/>
                <w:bCs/>
              </w:rPr>
              <w:t>(listing)</w:t>
            </w:r>
          </w:p>
        </w:tc>
        <w:tc>
          <w:tcPr>
            <w:tcW w:w="1350" w:type="dxa"/>
            <w:vAlign w:val="bottom"/>
          </w:tcPr>
          <w:p w14:paraId="33CA5144" w14:textId="704B026F" w:rsidR="005C269B" w:rsidRPr="007536E5" w:rsidRDefault="005C269B" w:rsidP="005C269B">
            <w:pPr>
              <w:contextualSpacing/>
              <w:rPr>
                <w:rFonts w:ascii="Calibri" w:hAnsi="Calibri"/>
                <w:b/>
                <w:bCs/>
              </w:rPr>
            </w:pPr>
            <w:r w:rsidRPr="007536E5">
              <w:rPr>
                <w:rFonts w:ascii="Calibri" w:hAnsi="Calibri"/>
                <w:b/>
                <w:bCs/>
              </w:rPr>
              <w:t># of Times Taught</w:t>
            </w:r>
          </w:p>
        </w:tc>
        <w:tc>
          <w:tcPr>
            <w:tcW w:w="2880" w:type="dxa"/>
            <w:vAlign w:val="bottom"/>
          </w:tcPr>
          <w:p w14:paraId="57B96342" w14:textId="38AC8784" w:rsidR="005C269B" w:rsidRPr="007536E5" w:rsidRDefault="005C269B" w:rsidP="005C269B">
            <w:pPr>
              <w:contextualSpacing/>
              <w:rPr>
                <w:rFonts w:ascii="Calibri" w:hAnsi="Calibri"/>
                <w:b/>
                <w:bCs/>
              </w:rPr>
            </w:pPr>
            <w:r w:rsidRPr="007536E5">
              <w:rPr>
                <w:rFonts w:ascii="Calibri" w:hAnsi="Calibri"/>
                <w:b/>
                <w:bCs/>
              </w:rPr>
              <w:t>Format</w:t>
            </w:r>
          </w:p>
        </w:tc>
        <w:tc>
          <w:tcPr>
            <w:tcW w:w="2011" w:type="dxa"/>
            <w:vAlign w:val="bottom"/>
          </w:tcPr>
          <w:p w14:paraId="739C74EB" w14:textId="082D94FD" w:rsidR="005C269B" w:rsidRPr="007536E5" w:rsidRDefault="005C269B" w:rsidP="005C269B">
            <w:pPr>
              <w:contextualSpacing/>
              <w:rPr>
                <w:rFonts w:ascii="Calibri" w:hAnsi="Calibri"/>
                <w:b/>
                <w:bCs/>
              </w:rPr>
            </w:pPr>
            <w:r w:rsidRPr="007536E5">
              <w:rPr>
                <w:rFonts w:ascii="Calibri" w:hAnsi="Calibri"/>
                <w:b/>
                <w:bCs/>
              </w:rPr>
              <w:t>Years Taught</w:t>
            </w:r>
          </w:p>
        </w:tc>
      </w:tr>
      <w:tr w:rsidR="00B93028" w14:paraId="3EC174E3" w14:textId="77777777" w:rsidTr="00B93028">
        <w:tc>
          <w:tcPr>
            <w:tcW w:w="3685" w:type="dxa"/>
            <w:vAlign w:val="center"/>
          </w:tcPr>
          <w:p w14:paraId="0D7D7B01" w14:textId="66B5A553" w:rsidR="00B93028" w:rsidRDefault="00B93028" w:rsidP="005C269B">
            <w:pPr>
              <w:contextualSpacing/>
              <w:rPr>
                <w:rFonts w:ascii="Calibri" w:hAnsi="Calibri"/>
                <w:i/>
                <w:color w:val="000000"/>
              </w:rPr>
            </w:pPr>
            <w:r>
              <w:rPr>
                <w:rFonts w:ascii="Calibri" w:hAnsi="Calibri"/>
                <w:i/>
                <w:color w:val="000000"/>
              </w:rPr>
              <w:t xml:space="preserve">Infections Prevention in Healthcare </w:t>
            </w:r>
            <w:r>
              <w:rPr>
                <w:rFonts w:ascii="Calibri" w:hAnsi="Calibri"/>
                <w:i/>
                <w:color w:val="000000"/>
              </w:rPr>
              <w:br/>
            </w:r>
            <w:r w:rsidRPr="00FC4E91">
              <w:rPr>
                <w:rFonts w:ascii="Calibri" w:hAnsi="Calibri"/>
                <w:color w:val="000000"/>
              </w:rPr>
              <w:t xml:space="preserve">(EPID </w:t>
            </w:r>
            <w:r>
              <w:rPr>
                <w:rFonts w:ascii="Calibri" w:hAnsi="Calibri"/>
                <w:color w:val="000000"/>
              </w:rPr>
              <w:t>430/530</w:t>
            </w:r>
            <w:r w:rsidRPr="00FC4E91">
              <w:rPr>
                <w:rFonts w:ascii="Calibri" w:hAnsi="Calibri"/>
                <w:color w:val="000000"/>
              </w:rPr>
              <w:t>)</w:t>
            </w:r>
          </w:p>
        </w:tc>
        <w:tc>
          <w:tcPr>
            <w:tcW w:w="1350" w:type="dxa"/>
            <w:vAlign w:val="center"/>
          </w:tcPr>
          <w:p w14:paraId="21E490A2" w14:textId="7E62CED4" w:rsidR="00B93028" w:rsidRDefault="000A0292" w:rsidP="007536E5">
            <w:pPr>
              <w:contextualSpacing/>
              <w:jc w:val="center"/>
              <w:rPr>
                <w:rFonts w:ascii="Calibri" w:hAnsi="Calibri"/>
              </w:rPr>
            </w:pPr>
            <w:r>
              <w:rPr>
                <w:rFonts w:ascii="Calibri" w:hAnsi="Calibri"/>
              </w:rPr>
              <w:t>2</w:t>
            </w:r>
          </w:p>
        </w:tc>
        <w:tc>
          <w:tcPr>
            <w:tcW w:w="2880" w:type="dxa"/>
            <w:vAlign w:val="center"/>
          </w:tcPr>
          <w:p w14:paraId="588D6454" w14:textId="73B6F945" w:rsidR="00B93028" w:rsidRDefault="00B93028" w:rsidP="005C269B">
            <w:pPr>
              <w:contextualSpacing/>
              <w:rPr>
                <w:rFonts w:ascii="Calibri" w:hAnsi="Calibri"/>
              </w:rPr>
            </w:pPr>
            <w:r>
              <w:rPr>
                <w:rFonts w:ascii="Calibri" w:hAnsi="Calibri"/>
              </w:rPr>
              <w:t>In-Person</w:t>
            </w:r>
          </w:p>
        </w:tc>
        <w:tc>
          <w:tcPr>
            <w:tcW w:w="2011" w:type="dxa"/>
            <w:vAlign w:val="center"/>
          </w:tcPr>
          <w:p w14:paraId="434EBD50" w14:textId="56EC9DBC" w:rsidR="00B93028" w:rsidRDefault="00B93028" w:rsidP="007536E5">
            <w:pPr>
              <w:contextualSpacing/>
              <w:jc w:val="right"/>
              <w:rPr>
                <w:rFonts w:ascii="Calibri" w:hAnsi="Calibri"/>
              </w:rPr>
            </w:pPr>
            <w:r>
              <w:rPr>
                <w:rFonts w:ascii="Calibri" w:hAnsi="Calibri"/>
              </w:rPr>
              <w:t>2024</w:t>
            </w:r>
            <w:r w:rsidR="000A0292">
              <w:rPr>
                <w:rFonts w:ascii="Calibri" w:hAnsi="Calibri"/>
              </w:rPr>
              <w:t>, 2025</w:t>
            </w:r>
          </w:p>
        </w:tc>
      </w:tr>
      <w:tr w:rsidR="005C269B" w14:paraId="75D19EFB" w14:textId="77777777" w:rsidTr="00B93028">
        <w:tc>
          <w:tcPr>
            <w:tcW w:w="3685" w:type="dxa"/>
            <w:vAlign w:val="center"/>
          </w:tcPr>
          <w:p w14:paraId="74048DE9" w14:textId="3C48D699" w:rsidR="005C269B" w:rsidRDefault="005C269B" w:rsidP="005C269B">
            <w:pPr>
              <w:contextualSpacing/>
              <w:rPr>
                <w:rFonts w:ascii="Calibri" w:hAnsi="Calibri"/>
              </w:rPr>
            </w:pPr>
            <w:r>
              <w:rPr>
                <w:rFonts w:ascii="Calibri" w:hAnsi="Calibri"/>
                <w:i/>
                <w:color w:val="000000"/>
              </w:rPr>
              <w:t xml:space="preserve">Infections and Epidemics </w:t>
            </w:r>
            <w:r w:rsidR="007536E5">
              <w:rPr>
                <w:rFonts w:ascii="Calibri" w:hAnsi="Calibri"/>
                <w:i/>
                <w:color w:val="000000"/>
              </w:rPr>
              <w:br/>
            </w:r>
            <w:r w:rsidRPr="00FC4E91">
              <w:rPr>
                <w:rFonts w:ascii="Calibri" w:hAnsi="Calibri"/>
                <w:color w:val="000000"/>
              </w:rPr>
              <w:t>(EPID 479)</w:t>
            </w:r>
          </w:p>
        </w:tc>
        <w:tc>
          <w:tcPr>
            <w:tcW w:w="1350" w:type="dxa"/>
            <w:vAlign w:val="center"/>
          </w:tcPr>
          <w:p w14:paraId="6DC51216" w14:textId="3FD89117" w:rsidR="005C269B" w:rsidRDefault="000A0292" w:rsidP="007536E5">
            <w:pPr>
              <w:contextualSpacing/>
              <w:jc w:val="center"/>
              <w:rPr>
                <w:rFonts w:ascii="Calibri" w:hAnsi="Calibri"/>
              </w:rPr>
            </w:pPr>
            <w:r>
              <w:rPr>
                <w:rFonts w:ascii="Calibri" w:hAnsi="Calibri"/>
              </w:rPr>
              <w:t>10</w:t>
            </w:r>
          </w:p>
        </w:tc>
        <w:tc>
          <w:tcPr>
            <w:tcW w:w="2880" w:type="dxa"/>
            <w:vAlign w:val="center"/>
          </w:tcPr>
          <w:p w14:paraId="700571DE" w14:textId="047D1822" w:rsidR="005C269B" w:rsidRDefault="005C269B" w:rsidP="005C269B">
            <w:pPr>
              <w:contextualSpacing/>
              <w:rPr>
                <w:rFonts w:ascii="Calibri" w:hAnsi="Calibri"/>
              </w:rPr>
            </w:pPr>
            <w:r>
              <w:rPr>
                <w:rFonts w:ascii="Calibri" w:hAnsi="Calibri"/>
              </w:rPr>
              <w:t>In-Person, Online, Hybrid, Study Abroad</w:t>
            </w:r>
          </w:p>
        </w:tc>
        <w:tc>
          <w:tcPr>
            <w:tcW w:w="2011" w:type="dxa"/>
            <w:vAlign w:val="center"/>
          </w:tcPr>
          <w:p w14:paraId="3C53CC4E" w14:textId="2498ABDA" w:rsidR="005C269B" w:rsidRDefault="005C269B" w:rsidP="007536E5">
            <w:pPr>
              <w:contextualSpacing/>
              <w:jc w:val="right"/>
              <w:rPr>
                <w:rFonts w:ascii="Calibri" w:hAnsi="Calibri"/>
              </w:rPr>
            </w:pPr>
            <w:r>
              <w:rPr>
                <w:rFonts w:ascii="Calibri" w:hAnsi="Calibri"/>
              </w:rPr>
              <w:t>2018-202</w:t>
            </w:r>
            <w:r w:rsidR="000A0292">
              <w:rPr>
                <w:rFonts w:ascii="Calibri" w:hAnsi="Calibri"/>
              </w:rPr>
              <w:t>5</w:t>
            </w:r>
          </w:p>
        </w:tc>
      </w:tr>
      <w:tr w:rsidR="005C269B" w14:paraId="1EB524CC" w14:textId="77777777" w:rsidTr="00B93028">
        <w:tc>
          <w:tcPr>
            <w:tcW w:w="3685" w:type="dxa"/>
            <w:vAlign w:val="center"/>
          </w:tcPr>
          <w:p w14:paraId="05CCEA70" w14:textId="5FBB00B9" w:rsidR="005C269B" w:rsidRDefault="005C269B" w:rsidP="005C269B">
            <w:pPr>
              <w:contextualSpacing/>
              <w:rPr>
                <w:rFonts w:ascii="Calibri" w:hAnsi="Calibri"/>
              </w:rPr>
            </w:pPr>
            <w:r w:rsidRPr="001B0B80">
              <w:rPr>
                <w:rFonts w:ascii="Calibri" w:hAnsi="Calibri"/>
                <w:i/>
              </w:rPr>
              <w:t>Plagues, Peoples, and Society</w:t>
            </w:r>
            <w:r>
              <w:rPr>
                <w:rFonts w:ascii="Calibri" w:hAnsi="Calibri"/>
              </w:rPr>
              <w:t xml:space="preserve"> </w:t>
            </w:r>
            <w:r w:rsidR="007536E5">
              <w:rPr>
                <w:rFonts w:ascii="Calibri" w:hAnsi="Calibri"/>
              </w:rPr>
              <w:br/>
            </w:r>
            <w:r>
              <w:rPr>
                <w:rFonts w:ascii="Calibri" w:hAnsi="Calibri"/>
              </w:rPr>
              <w:t>(MIC 195F)</w:t>
            </w:r>
          </w:p>
        </w:tc>
        <w:tc>
          <w:tcPr>
            <w:tcW w:w="1350" w:type="dxa"/>
            <w:vAlign w:val="center"/>
          </w:tcPr>
          <w:p w14:paraId="214A89DB" w14:textId="79C799E5" w:rsidR="005C269B" w:rsidRDefault="005C269B" w:rsidP="007536E5">
            <w:pPr>
              <w:contextualSpacing/>
              <w:jc w:val="center"/>
              <w:rPr>
                <w:rFonts w:ascii="Calibri" w:hAnsi="Calibri"/>
              </w:rPr>
            </w:pPr>
            <w:r>
              <w:rPr>
                <w:rFonts w:ascii="Calibri" w:hAnsi="Calibri"/>
              </w:rPr>
              <w:t>2</w:t>
            </w:r>
          </w:p>
        </w:tc>
        <w:tc>
          <w:tcPr>
            <w:tcW w:w="2880" w:type="dxa"/>
            <w:vAlign w:val="center"/>
          </w:tcPr>
          <w:p w14:paraId="20766D91" w14:textId="50497F38" w:rsidR="005C269B" w:rsidRDefault="005C269B" w:rsidP="005C269B">
            <w:pPr>
              <w:contextualSpacing/>
              <w:rPr>
                <w:rFonts w:ascii="Calibri" w:hAnsi="Calibri"/>
              </w:rPr>
            </w:pPr>
            <w:r>
              <w:rPr>
                <w:rFonts w:ascii="Calibri" w:hAnsi="Calibri"/>
              </w:rPr>
              <w:t>In-Person</w:t>
            </w:r>
          </w:p>
        </w:tc>
        <w:tc>
          <w:tcPr>
            <w:tcW w:w="2011" w:type="dxa"/>
            <w:vAlign w:val="center"/>
          </w:tcPr>
          <w:p w14:paraId="43974EC1" w14:textId="78276BAF" w:rsidR="005C269B" w:rsidRDefault="005C269B" w:rsidP="007536E5">
            <w:pPr>
              <w:contextualSpacing/>
              <w:jc w:val="right"/>
              <w:rPr>
                <w:rFonts w:ascii="Calibri" w:hAnsi="Calibri"/>
              </w:rPr>
            </w:pPr>
            <w:r>
              <w:rPr>
                <w:rFonts w:ascii="Calibri" w:hAnsi="Calibri"/>
              </w:rPr>
              <w:t>2018-2019</w:t>
            </w:r>
          </w:p>
        </w:tc>
      </w:tr>
      <w:tr w:rsidR="005C269B" w14:paraId="77129270" w14:textId="77777777" w:rsidTr="00B93028">
        <w:tc>
          <w:tcPr>
            <w:tcW w:w="3685" w:type="dxa"/>
            <w:vAlign w:val="center"/>
          </w:tcPr>
          <w:p w14:paraId="2651620E" w14:textId="2417A7BA" w:rsidR="005C269B" w:rsidRDefault="007536E5" w:rsidP="005C269B">
            <w:pPr>
              <w:contextualSpacing/>
              <w:rPr>
                <w:rFonts w:ascii="Calibri" w:hAnsi="Calibri"/>
              </w:rPr>
            </w:pPr>
            <w:r w:rsidRPr="001B0B80">
              <w:rPr>
                <w:rFonts w:ascii="Calibri" w:hAnsi="Calibri"/>
                <w:i/>
                <w:color w:val="000000"/>
              </w:rPr>
              <w:t>Epidemiology Seminar</w:t>
            </w:r>
            <w:r>
              <w:rPr>
                <w:rFonts w:ascii="Calibri" w:hAnsi="Calibri"/>
                <w:color w:val="000000"/>
              </w:rPr>
              <w:t xml:space="preserve"> </w:t>
            </w:r>
            <w:r>
              <w:rPr>
                <w:rFonts w:ascii="Calibri" w:hAnsi="Calibri"/>
                <w:color w:val="000000"/>
              </w:rPr>
              <w:br/>
              <w:t>(EPID 696A)</w:t>
            </w:r>
          </w:p>
        </w:tc>
        <w:tc>
          <w:tcPr>
            <w:tcW w:w="1350" w:type="dxa"/>
            <w:vAlign w:val="center"/>
          </w:tcPr>
          <w:p w14:paraId="1B2B728E" w14:textId="0D61D038" w:rsidR="005C269B" w:rsidRDefault="000A0292" w:rsidP="007536E5">
            <w:pPr>
              <w:contextualSpacing/>
              <w:jc w:val="center"/>
              <w:rPr>
                <w:rFonts w:ascii="Calibri" w:hAnsi="Calibri"/>
              </w:rPr>
            </w:pPr>
            <w:r>
              <w:rPr>
                <w:rFonts w:ascii="Calibri" w:hAnsi="Calibri"/>
              </w:rPr>
              <w:t>6</w:t>
            </w:r>
          </w:p>
        </w:tc>
        <w:tc>
          <w:tcPr>
            <w:tcW w:w="2880" w:type="dxa"/>
            <w:vAlign w:val="center"/>
          </w:tcPr>
          <w:p w14:paraId="5262C912" w14:textId="45207560" w:rsidR="005C269B" w:rsidRDefault="007536E5" w:rsidP="005C269B">
            <w:pPr>
              <w:contextualSpacing/>
              <w:rPr>
                <w:rFonts w:ascii="Calibri" w:hAnsi="Calibri"/>
              </w:rPr>
            </w:pPr>
            <w:r>
              <w:rPr>
                <w:rFonts w:ascii="Calibri" w:hAnsi="Calibri"/>
              </w:rPr>
              <w:t xml:space="preserve">In-Person, </w:t>
            </w:r>
            <w:proofErr w:type="gramStart"/>
            <w:r>
              <w:rPr>
                <w:rFonts w:ascii="Calibri" w:hAnsi="Calibri"/>
              </w:rPr>
              <w:t>Online</w:t>
            </w:r>
            <w:proofErr w:type="gramEnd"/>
          </w:p>
        </w:tc>
        <w:tc>
          <w:tcPr>
            <w:tcW w:w="2011" w:type="dxa"/>
            <w:vAlign w:val="center"/>
          </w:tcPr>
          <w:p w14:paraId="6CD65F4A" w14:textId="0D545332" w:rsidR="005C269B" w:rsidRDefault="000A0292" w:rsidP="000A0292">
            <w:pPr>
              <w:contextualSpacing/>
              <w:rPr>
                <w:rFonts w:ascii="Calibri" w:hAnsi="Calibri"/>
              </w:rPr>
            </w:pPr>
            <w:r>
              <w:rPr>
                <w:rFonts w:ascii="Calibri" w:hAnsi="Calibri"/>
              </w:rPr>
              <w:t xml:space="preserve">  </w:t>
            </w:r>
            <w:r w:rsidR="007536E5">
              <w:rPr>
                <w:rFonts w:ascii="Calibri" w:hAnsi="Calibri"/>
              </w:rPr>
              <w:t>201</w:t>
            </w:r>
            <w:r w:rsidR="00C35EA1">
              <w:rPr>
                <w:rFonts w:ascii="Calibri" w:hAnsi="Calibri"/>
              </w:rPr>
              <w:t>7-</w:t>
            </w:r>
            <w:proofErr w:type="gramStart"/>
            <w:r w:rsidR="007536E5">
              <w:rPr>
                <w:rFonts w:ascii="Calibri" w:hAnsi="Calibri"/>
              </w:rPr>
              <w:t xml:space="preserve">19, </w:t>
            </w:r>
            <w:r w:rsidR="00B911B7">
              <w:rPr>
                <w:rFonts w:ascii="Calibri" w:hAnsi="Calibri"/>
              </w:rPr>
              <w:t>‘</w:t>
            </w:r>
            <w:proofErr w:type="gramEnd"/>
            <w:r w:rsidR="007536E5">
              <w:rPr>
                <w:rFonts w:ascii="Calibri" w:hAnsi="Calibri"/>
              </w:rPr>
              <w:t>23</w:t>
            </w:r>
            <w:r>
              <w:rPr>
                <w:rFonts w:ascii="Calibri" w:hAnsi="Calibri"/>
              </w:rPr>
              <w:t xml:space="preserve">, </w:t>
            </w:r>
            <w:r w:rsidR="00B911B7">
              <w:rPr>
                <w:rFonts w:ascii="Calibri" w:hAnsi="Calibri"/>
              </w:rPr>
              <w:t>‘</w:t>
            </w:r>
            <w:r>
              <w:rPr>
                <w:rFonts w:ascii="Calibri" w:hAnsi="Calibri"/>
              </w:rPr>
              <w:t>25</w:t>
            </w:r>
          </w:p>
        </w:tc>
      </w:tr>
      <w:tr w:rsidR="007536E5" w14:paraId="1DFCFB8C" w14:textId="77777777" w:rsidTr="00B93028">
        <w:tc>
          <w:tcPr>
            <w:tcW w:w="3685" w:type="dxa"/>
            <w:vAlign w:val="center"/>
          </w:tcPr>
          <w:p w14:paraId="36CE6973" w14:textId="3937C1FD" w:rsidR="007536E5" w:rsidRPr="001B0B80" w:rsidRDefault="007536E5" w:rsidP="005C269B">
            <w:pPr>
              <w:contextualSpacing/>
              <w:rPr>
                <w:rFonts w:ascii="Calibri" w:hAnsi="Calibri"/>
                <w:i/>
                <w:color w:val="000000"/>
              </w:rPr>
            </w:pPr>
            <w:r w:rsidRPr="003805E7">
              <w:rPr>
                <w:rFonts w:ascii="Calibri" w:hAnsi="Calibri"/>
                <w:i/>
                <w:color w:val="000000"/>
              </w:rPr>
              <w:t xml:space="preserve">Border Health </w:t>
            </w:r>
            <w:r>
              <w:rPr>
                <w:rFonts w:ascii="Calibri" w:hAnsi="Calibri"/>
                <w:i/>
                <w:color w:val="000000"/>
              </w:rPr>
              <w:t>Service Learning</w:t>
            </w:r>
            <w:r>
              <w:rPr>
                <w:rFonts w:ascii="Calibri" w:hAnsi="Calibri"/>
                <w:i/>
                <w:color w:val="000000"/>
              </w:rPr>
              <w:br/>
            </w:r>
            <w:r>
              <w:rPr>
                <w:rFonts w:ascii="Calibri" w:hAnsi="Calibri"/>
                <w:color w:val="000000"/>
              </w:rPr>
              <w:t>(EPID/PHP 579C)</w:t>
            </w:r>
          </w:p>
        </w:tc>
        <w:tc>
          <w:tcPr>
            <w:tcW w:w="1350" w:type="dxa"/>
            <w:vAlign w:val="center"/>
          </w:tcPr>
          <w:p w14:paraId="27B02111" w14:textId="7E2B5779" w:rsidR="007536E5" w:rsidRDefault="000A0292" w:rsidP="007536E5">
            <w:pPr>
              <w:contextualSpacing/>
              <w:jc w:val="center"/>
              <w:rPr>
                <w:rFonts w:ascii="Calibri" w:hAnsi="Calibri"/>
              </w:rPr>
            </w:pPr>
            <w:r>
              <w:rPr>
                <w:rFonts w:ascii="Calibri" w:hAnsi="Calibri"/>
              </w:rPr>
              <w:t>6</w:t>
            </w:r>
          </w:p>
        </w:tc>
        <w:tc>
          <w:tcPr>
            <w:tcW w:w="2880" w:type="dxa"/>
            <w:vAlign w:val="center"/>
          </w:tcPr>
          <w:p w14:paraId="2AF15D2C" w14:textId="6B3C908A" w:rsidR="007536E5" w:rsidRDefault="00B93028" w:rsidP="005C269B">
            <w:pPr>
              <w:contextualSpacing/>
              <w:rPr>
                <w:rFonts w:ascii="Calibri" w:hAnsi="Calibri"/>
              </w:rPr>
            </w:pPr>
            <w:r>
              <w:rPr>
                <w:rFonts w:ascii="Calibri" w:hAnsi="Calibri"/>
              </w:rPr>
              <w:t xml:space="preserve">In-Person </w:t>
            </w:r>
            <w:r w:rsidR="007536E5">
              <w:rPr>
                <w:rFonts w:ascii="Calibri" w:hAnsi="Calibri"/>
              </w:rPr>
              <w:t>Service Learning, Hybrid</w:t>
            </w:r>
          </w:p>
        </w:tc>
        <w:tc>
          <w:tcPr>
            <w:tcW w:w="2011" w:type="dxa"/>
            <w:vAlign w:val="center"/>
          </w:tcPr>
          <w:p w14:paraId="08902C37" w14:textId="17C44BAA" w:rsidR="007536E5" w:rsidRDefault="007536E5" w:rsidP="007536E5">
            <w:pPr>
              <w:contextualSpacing/>
              <w:jc w:val="right"/>
              <w:rPr>
                <w:rFonts w:ascii="Calibri" w:hAnsi="Calibri"/>
              </w:rPr>
            </w:pPr>
            <w:r>
              <w:rPr>
                <w:rFonts w:ascii="Calibri" w:hAnsi="Calibri"/>
              </w:rPr>
              <w:t>2019-202</w:t>
            </w:r>
            <w:r w:rsidR="00B911B7">
              <w:rPr>
                <w:rFonts w:ascii="Calibri" w:hAnsi="Calibri"/>
              </w:rPr>
              <w:t>5</w:t>
            </w:r>
          </w:p>
        </w:tc>
      </w:tr>
      <w:tr w:rsidR="007536E5" w14:paraId="2DCCE842" w14:textId="77777777" w:rsidTr="00B93028">
        <w:tc>
          <w:tcPr>
            <w:tcW w:w="3685" w:type="dxa"/>
            <w:vAlign w:val="center"/>
          </w:tcPr>
          <w:p w14:paraId="2484D8BC" w14:textId="1B016042" w:rsidR="007536E5" w:rsidRPr="007536E5" w:rsidRDefault="007536E5" w:rsidP="005C269B">
            <w:pPr>
              <w:contextualSpacing/>
              <w:rPr>
                <w:rFonts w:ascii="Calibri" w:hAnsi="Calibri"/>
                <w:iCs/>
                <w:color w:val="000000"/>
              </w:rPr>
            </w:pPr>
            <w:r w:rsidRPr="007536E5">
              <w:rPr>
                <w:rFonts w:ascii="Calibri" w:hAnsi="Calibri"/>
                <w:i/>
                <w:iCs/>
                <w:color w:val="000000"/>
              </w:rPr>
              <w:t>One Health Foundations</w:t>
            </w:r>
            <w:r>
              <w:rPr>
                <w:rFonts w:ascii="Calibri" w:hAnsi="Calibri"/>
                <w:color w:val="000000"/>
              </w:rPr>
              <w:t xml:space="preserve"> </w:t>
            </w:r>
            <w:r>
              <w:rPr>
                <w:rFonts w:ascii="Calibri" w:hAnsi="Calibri"/>
                <w:color w:val="000000"/>
              </w:rPr>
              <w:br/>
              <w:t>(EPID/EHS 445/545)</w:t>
            </w:r>
          </w:p>
        </w:tc>
        <w:tc>
          <w:tcPr>
            <w:tcW w:w="1350" w:type="dxa"/>
            <w:vAlign w:val="center"/>
          </w:tcPr>
          <w:p w14:paraId="177B65B6" w14:textId="6D9A2384" w:rsidR="007536E5" w:rsidRDefault="00130601" w:rsidP="007536E5">
            <w:pPr>
              <w:contextualSpacing/>
              <w:jc w:val="center"/>
              <w:rPr>
                <w:rFonts w:ascii="Calibri" w:hAnsi="Calibri"/>
              </w:rPr>
            </w:pPr>
            <w:r>
              <w:rPr>
                <w:rFonts w:ascii="Calibri" w:hAnsi="Calibri"/>
              </w:rPr>
              <w:t>4</w:t>
            </w:r>
          </w:p>
        </w:tc>
        <w:tc>
          <w:tcPr>
            <w:tcW w:w="2880" w:type="dxa"/>
            <w:vAlign w:val="center"/>
          </w:tcPr>
          <w:p w14:paraId="73F9C08B" w14:textId="51838CAF" w:rsidR="007536E5" w:rsidRDefault="007536E5" w:rsidP="005C269B">
            <w:pPr>
              <w:contextualSpacing/>
              <w:rPr>
                <w:rFonts w:ascii="Calibri" w:hAnsi="Calibri"/>
              </w:rPr>
            </w:pPr>
            <w:r>
              <w:rPr>
                <w:rFonts w:ascii="Calibri" w:hAnsi="Calibri"/>
              </w:rPr>
              <w:t>Online</w:t>
            </w:r>
          </w:p>
        </w:tc>
        <w:tc>
          <w:tcPr>
            <w:tcW w:w="2011" w:type="dxa"/>
            <w:vAlign w:val="center"/>
          </w:tcPr>
          <w:p w14:paraId="4F5C94FF" w14:textId="12A25509" w:rsidR="007536E5" w:rsidRDefault="007536E5" w:rsidP="007536E5">
            <w:pPr>
              <w:contextualSpacing/>
              <w:jc w:val="right"/>
              <w:rPr>
                <w:rFonts w:ascii="Calibri" w:hAnsi="Calibri"/>
              </w:rPr>
            </w:pPr>
            <w:r>
              <w:rPr>
                <w:rFonts w:ascii="Calibri" w:hAnsi="Calibri"/>
              </w:rPr>
              <w:t>2021-202</w:t>
            </w:r>
            <w:r w:rsidR="00130601">
              <w:rPr>
                <w:rFonts w:ascii="Calibri" w:hAnsi="Calibri"/>
              </w:rPr>
              <w:t>3</w:t>
            </w:r>
          </w:p>
        </w:tc>
      </w:tr>
    </w:tbl>
    <w:p w14:paraId="33270E11" w14:textId="07E241B8" w:rsidR="00D3494E" w:rsidRPr="00B97F2C" w:rsidRDefault="00D3494E" w:rsidP="00A67BC5">
      <w:pPr>
        <w:pStyle w:val="BodyText2"/>
        <w:contextualSpacing/>
        <w:rPr>
          <w:rFonts w:asciiTheme="minorHAnsi" w:hAnsiTheme="minorHAnsi" w:cstheme="minorHAnsi"/>
          <w:bCs/>
          <w:sz w:val="24"/>
        </w:rPr>
      </w:pPr>
      <w:r>
        <w:rPr>
          <w:rFonts w:asciiTheme="minorHAnsi" w:hAnsiTheme="minorHAnsi" w:cstheme="minorHAnsi"/>
          <w:bCs/>
          <w:sz w:val="24"/>
        </w:rPr>
        <w:t xml:space="preserve"> </w:t>
      </w:r>
    </w:p>
    <w:sectPr w:rsidR="00D3494E" w:rsidRPr="00B97F2C" w:rsidSect="00430AA8">
      <w:footerReference w:type="default" r:id="rId5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BEA4" w14:textId="77777777" w:rsidR="001748EA" w:rsidRDefault="001748EA" w:rsidP="001748EA">
      <w:r>
        <w:separator/>
      </w:r>
    </w:p>
  </w:endnote>
  <w:endnote w:type="continuationSeparator" w:id="0">
    <w:p w14:paraId="35630DCE" w14:textId="77777777" w:rsidR="001748EA" w:rsidRDefault="001748EA" w:rsidP="0017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rPr>
      <w:id w:val="-1330362133"/>
      <w:docPartObj>
        <w:docPartGallery w:val="Page Numbers (Bottom of Page)"/>
        <w:docPartUnique/>
      </w:docPartObj>
    </w:sdtPr>
    <w:sdtEndPr>
      <w:rPr>
        <w:rFonts w:asciiTheme="minorHAnsi" w:hAnsiTheme="minorHAnsi" w:cstheme="minorHAnsi"/>
        <w:noProof/>
        <w:sz w:val="22"/>
        <w:szCs w:val="22"/>
      </w:rPr>
    </w:sdtEndPr>
    <w:sdtContent>
      <w:p w14:paraId="26E6CE59" w14:textId="4B513E0A" w:rsidR="001748EA" w:rsidRPr="00A6267D" w:rsidRDefault="00A6267D" w:rsidP="00C35EA1">
        <w:pPr>
          <w:pStyle w:val="Footer"/>
          <w:jc w:val="right"/>
          <w:rPr>
            <w:rFonts w:asciiTheme="minorHAnsi" w:hAnsiTheme="minorHAnsi" w:cstheme="minorHAnsi"/>
            <w:color w:val="808080" w:themeColor="background1" w:themeShade="80"/>
            <w:sz w:val="22"/>
            <w:szCs w:val="22"/>
          </w:rPr>
        </w:pPr>
        <w:r>
          <w:rPr>
            <w:color w:val="808080" w:themeColor="background1" w:themeShade="80"/>
          </w:rPr>
          <w:t xml:space="preserve">  </w:t>
        </w:r>
        <w:r w:rsidR="001748EA" w:rsidRPr="00A6267D">
          <w:rPr>
            <w:rFonts w:asciiTheme="minorHAnsi" w:hAnsiTheme="minorHAnsi" w:cstheme="minorHAnsi"/>
            <w:color w:val="808080" w:themeColor="background1" w:themeShade="80"/>
            <w:sz w:val="22"/>
            <w:szCs w:val="22"/>
          </w:rPr>
          <w:t>K. Ellingson</w:t>
        </w:r>
        <w:r w:rsidR="00C35EA1">
          <w:rPr>
            <w:rFonts w:asciiTheme="minorHAnsi" w:hAnsiTheme="minorHAnsi" w:cstheme="minorHAnsi"/>
            <w:color w:val="808080" w:themeColor="background1" w:themeShade="80"/>
            <w:sz w:val="22"/>
            <w:szCs w:val="22"/>
          </w:rPr>
          <w:t xml:space="preserve">, </w:t>
        </w:r>
        <w:r w:rsidR="008C1491">
          <w:rPr>
            <w:rFonts w:asciiTheme="minorHAnsi" w:hAnsiTheme="minorHAnsi" w:cstheme="minorHAnsi"/>
            <w:color w:val="808080" w:themeColor="background1" w:themeShade="80"/>
            <w:sz w:val="22"/>
            <w:szCs w:val="22"/>
          </w:rPr>
          <w:t>February</w:t>
        </w:r>
        <w:r w:rsidR="00C35EA1">
          <w:rPr>
            <w:rFonts w:asciiTheme="minorHAnsi" w:hAnsiTheme="minorHAnsi" w:cstheme="minorHAnsi"/>
            <w:color w:val="808080" w:themeColor="background1" w:themeShade="80"/>
            <w:sz w:val="22"/>
            <w:szCs w:val="22"/>
          </w:rPr>
          <w:t xml:space="preserve"> </w:t>
        </w:r>
        <w:r w:rsidR="001748EA" w:rsidRPr="00A6267D">
          <w:rPr>
            <w:rFonts w:asciiTheme="minorHAnsi" w:hAnsiTheme="minorHAnsi" w:cstheme="minorHAnsi"/>
            <w:color w:val="808080" w:themeColor="background1" w:themeShade="80"/>
            <w:sz w:val="22"/>
            <w:szCs w:val="22"/>
          </w:rPr>
          <w:t>202</w:t>
        </w:r>
        <w:r w:rsidR="00081384">
          <w:rPr>
            <w:rFonts w:asciiTheme="minorHAnsi" w:hAnsiTheme="minorHAnsi" w:cstheme="minorHAnsi"/>
            <w:color w:val="808080" w:themeColor="background1" w:themeShade="80"/>
            <w:sz w:val="22"/>
            <w:szCs w:val="22"/>
          </w:rPr>
          <w:t>5</w:t>
        </w:r>
        <w:r w:rsidR="001748EA" w:rsidRPr="00A6267D">
          <w:rPr>
            <w:rFonts w:asciiTheme="minorHAnsi" w:hAnsiTheme="minorHAnsi" w:cstheme="minorHAnsi"/>
            <w:color w:val="808080" w:themeColor="background1" w:themeShade="80"/>
            <w:sz w:val="22"/>
            <w:szCs w:val="22"/>
          </w:rPr>
          <w:t xml:space="preserve">                                                                                                                                     </w:t>
        </w:r>
        <w:r w:rsidRPr="00A6267D">
          <w:rPr>
            <w:rFonts w:asciiTheme="minorHAnsi" w:hAnsiTheme="minorHAnsi" w:cstheme="minorHAnsi"/>
            <w:color w:val="808080" w:themeColor="background1" w:themeShade="80"/>
            <w:sz w:val="22"/>
            <w:szCs w:val="22"/>
          </w:rPr>
          <w:t xml:space="preserve">                  </w:t>
        </w:r>
        <w:r w:rsidR="001748EA" w:rsidRPr="00A6267D">
          <w:rPr>
            <w:rFonts w:asciiTheme="minorHAnsi" w:hAnsiTheme="minorHAnsi" w:cstheme="minorHAnsi"/>
            <w:color w:val="808080" w:themeColor="background1" w:themeShade="80"/>
            <w:sz w:val="22"/>
            <w:szCs w:val="22"/>
          </w:rPr>
          <w:t xml:space="preserve"> </w:t>
        </w:r>
        <w:r w:rsidR="001748EA" w:rsidRPr="00A6267D">
          <w:rPr>
            <w:rFonts w:asciiTheme="minorHAnsi" w:hAnsiTheme="minorHAnsi" w:cstheme="minorHAnsi"/>
            <w:color w:val="808080" w:themeColor="background1" w:themeShade="80"/>
            <w:sz w:val="22"/>
            <w:szCs w:val="22"/>
          </w:rPr>
          <w:fldChar w:fldCharType="begin"/>
        </w:r>
        <w:r w:rsidR="001748EA" w:rsidRPr="00A6267D">
          <w:rPr>
            <w:rFonts w:asciiTheme="minorHAnsi" w:hAnsiTheme="minorHAnsi" w:cstheme="minorHAnsi"/>
            <w:color w:val="808080" w:themeColor="background1" w:themeShade="80"/>
            <w:sz w:val="22"/>
            <w:szCs w:val="22"/>
          </w:rPr>
          <w:instrText xml:space="preserve"> PAGE   \* MERGEFORMAT </w:instrText>
        </w:r>
        <w:r w:rsidR="001748EA" w:rsidRPr="00A6267D">
          <w:rPr>
            <w:rFonts w:asciiTheme="minorHAnsi" w:hAnsiTheme="minorHAnsi" w:cstheme="minorHAnsi"/>
            <w:color w:val="808080" w:themeColor="background1" w:themeShade="80"/>
            <w:sz w:val="22"/>
            <w:szCs w:val="22"/>
          </w:rPr>
          <w:fldChar w:fldCharType="separate"/>
        </w:r>
        <w:r w:rsidR="001748EA" w:rsidRPr="00A6267D">
          <w:rPr>
            <w:rFonts w:asciiTheme="minorHAnsi" w:hAnsiTheme="minorHAnsi" w:cstheme="minorHAnsi"/>
            <w:noProof/>
            <w:color w:val="808080" w:themeColor="background1" w:themeShade="80"/>
            <w:sz w:val="22"/>
            <w:szCs w:val="22"/>
          </w:rPr>
          <w:t>2</w:t>
        </w:r>
        <w:r w:rsidR="001748EA" w:rsidRPr="00A6267D">
          <w:rPr>
            <w:rFonts w:asciiTheme="minorHAnsi" w:hAnsiTheme="minorHAnsi" w:cstheme="minorHAnsi"/>
            <w:noProof/>
            <w:color w:val="808080" w:themeColor="background1" w:themeShade="80"/>
            <w:sz w:val="22"/>
            <w:szCs w:val="22"/>
          </w:rPr>
          <w:fldChar w:fldCharType="end"/>
        </w:r>
      </w:p>
    </w:sdtContent>
  </w:sdt>
  <w:p w14:paraId="6CF71A4F" w14:textId="15B048D5" w:rsidR="001748EA" w:rsidRPr="001748EA" w:rsidRDefault="001748EA" w:rsidP="001748E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EF660" w14:textId="77777777" w:rsidR="001748EA" w:rsidRDefault="001748EA" w:rsidP="001748EA">
      <w:r>
        <w:separator/>
      </w:r>
    </w:p>
  </w:footnote>
  <w:footnote w:type="continuationSeparator" w:id="0">
    <w:p w14:paraId="27BD3A52" w14:textId="77777777" w:rsidR="001748EA" w:rsidRDefault="001748EA" w:rsidP="00174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1AA"/>
    <w:multiLevelType w:val="hybridMultilevel"/>
    <w:tmpl w:val="A4B6730E"/>
    <w:lvl w:ilvl="0" w:tplc="89A2A674">
      <w:start w:val="8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22D8A"/>
    <w:multiLevelType w:val="hybridMultilevel"/>
    <w:tmpl w:val="83F27AEA"/>
    <w:lvl w:ilvl="0" w:tplc="29420DF6">
      <w:start w:val="5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70473"/>
    <w:multiLevelType w:val="hybridMultilevel"/>
    <w:tmpl w:val="DFF8C7BA"/>
    <w:lvl w:ilvl="0" w:tplc="4DB6D936">
      <w:start w:val="7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360B8"/>
    <w:multiLevelType w:val="multilevel"/>
    <w:tmpl w:val="8DBC073A"/>
    <w:lvl w:ilvl="0">
      <w:start w:val="22"/>
      <w:numFmt w:val="decimal"/>
      <w:lvlText w:val="%1."/>
      <w:lvlJc w:val="left"/>
      <w:pPr>
        <w:tabs>
          <w:tab w:val="num" w:pos="360"/>
        </w:tabs>
        <w:ind w:left="360" w:hanging="360"/>
      </w:pPr>
      <w:rPr>
        <w:rFonts w:ascii="Calibri" w:hAnsi="Calibri" w:hint="default"/>
        <w:color w:val="auto"/>
        <w:u w:color="000000" w:themeColor="text1"/>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33D6169"/>
    <w:multiLevelType w:val="hybridMultilevel"/>
    <w:tmpl w:val="6B5C2F48"/>
    <w:lvl w:ilvl="0" w:tplc="42AE7702">
      <w:start w:val="8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57CFD"/>
    <w:multiLevelType w:val="hybridMultilevel"/>
    <w:tmpl w:val="7006040A"/>
    <w:lvl w:ilvl="0" w:tplc="01BE26A8">
      <w:start w:val="5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84C52"/>
    <w:multiLevelType w:val="hybridMultilevel"/>
    <w:tmpl w:val="3F76E1A6"/>
    <w:lvl w:ilvl="0" w:tplc="22D6D878">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23521C"/>
    <w:multiLevelType w:val="hybridMultilevel"/>
    <w:tmpl w:val="6E6697A0"/>
    <w:lvl w:ilvl="0" w:tplc="D1C8A250">
      <w:start w:val="8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2323D"/>
    <w:multiLevelType w:val="hybridMultilevel"/>
    <w:tmpl w:val="2FC86C8A"/>
    <w:lvl w:ilvl="0" w:tplc="E306FF6C">
      <w:start w:val="8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651C3F"/>
    <w:multiLevelType w:val="hybridMultilevel"/>
    <w:tmpl w:val="B270E060"/>
    <w:lvl w:ilvl="0" w:tplc="AE244582">
      <w:start w:val="6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3F5551"/>
    <w:multiLevelType w:val="multilevel"/>
    <w:tmpl w:val="7DE8C580"/>
    <w:lvl w:ilvl="0">
      <w:start w:val="2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07D473E1"/>
    <w:multiLevelType w:val="hybridMultilevel"/>
    <w:tmpl w:val="7DB409A4"/>
    <w:lvl w:ilvl="0" w:tplc="2E6671D8">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70D1F"/>
    <w:multiLevelType w:val="hybridMultilevel"/>
    <w:tmpl w:val="22406AA0"/>
    <w:lvl w:ilvl="0" w:tplc="0CFEAF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E2014"/>
    <w:multiLevelType w:val="hybridMultilevel"/>
    <w:tmpl w:val="92B6E540"/>
    <w:lvl w:ilvl="0" w:tplc="F80C869A">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2F7CD1"/>
    <w:multiLevelType w:val="hybridMultilevel"/>
    <w:tmpl w:val="611A9832"/>
    <w:lvl w:ilvl="0" w:tplc="4022ECEA">
      <w:start w:val="6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1E4177"/>
    <w:multiLevelType w:val="hybridMultilevel"/>
    <w:tmpl w:val="6F94EE18"/>
    <w:lvl w:ilvl="0" w:tplc="EF788AD4">
      <w:start w:val="7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B62422"/>
    <w:multiLevelType w:val="multilevel"/>
    <w:tmpl w:val="8E2E1CFA"/>
    <w:lvl w:ilvl="0">
      <w:start w:val="2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0C3F75F8"/>
    <w:multiLevelType w:val="hybridMultilevel"/>
    <w:tmpl w:val="F0EAD766"/>
    <w:lvl w:ilvl="0" w:tplc="1EAC13B6">
      <w:start w:val="5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444AEF"/>
    <w:multiLevelType w:val="hybridMultilevel"/>
    <w:tmpl w:val="FB0C8A16"/>
    <w:lvl w:ilvl="0" w:tplc="BEAA1CB2">
      <w:start w:val="2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9559A4"/>
    <w:multiLevelType w:val="hybridMultilevel"/>
    <w:tmpl w:val="8CD2BE6C"/>
    <w:lvl w:ilvl="0" w:tplc="B1941C90">
      <w:start w:val="30"/>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CBA6496"/>
    <w:multiLevelType w:val="hybridMultilevel"/>
    <w:tmpl w:val="4D701890"/>
    <w:lvl w:ilvl="0" w:tplc="028AC564">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D750A5"/>
    <w:multiLevelType w:val="hybridMultilevel"/>
    <w:tmpl w:val="163EA056"/>
    <w:lvl w:ilvl="0" w:tplc="6CC090CA">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24331"/>
    <w:multiLevelType w:val="hybridMultilevel"/>
    <w:tmpl w:val="F320B7C4"/>
    <w:lvl w:ilvl="0" w:tplc="C3ECCA94">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DC32EBC"/>
    <w:multiLevelType w:val="hybridMultilevel"/>
    <w:tmpl w:val="5C1C35EE"/>
    <w:lvl w:ilvl="0" w:tplc="4CF241E4">
      <w:start w:val="3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DC90299"/>
    <w:multiLevelType w:val="hybridMultilevel"/>
    <w:tmpl w:val="9A7C179A"/>
    <w:lvl w:ilvl="0" w:tplc="D1FE852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077E72"/>
    <w:multiLevelType w:val="hybridMultilevel"/>
    <w:tmpl w:val="65B67058"/>
    <w:lvl w:ilvl="0" w:tplc="8578D49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9B3583"/>
    <w:multiLevelType w:val="hybridMultilevel"/>
    <w:tmpl w:val="37FC11EE"/>
    <w:lvl w:ilvl="0" w:tplc="70026348">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B77E4B"/>
    <w:multiLevelType w:val="hybridMultilevel"/>
    <w:tmpl w:val="90A6D35E"/>
    <w:lvl w:ilvl="0" w:tplc="4CE2EF48">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301029"/>
    <w:multiLevelType w:val="hybridMultilevel"/>
    <w:tmpl w:val="4412C2C6"/>
    <w:lvl w:ilvl="0" w:tplc="EFCAAFF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13431EA"/>
    <w:multiLevelType w:val="hybridMultilevel"/>
    <w:tmpl w:val="1DB06922"/>
    <w:lvl w:ilvl="0" w:tplc="4F389796">
      <w:start w:val="7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F76865"/>
    <w:multiLevelType w:val="hybridMultilevel"/>
    <w:tmpl w:val="68D63DA8"/>
    <w:lvl w:ilvl="0" w:tplc="D640FBC0">
      <w:start w:val="8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54670C"/>
    <w:multiLevelType w:val="multilevel"/>
    <w:tmpl w:val="56F2D752"/>
    <w:lvl w:ilvl="0">
      <w:start w:val="2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15:restartNumberingAfterBreak="0">
    <w:nsid w:val="125A2C4A"/>
    <w:multiLevelType w:val="multilevel"/>
    <w:tmpl w:val="30A23A08"/>
    <w:lvl w:ilvl="0">
      <w:start w:val="17"/>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15:restartNumberingAfterBreak="0">
    <w:nsid w:val="12737C5B"/>
    <w:multiLevelType w:val="hybridMultilevel"/>
    <w:tmpl w:val="F74A6B58"/>
    <w:lvl w:ilvl="0" w:tplc="5484A3B6">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3211E03"/>
    <w:multiLevelType w:val="multilevel"/>
    <w:tmpl w:val="A58680AE"/>
    <w:lvl w:ilvl="0">
      <w:start w:val="5"/>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15:restartNumberingAfterBreak="0">
    <w:nsid w:val="132E796B"/>
    <w:multiLevelType w:val="hybridMultilevel"/>
    <w:tmpl w:val="B9AA37A0"/>
    <w:lvl w:ilvl="0" w:tplc="82F682EC">
      <w:start w:val="2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56C17DC"/>
    <w:multiLevelType w:val="hybridMultilevel"/>
    <w:tmpl w:val="16EA7B18"/>
    <w:lvl w:ilvl="0" w:tplc="D410FF80">
      <w:start w:val="1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A574F2"/>
    <w:multiLevelType w:val="hybridMultilevel"/>
    <w:tmpl w:val="665897F2"/>
    <w:lvl w:ilvl="0" w:tplc="2A3A46D6">
      <w:start w:val="1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000C56"/>
    <w:multiLevelType w:val="hybridMultilevel"/>
    <w:tmpl w:val="C8DE9DBE"/>
    <w:lvl w:ilvl="0" w:tplc="200E2F9E">
      <w:start w:val="4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012F8F"/>
    <w:multiLevelType w:val="hybridMultilevel"/>
    <w:tmpl w:val="79C26646"/>
    <w:lvl w:ilvl="0" w:tplc="2C34220E">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3C7E1B"/>
    <w:multiLevelType w:val="multilevel"/>
    <w:tmpl w:val="0E5A0B10"/>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1" w15:restartNumberingAfterBreak="0">
    <w:nsid w:val="18411B3A"/>
    <w:multiLevelType w:val="hybridMultilevel"/>
    <w:tmpl w:val="7F848A64"/>
    <w:lvl w:ilvl="0" w:tplc="92B81836">
      <w:start w:val="4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9533206"/>
    <w:multiLevelType w:val="hybridMultilevel"/>
    <w:tmpl w:val="9B266CC2"/>
    <w:lvl w:ilvl="0" w:tplc="04DE345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98531FB"/>
    <w:multiLevelType w:val="hybridMultilevel"/>
    <w:tmpl w:val="4CC82C76"/>
    <w:lvl w:ilvl="0" w:tplc="5ABE830E">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9BA2842"/>
    <w:multiLevelType w:val="hybridMultilevel"/>
    <w:tmpl w:val="52C0064C"/>
    <w:lvl w:ilvl="0" w:tplc="D04A46EA">
      <w:start w:val="9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A2023D"/>
    <w:multiLevelType w:val="hybridMultilevel"/>
    <w:tmpl w:val="133C4A54"/>
    <w:lvl w:ilvl="0" w:tplc="430EE5CA">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AE462EA"/>
    <w:multiLevelType w:val="hybridMultilevel"/>
    <w:tmpl w:val="FC829816"/>
    <w:lvl w:ilvl="0" w:tplc="DCF077B4">
      <w:start w:val="9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B0E2B82"/>
    <w:multiLevelType w:val="hybridMultilevel"/>
    <w:tmpl w:val="B4467120"/>
    <w:lvl w:ilvl="0" w:tplc="A6CEC68A">
      <w:start w:val="1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C326F31"/>
    <w:multiLevelType w:val="hybridMultilevel"/>
    <w:tmpl w:val="1062D8CA"/>
    <w:lvl w:ilvl="0" w:tplc="CE9CD14C">
      <w:start w:val="7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5750D8"/>
    <w:multiLevelType w:val="hybridMultilevel"/>
    <w:tmpl w:val="5A0A847C"/>
    <w:lvl w:ilvl="0" w:tplc="43B28E28">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682BBD"/>
    <w:multiLevelType w:val="hybridMultilevel"/>
    <w:tmpl w:val="774C2908"/>
    <w:lvl w:ilvl="0" w:tplc="75DAB554">
      <w:start w:val="1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AE3A5F"/>
    <w:multiLevelType w:val="hybridMultilevel"/>
    <w:tmpl w:val="F3C443FC"/>
    <w:lvl w:ilvl="0" w:tplc="A5CC0AD8">
      <w:start w:val="4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146DFD"/>
    <w:multiLevelType w:val="hybridMultilevel"/>
    <w:tmpl w:val="A72CF7D2"/>
    <w:lvl w:ilvl="0" w:tplc="3C944BD2">
      <w:start w:val="2"/>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303BF2"/>
    <w:multiLevelType w:val="hybridMultilevel"/>
    <w:tmpl w:val="DFB25B92"/>
    <w:lvl w:ilvl="0" w:tplc="960EFFAE">
      <w:start w:val="1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00E78B1"/>
    <w:multiLevelType w:val="hybridMultilevel"/>
    <w:tmpl w:val="E4CAAA2C"/>
    <w:lvl w:ilvl="0" w:tplc="18025E96">
      <w:start w:val="6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09C34F0"/>
    <w:multiLevelType w:val="hybridMultilevel"/>
    <w:tmpl w:val="101ED294"/>
    <w:lvl w:ilvl="0" w:tplc="20CC861A">
      <w:start w:val="7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3A5194"/>
    <w:multiLevelType w:val="hybridMultilevel"/>
    <w:tmpl w:val="D2165134"/>
    <w:lvl w:ilvl="0" w:tplc="F4FE7558">
      <w:start w:val="1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2640B99"/>
    <w:multiLevelType w:val="hybridMultilevel"/>
    <w:tmpl w:val="451807D2"/>
    <w:lvl w:ilvl="0" w:tplc="62F6D232">
      <w:start w:val="5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984B76"/>
    <w:multiLevelType w:val="hybridMultilevel"/>
    <w:tmpl w:val="65027BA0"/>
    <w:lvl w:ilvl="0" w:tplc="696E042C">
      <w:start w:val="3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2E273D5"/>
    <w:multiLevelType w:val="hybridMultilevel"/>
    <w:tmpl w:val="E6F6F5C6"/>
    <w:lvl w:ilvl="0" w:tplc="CDACC2EA">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39F3B72"/>
    <w:multiLevelType w:val="hybridMultilevel"/>
    <w:tmpl w:val="6AB64FFC"/>
    <w:lvl w:ilvl="0" w:tplc="9E20DDC4">
      <w:start w:val="1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861C50"/>
    <w:multiLevelType w:val="hybridMultilevel"/>
    <w:tmpl w:val="A2EE1FD0"/>
    <w:lvl w:ilvl="0" w:tplc="03AC3B6E">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8737408"/>
    <w:multiLevelType w:val="multilevel"/>
    <w:tmpl w:val="FD0C7B68"/>
    <w:lvl w:ilvl="0">
      <w:start w:val="14"/>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3" w15:restartNumberingAfterBreak="0">
    <w:nsid w:val="28C676CC"/>
    <w:multiLevelType w:val="hybridMultilevel"/>
    <w:tmpl w:val="63260A32"/>
    <w:lvl w:ilvl="0" w:tplc="13B2EBF8">
      <w:start w:val="5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0C73B3"/>
    <w:multiLevelType w:val="multilevel"/>
    <w:tmpl w:val="F2D80692"/>
    <w:lvl w:ilvl="0">
      <w:start w:val="1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5" w15:restartNumberingAfterBreak="0">
    <w:nsid w:val="2938100F"/>
    <w:multiLevelType w:val="hybridMultilevel"/>
    <w:tmpl w:val="72746406"/>
    <w:lvl w:ilvl="0" w:tplc="AECC5A52">
      <w:start w:val="1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B4D5501"/>
    <w:multiLevelType w:val="hybridMultilevel"/>
    <w:tmpl w:val="BF64D506"/>
    <w:lvl w:ilvl="0" w:tplc="E312B8D4">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0D2CE0"/>
    <w:multiLevelType w:val="hybridMultilevel"/>
    <w:tmpl w:val="7AF81B68"/>
    <w:lvl w:ilvl="0" w:tplc="B7DC0BD8">
      <w:start w:val="1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C590413"/>
    <w:multiLevelType w:val="hybridMultilevel"/>
    <w:tmpl w:val="F44EE958"/>
    <w:lvl w:ilvl="0" w:tplc="590A3534">
      <w:start w:val="5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8514B9"/>
    <w:multiLevelType w:val="hybridMultilevel"/>
    <w:tmpl w:val="5BEE4276"/>
    <w:lvl w:ilvl="0" w:tplc="19D6A124">
      <w:start w:val="5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FC673D"/>
    <w:multiLevelType w:val="hybridMultilevel"/>
    <w:tmpl w:val="BFAE1F1E"/>
    <w:lvl w:ilvl="0" w:tplc="E13691CC">
      <w:start w:val="8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1A65BB7"/>
    <w:multiLevelType w:val="multilevel"/>
    <w:tmpl w:val="714E3F5C"/>
    <w:lvl w:ilvl="0">
      <w:start w:val="2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2" w15:restartNumberingAfterBreak="0">
    <w:nsid w:val="31CC10DE"/>
    <w:multiLevelType w:val="hybridMultilevel"/>
    <w:tmpl w:val="95C29DAE"/>
    <w:lvl w:ilvl="0" w:tplc="A9F8FAFC">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28B45E3"/>
    <w:multiLevelType w:val="hybridMultilevel"/>
    <w:tmpl w:val="BDF4BC6E"/>
    <w:lvl w:ilvl="0" w:tplc="AC6E6878">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96613F"/>
    <w:multiLevelType w:val="hybridMultilevel"/>
    <w:tmpl w:val="001C8E48"/>
    <w:lvl w:ilvl="0" w:tplc="3080F4C8">
      <w:start w:val="2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7C659F"/>
    <w:multiLevelType w:val="hybridMultilevel"/>
    <w:tmpl w:val="12D02874"/>
    <w:lvl w:ilvl="0" w:tplc="7C4E4BCA">
      <w:start w:val="4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4322BA6"/>
    <w:multiLevelType w:val="hybridMultilevel"/>
    <w:tmpl w:val="75F84034"/>
    <w:lvl w:ilvl="0" w:tplc="A2CE4534">
      <w:start w:val="4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C05B75"/>
    <w:multiLevelType w:val="hybridMultilevel"/>
    <w:tmpl w:val="E3C6A506"/>
    <w:lvl w:ilvl="0" w:tplc="1D06EDDA">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5EB425A"/>
    <w:multiLevelType w:val="hybridMultilevel"/>
    <w:tmpl w:val="907EB8A8"/>
    <w:lvl w:ilvl="0" w:tplc="5860EA06">
      <w:start w:val="2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63C4A6F"/>
    <w:multiLevelType w:val="hybridMultilevel"/>
    <w:tmpl w:val="A7C26F18"/>
    <w:lvl w:ilvl="0" w:tplc="4B06A174">
      <w:start w:val="3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8DC0F33"/>
    <w:multiLevelType w:val="hybridMultilevel"/>
    <w:tmpl w:val="8A50C048"/>
    <w:lvl w:ilvl="0" w:tplc="56649C30">
      <w:start w:val="8"/>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FB4458"/>
    <w:multiLevelType w:val="hybridMultilevel"/>
    <w:tmpl w:val="286E90E0"/>
    <w:lvl w:ilvl="0" w:tplc="B754C92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372066"/>
    <w:multiLevelType w:val="hybridMultilevel"/>
    <w:tmpl w:val="3574F006"/>
    <w:lvl w:ilvl="0" w:tplc="3FA2A6E0">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93472A"/>
    <w:multiLevelType w:val="multilevel"/>
    <w:tmpl w:val="33302846"/>
    <w:lvl w:ilvl="0">
      <w:start w:val="6"/>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4" w15:restartNumberingAfterBreak="0">
    <w:nsid w:val="3AE05E8A"/>
    <w:multiLevelType w:val="hybridMultilevel"/>
    <w:tmpl w:val="4F0862A6"/>
    <w:lvl w:ilvl="0" w:tplc="C302A3A8">
      <w:start w:val="7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E21C8D"/>
    <w:multiLevelType w:val="hybridMultilevel"/>
    <w:tmpl w:val="2A5C820E"/>
    <w:lvl w:ilvl="0" w:tplc="0E120A94">
      <w:start w:val="1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C496A17"/>
    <w:multiLevelType w:val="hybridMultilevel"/>
    <w:tmpl w:val="03F2AE74"/>
    <w:lvl w:ilvl="0" w:tplc="735C1BEE">
      <w:start w:val="4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C694393"/>
    <w:multiLevelType w:val="hybridMultilevel"/>
    <w:tmpl w:val="22D0D932"/>
    <w:lvl w:ilvl="0" w:tplc="B6ECEC32">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D61A97"/>
    <w:multiLevelType w:val="multilevel"/>
    <w:tmpl w:val="9E50D8D0"/>
    <w:lvl w:ilvl="0">
      <w:start w:val="2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9" w15:restartNumberingAfterBreak="0">
    <w:nsid w:val="3DE96368"/>
    <w:multiLevelType w:val="hybridMultilevel"/>
    <w:tmpl w:val="D7E4E2EA"/>
    <w:lvl w:ilvl="0" w:tplc="F0766B0E">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E753D64"/>
    <w:multiLevelType w:val="hybridMultilevel"/>
    <w:tmpl w:val="AB489650"/>
    <w:lvl w:ilvl="0" w:tplc="8690C8E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0917B4"/>
    <w:multiLevelType w:val="hybridMultilevel"/>
    <w:tmpl w:val="00AAF58C"/>
    <w:lvl w:ilvl="0" w:tplc="4A2CE018">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42E4A91"/>
    <w:multiLevelType w:val="hybridMultilevel"/>
    <w:tmpl w:val="D4682E54"/>
    <w:lvl w:ilvl="0" w:tplc="1922AC54">
      <w:start w:val="5"/>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46D4A7E"/>
    <w:multiLevelType w:val="hybridMultilevel"/>
    <w:tmpl w:val="F4FCF7D0"/>
    <w:lvl w:ilvl="0" w:tplc="C380C066">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3D0B02"/>
    <w:multiLevelType w:val="hybridMultilevel"/>
    <w:tmpl w:val="F078D65E"/>
    <w:lvl w:ilvl="0" w:tplc="D4567A48">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55754DF"/>
    <w:multiLevelType w:val="multilevel"/>
    <w:tmpl w:val="276EEBBC"/>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6" w15:restartNumberingAfterBreak="0">
    <w:nsid w:val="459C3B88"/>
    <w:multiLevelType w:val="multilevel"/>
    <w:tmpl w:val="B3A43310"/>
    <w:lvl w:ilvl="0">
      <w:start w:val="11"/>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7" w15:restartNumberingAfterBreak="0">
    <w:nsid w:val="46667869"/>
    <w:multiLevelType w:val="hybridMultilevel"/>
    <w:tmpl w:val="38F0C6F8"/>
    <w:lvl w:ilvl="0" w:tplc="C2FA6D5A">
      <w:start w:val="1"/>
      <w:numFmt w:val="decimal"/>
      <w:lvlText w:val="%1."/>
      <w:lvlJc w:val="left"/>
      <w:pPr>
        <w:ind w:left="36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C33A03"/>
    <w:multiLevelType w:val="hybridMultilevel"/>
    <w:tmpl w:val="826CD24E"/>
    <w:lvl w:ilvl="0" w:tplc="836409B4">
      <w:start w:val="6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8F069E0"/>
    <w:multiLevelType w:val="hybridMultilevel"/>
    <w:tmpl w:val="0B6A5A90"/>
    <w:lvl w:ilvl="0" w:tplc="FBC43286">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D21864"/>
    <w:multiLevelType w:val="hybridMultilevel"/>
    <w:tmpl w:val="B98E1E66"/>
    <w:lvl w:ilvl="0" w:tplc="AC0CF5AA">
      <w:start w:val="1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AED1E71"/>
    <w:multiLevelType w:val="hybridMultilevel"/>
    <w:tmpl w:val="128A9D88"/>
    <w:lvl w:ilvl="0" w:tplc="C0D43690">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BC33F29"/>
    <w:multiLevelType w:val="hybridMultilevel"/>
    <w:tmpl w:val="A1AA6D90"/>
    <w:lvl w:ilvl="0" w:tplc="C304F53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C9C43BC"/>
    <w:multiLevelType w:val="hybridMultilevel"/>
    <w:tmpl w:val="7C80BE54"/>
    <w:lvl w:ilvl="0" w:tplc="C4545B0C">
      <w:start w:val="5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1F6F44"/>
    <w:multiLevelType w:val="multilevel"/>
    <w:tmpl w:val="221E1CC4"/>
    <w:lvl w:ilvl="0">
      <w:start w:val="2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5" w15:restartNumberingAfterBreak="0">
    <w:nsid w:val="4D267CFE"/>
    <w:multiLevelType w:val="hybridMultilevel"/>
    <w:tmpl w:val="CDDAB43A"/>
    <w:lvl w:ilvl="0" w:tplc="62607764">
      <w:start w:val="3"/>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D6F5DD1"/>
    <w:multiLevelType w:val="hybridMultilevel"/>
    <w:tmpl w:val="D9169CC2"/>
    <w:lvl w:ilvl="0" w:tplc="5896CD10">
      <w:start w:val="3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E184159"/>
    <w:multiLevelType w:val="multilevel"/>
    <w:tmpl w:val="D9C26C06"/>
    <w:lvl w:ilvl="0">
      <w:start w:val="2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8" w15:restartNumberingAfterBreak="0">
    <w:nsid w:val="4E6C52CE"/>
    <w:multiLevelType w:val="hybridMultilevel"/>
    <w:tmpl w:val="F0F69F74"/>
    <w:lvl w:ilvl="0" w:tplc="D702E16A">
      <w:start w:val="8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FE37575"/>
    <w:multiLevelType w:val="hybridMultilevel"/>
    <w:tmpl w:val="B3789B0A"/>
    <w:lvl w:ilvl="0" w:tplc="9BAE0372">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504D68B0"/>
    <w:multiLevelType w:val="hybridMultilevel"/>
    <w:tmpl w:val="DB16924A"/>
    <w:lvl w:ilvl="0" w:tplc="14A08CE8">
      <w:start w:val="9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730438"/>
    <w:multiLevelType w:val="hybridMultilevel"/>
    <w:tmpl w:val="2318C85E"/>
    <w:lvl w:ilvl="0" w:tplc="744AB528">
      <w:start w:val="8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F208CC"/>
    <w:multiLevelType w:val="hybridMultilevel"/>
    <w:tmpl w:val="76AE6B70"/>
    <w:lvl w:ilvl="0" w:tplc="AA32D944">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1F605BE"/>
    <w:multiLevelType w:val="hybridMultilevel"/>
    <w:tmpl w:val="F3B4C854"/>
    <w:lvl w:ilvl="0" w:tplc="D4EC1F5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E41006"/>
    <w:multiLevelType w:val="hybridMultilevel"/>
    <w:tmpl w:val="AF5A8C38"/>
    <w:lvl w:ilvl="0" w:tplc="C9D2279A">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54063D1B"/>
    <w:multiLevelType w:val="hybridMultilevel"/>
    <w:tmpl w:val="08B66CF6"/>
    <w:lvl w:ilvl="0" w:tplc="1AA0B8EC">
      <w:start w:val="4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657285"/>
    <w:multiLevelType w:val="hybridMultilevel"/>
    <w:tmpl w:val="689A3D3A"/>
    <w:lvl w:ilvl="0" w:tplc="9612C5F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22010A"/>
    <w:multiLevelType w:val="hybridMultilevel"/>
    <w:tmpl w:val="31D2AE74"/>
    <w:lvl w:ilvl="0" w:tplc="185E4128">
      <w:start w:val="5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732AB7"/>
    <w:multiLevelType w:val="hybridMultilevel"/>
    <w:tmpl w:val="F17A8D62"/>
    <w:lvl w:ilvl="0" w:tplc="CD3031CC">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C4555F"/>
    <w:multiLevelType w:val="hybridMultilevel"/>
    <w:tmpl w:val="C7BE7132"/>
    <w:lvl w:ilvl="0" w:tplc="AE1AB64A">
      <w:start w:val="7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98E55AF"/>
    <w:multiLevelType w:val="multilevel"/>
    <w:tmpl w:val="18A4C6AA"/>
    <w:lvl w:ilvl="0">
      <w:start w:val="1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1" w15:restartNumberingAfterBreak="0">
    <w:nsid w:val="5A5777FF"/>
    <w:multiLevelType w:val="multilevel"/>
    <w:tmpl w:val="FFFCFC6C"/>
    <w:lvl w:ilvl="0">
      <w:start w:val="3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2" w15:restartNumberingAfterBreak="0">
    <w:nsid w:val="5A98510C"/>
    <w:multiLevelType w:val="multilevel"/>
    <w:tmpl w:val="E29650A4"/>
    <w:lvl w:ilvl="0">
      <w:start w:val="15"/>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3" w15:restartNumberingAfterBreak="0">
    <w:nsid w:val="5C2364AC"/>
    <w:multiLevelType w:val="multilevel"/>
    <w:tmpl w:val="D2546BF4"/>
    <w:lvl w:ilvl="0">
      <w:start w:val="16"/>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4" w15:restartNumberingAfterBreak="0">
    <w:nsid w:val="5C770DB7"/>
    <w:multiLevelType w:val="multilevel"/>
    <w:tmpl w:val="9468D8C6"/>
    <w:lvl w:ilvl="0">
      <w:start w:val="3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5" w15:restartNumberingAfterBreak="0">
    <w:nsid w:val="5D2C2885"/>
    <w:multiLevelType w:val="hybridMultilevel"/>
    <w:tmpl w:val="434400A6"/>
    <w:lvl w:ilvl="0" w:tplc="8DE2BA9E">
      <w:start w:val="6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DD459B0"/>
    <w:multiLevelType w:val="hybridMultilevel"/>
    <w:tmpl w:val="0CD45CE8"/>
    <w:lvl w:ilvl="0" w:tplc="D7A45BA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DDD3B78"/>
    <w:multiLevelType w:val="hybridMultilevel"/>
    <w:tmpl w:val="5BAE89F0"/>
    <w:lvl w:ilvl="0" w:tplc="128A9E84">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16A5F8C"/>
    <w:multiLevelType w:val="hybridMultilevel"/>
    <w:tmpl w:val="819496B4"/>
    <w:lvl w:ilvl="0" w:tplc="9D02DCA0">
      <w:start w:val="6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29243DD"/>
    <w:multiLevelType w:val="hybridMultilevel"/>
    <w:tmpl w:val="4EA8D526"/>
    <w:lvl w:ilvl="0" w:tplc="FC1C5128">
      <w:start w:val="9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2BB6940"/>
    <w:multiLevelType w:val="hybridMultilevel"/>
    <w:tmpl w:val="22DCBC7E"/>
    <w:lvl w:ilvl="0" w:tplc="5DEC83E2">
      <w:start w:val="8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2C2030A"/>
    <w:multiLevelType w:val="hybridMultilevel"/>
    <w:tmpl w:val="865AA28A"/>
    <w:lvl w:ilvl="0" w:tplc="2744D0D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34478B3"/>
    <w:multiLevelType w:val="hybridMultilevel"/>
    <w:tmpl w:val="7A8CB39C"/>
    <w:lvl w:ilvl="0" w:tplc="B33A6C86">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3FA2FD2"/>
    <w:multiLevelType w:val="hybridMultilevel"/>
    <w:tmpl w:val="A67EAB88"/>
    <w:lvl w:ilvl="0" w:tplc="623C1DAE">
      <w:start w:val="6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4722A21"/>
    <w:multiLevelType w:val="hybridMultilevel"/>
    <w:tmpl w:val="E01E785C"/>
    <w:lvl w:ilvl="0" w:tplc="D5E440C0">
      <w:start w:val="2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ED2F4A"/>
    <w:multiLevelType w:val="hybridMultilevel"/>
    <w:tmpl w:val="B60C7C24"/>
    <w:lvl w:ilvl="0" w:tplc="72F45F10">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52A3C78"/>
    <w:multiLevelType w:val="hybridMultilevel"/>
    <w:tmpl w:val="0FB86F58"/>
    <w:lvl w:ilvl="0" w:tplc="54301442">
      <w:start w:val="7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5D30973"/>
    <w:multiLevelType w:val="hybridMultilevel"/>
    <w:tmpl w:val="B6124A8A"/>
    <w:lvl w:ilvl="0" w:tplc="F1805296">
      <w:start w:val="2"/>
      <w:numFmt w:val="decimal"/>
      <w:lvlText w:val="%1."/>
      <w:lvlJc w:val="left"/>
      <w:pPr>
        <w:ind w:left="36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66F0834"/>
    <w:multiLevelType w:val="hybridMultilevel"/>
    <w:tmpl w:val="C6A8A3B8"/>
    <w:lvl w:ilvl="0" w:tplc="EA0429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923E73"/>
    <w:multiLevelType w:val="hybridMultilevel"/>
    <w:tmpl w:val="E744DF62"/>
    <w:lvl w:ilvl="0" w:tplc="19729550">
      <w:start w:val="4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6A06733"/>
    <w:multiLevelType w:val="hybridMultilevel"/>
    <w:tmpl w:val="CC1CC3E6"/>
    <w:lvl w:ilvl="0" w:tplc="630C52F0">
      <w:start w:val="1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7A85C8A"/>
    <w:multiLevelType w:val="hybridMultilevel"/>
    <w:tmpl w:val="A5ECB772"/>
    <w:lvl w:ilvl="0" w:tplc="B80C574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9133CEB"/>
    <w:multiLevelType w:val="hybridMultilevel"/>
    <w:tmpl w:val="708AD45E"/>
    <w:lvl w:ilvl="0" w:tplc="E342D90A">
      <w:start w:val="6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A3008FE"/>
    <w:multiLevelType w:val="multilevel"/>
    <w:tmpl w:val="D3EE06A8"/>
    <w:lvl w:ilvl="0">
      <w:start w:val="3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4" w15:restartNumberingAfterBreak="0">
    <w:nsid w:val="6B7F25D0"/>
    <w:multiLevelType w:val="multilevel"/>
    <w:tmpl w:val="02E0C8AE"/>
    <w:lvl w:ilvl="0">
      <w:start w:val="12"/>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5" w15:restartNumberingAfterBreak="0">
    <w:nsid w:val="6C096037"/>
    <w:multiLevelType w:val="multilevel"/>
    <w:tmpl w:val="1B3058C8"/>
    <w:lvl w:ilvl="0">
      <w:start w:val="3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6" w15:restartNumberingAfterBreak="0">
    <w:nsid w:val="6F501224"/>
    <w:multiLevelType w:val="hybridMultilevel"/>
    <w:tmpl w:val="6A163044"/>
    <w:lvl w:ilvl="0" w:tplc="AB3A5B04">
      <w:start w:val="8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0D44EDF"/>
    <w:multiLevelType w:val="multilevel"/>
    <w:tmpl w:val="8D5C88F6"/>
    <w:lvl w:ilvl="0">
      <w:start w:val="10"/>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8" w15:restartNumberingAfterBreak="0">
    <w:nsid w:val="7119288E"/>
    <w:multiLevelType w:val="hybridMultilevel"/>
    <w:tmpl w:val="145A24C6"/>
    <w:lvl w:ilvl="0" w:tplc="2E7CD200">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16D308C"/>
    <w:multiLevelType w:val="multilevel"/>
    <w:tmpl w:val="0FE2D3D8"/>
    <w:lvl w:ilvl="0">
      <w:start w:val="28"/>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0" w15:restartNumberingAfterBreak="0">
    <w:nsid w:val="72A61350"/>
    <w:multiLevelType w:val="hybridMultilevel"/>
    <w:tmpl w:val="1552517C"/>
    <w:lvl w:ilvl="0" w:tplc="437682E8">
      <w:start w:val="7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2B2629F"/>
    <w:multiLevelType w:val="hybridMultilevel"/>
    <w:tmpl w:val="7E1EA7F2"/>
    <w:lvl w:ilvl="0" w:tplc="B5F86502">
      <w:start w:val="7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32C40E3"/>
    <w:multiLevelType w:val="hybridMultilevel"/>
    <w:tmpl w:val="287A2430"/>
    <w:lvl w:ilvl="0" w:tplc="461872FE">
      <w:start w:val="3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331007A"/>
    <w:multiLevelType w:val="hybridMultilevel"/>
    <w:tmpl w:val="E086FA64"/>
    <w:lvl w:ilvl="0" w:tplc="11F2DD3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3A1292B"/>
    <w:multiLevelType w:val="hybridMultilevel"/>
    <w:tmpl w:val="4568FCA6"/>
    <w:lvl w:ilvl="0" w:tplc="3ACC06F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3AE32AE"/>
    <w:multiLevelType w:val="hybridMultilevel"/>
    <w:tmpl w:val="E65AA6A8"/>
    <w:lvl w:ilvl="0" w:tplc="E5989346">
      <w:start w:val="9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B5206E"/>
    <w:multiLevelType w:val="hybridMultilevel"/>
    <w:tmpl w:val="876E2BF6"/>
    <w:lvl w:ilvl="0" w:tplc="41E07F16">
      <w:start w:val="4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947782"/>
    <w:multiLevelType w:val="hybridMultilevel"/>
    <w:tmpl w:val="FB64DFD0"/>
    <w:lvl w:ilvl="0" w:tplc="6F4AD584">
      <w:start w:val="3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70A0CC7"/>
    <w:multiLevelType w:val="multilevel"/>
    <w:tmpl w:val="1FB48034"/>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9" w15:restartNumberingAfterBreak="0">
    <w:nsid w:val="780075DD"/>
    <w:multiLevelType w:val="hybridMultilevel"/>
    <w:tmpl w:val="DB8C0CB2"/>
    <w:lvl w:ilvl="0" w:tplc="A5B23D3E">
      <w:start w:val="3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8C86BD5"/>
    <w:multiLevelType w:val="multilevel"/>
    <w:tmpl w:val="06D6B8EC"/>
    <w:lvl w:ilvl="0">
      <w:start w:val="3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1" w15:restartNumberingAfterBreak="0">
    <w:nsid w:val="7948219D"/>
    <w:multiLevelType w:val="hybridMultilevel"/>
    <w:tmpl w:val="6584FE58"/>
    <w:lvl w:ilvl="0" w:tplc="D0B4155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95D3BC5"/>
    <w:multiLevelType w:val="hybridMultilevel"/>
    <w:tmpl w:val="8D1A8048"/>
    <w:lvl w:ilvl="0" w:tplc="D1A8D3DA">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A960DF6"/>
    <w:multiLevelType w:val="hybridMultilevel"/>
    <w:tmpl w:val="9F3E9744"/>
    <w:lvl w:ilvl="0" w:tplc="797E6180">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6E0219"/>
    <w:multiLevelType w:val="multilevel"/>
    <w:tmpl w:val="11844A80"/>
    <w:lvl w:ilvl="0">
      <w:start w:val="23"/>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5" w15:restartNumberingAfterBreak="0">
    <w:nsid w:val="7B9C6A50"/>
    <w:multiLevelType w:val="hybridMultilevel"/>
    <w:tmpl w:val="B134B38E"/>
    <w:lvl w:ilvl="0" w:tplc="2EC6DBA6">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C325DFE"/>
    <w:multiLevelType w:val="hybridMultilevel"/>
    <w:tmpl w:val="2636561A"/>
    <w:lvl w:ilvl="0" w:tplc="EB361EF0">
      <w:start w:val="6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CB86EDB"/>
    <w:multiLevelType w:val="hybridMultilevel"/>
    <w:tmpl w:val="4772478C"/>
    <w:lvl w:ilvl="0" w:tplc="1BDAC9A2">
      <w:start w:val="5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CD07AD0"/>
    <w:multiLevelType w:val="hybridMultilevel"/>
    <w:tmpl w:val="90D4A0FE"/>
    <w:lvl w:ilvl="0" w:tplc="A9441E96">
      <w:start w:val="6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D2140F9"/>
    <w:multiLevelType w:val="hybridMultilevel"/>
    <w:tmpl w:val="A7526760"/>
    <w:lvl w:ilvl="0" w:tplc="5718B3C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D810CFE"/>
    <w:multiLevelType w:val="hybridMultilevel"/>
    <w:tmpl w:val="2A8EE740"/>
    <w:lvl w:ilvl="0" w:tplc="7D36FBEA">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D9E657F"/>
    <w:multiLevelType w:val="hybridMultilevel"/>
    <w:tmpl w:val="F4B67EE8"/>
    <w:lvl w:ilvl="0" w:tplc="44A84276">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F44158C"/>
    <w:multiLevelType w:val="hybridMultilevel"/>
    <w:tmpl w:val="82BCE216"/>
    <w:lvl w:ilvl="0" w:tplc="E8BC3468">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FA522F6"/>
    <w:multiLevelType w:val="multilevel"/>
    <w:tmpl w:val="3C447290"/>
    <w:lvl w:ilvl="0">
      <w:start w:val="13"/>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4" w15:restartNumberingAfterBreak="0">
    <w:nsid w:val="7FC2014E"/>
    <w:multiLevelType w:val="multilevel"/>
    <w:tmpl w:val="2B7815CC"/>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811404558">
    <w:abstractNumId w:val="138"/>
  </w:num>
  <w:num w:numId="2" w16cid:durableId="2093578904">
    <w:abstractNumId w:val="131"/>
  </w:num>
  <w:num w:numId="3" w16cid:durableId="1791391702">
    <w:abstractNumId w:val="161"/>
  </w:num>
  <w:num w:numId="4" w16cid:durableId="927664094">
    <w:abstractNumId w:val="42"/>
  </w:num>
  <w:num w:numId="5" w16cid:durableId="1470198215">
    <w:abstractNumId w:val="153"/>
  </w:num>
  <w:num w:numId="6" w16cid:durableId="1942293624">
    <w:abstractNumId w:val="102"/>
  </w:num>
  <w:num w:numId="7" w16cid:durableId="1288777012">
    <w:abstractNumId w:val="126"/>
  </w:num>
  <w:num w:numId="8" w16cid:durableId="1847985893">
    <w:abstractNumId w:val="154"/>
  </w:num>
  <w:num w:numId="9" w16cid:durableId="1376390921">
    <w:abstractNumId w:val="28"/>
  </w:num>
  <w:num w:numId="10" w16cid:durableId="2141799368">
    <w:abstractNumId w:val="22"/>
  </w:num>
  <w:num w:numId="11" w16cid:durableId="1682194841">
    <w:abstractNumId w:val="43"/>
  </w:num>
  <w:num w:numId="12" w16cid:durableId="1861703594">
    <w:abstractNumId w:val="72"/>
  </w:num>
  <w:num w:numId="13" w16cid:durableId="243152626">
    <w:abstractNumId w:val="132"/>
  </w:num>
  <w:num w:numId="14" w16cid:durableId="159734785">
    <w:abstractNumId w:val="169"/>
  </w:num>
  <w:num w:numId="15" w16cid:durableId="365251315">
    <w:abstractNumId w:val="91"/>
  </w:num>
  <w:num w:numId="16" w16cid:durableId="1498764418">
    <w:abstractNumId w:val="172"/>
  </w:num>
  <w:num w:numId="17" w16cid:durableId="1990090909">
    <w:abstractNumId w:val="162"/>
  </w:num>
  <w:num w:numId="18" w16cid:durableId="1797025378">
    <w:abstractNumId w:val="114"/>
  </w:num>
  <w:num w:numId="19" w16cid:durableId="1048995855">
    <w:abstractNumId w:val="6"/>
  </w:num>
  <w:num w:numId="20" w16cid:durableId="1944921608">
    <w:abstractNumId w:val="109"/>
  </w:num>
  <w:num w:numId="21" w16cid:durableId="1927839666">
    <w:abstractNumId w:val="77"/>
  </w:num>
  <w:num w:numId="22" w16cid:durableId="706102655">
    <w:abstractNumId w:val="112"/>
  </w:num>
  <w:num w:numId="23" w16cid:durableId="1024750123">
    <w:abstractNumId w:val="170"/>
  </w:num>
  <w:num w:numId="24" w16cid:durableId="357126663">
    <w:abstractNumId w:val="61"/>
  </w:num>
  <w:num w:numId="25" w16cid:durableId="2065328128">
    <w:abstractNumId w:val="35"/>
  </w:num>
  <w:num w:numId="26" w16cid:durableId="2107382806">
    <w:abstractNumId w:val="45"/>
  </w:num>
  <w:num w:numId="27" w16cid:durableId="1881546865">
    <w:abstractNumId w:val="94"/>
  </w:num>
  <w:num w:numId="28" w16cid:durableId="206719813">
    <w:abstractNumId w:val="59"/>
  </w:num>
  <w:num w:numId="29" w16cid:durableId="122233211">
    <w:abstractNumId w:val="78"/>
  </w:num>
  <w:num w:numId="30" w16cid:durableId="1497110663">
    <w:abstractNumId w:val="19"/>
  </w:num>
  <w:num w:numId="31" w16cid:durableId="1099718181">
    <w:abstractNumId w:val="152"/>
  </w:num>
  <w:num w:numId="32" w16cid:durableId="512037984">
    <w:abstractNumId w:val="157"/>
  </w:num>
  <w:num w:numId="33" w16cid:durableId="412166834">
    <w:abstractNumId w:val="79"/>
  </w:num>
  <w:num w:numId="34" w16cid:durableId="200093763">
    <w:abstractNumId w:val="106"/>
  </w:num>
  <w:num w:numId="35" w16cid:durableId="216861413">
    <w:abstractNumId w:val="58"/>
  </w:num>
  <w:num w:numId="36" w16cid:durableId="821698573">
    <w:abstractNumId w:val="33"/>
  </w:num>
  <w:num w:numId="37" w16cid:durableId="1910462299">
    <w:abstractNumId w:val="23"/>
  </w:num>
  <w:num w:numId="38" w16cid:durableId="1108503134">
    <w:abstractNumId w:val="159"/>
  </w:num>
  <w:num w:numId="39" w16cid:durableId="240145536">
    <w:abstractNumId w:val="89"/>
  </w:num>
  <w:num w:numId="40" w16cid:durableId="913472063">
    <w:abstractNumId w:val="127"/>
  </w:num>
  <w:num w:numId="41" w16cid:durableId="709650560">
    <w:abstractNumId w:val="51"/>
  </w:num>
  <w:num w:numId="42" w16cid:durableId="1321542735">
    <w:abstractNumId w:val="38"/>
  </w:num>
  <w:num w:numId="43" w16cid:durableId="1358847012">
    <w:abstractNumId w:val="75"/>
  </w:num>
  <w:num w:numId="44" w16cid:durableId="1859270877">
    <w:abstractNumId w:val="86"/>
  </w:num>
  <w:num w:numId="45" w16cid:durableId="2010982399">
    <w:abstractNumId w:val="156"/>
  </w:num>
  <w:num w:numId="46" w16cid:durableId="112016530">
    <w:abstractNumId w:val="101"/>
  </w:num>
  <w:num w:numId="47" w16cid:durableId="299921217">
    <w:abstractNumId w:val="160"/>
  </w:num>
  <w:num w:numId="48" w16cid:durableId="577909315">
    <w:abstractNumId w:val="107"/>
  </w:num>
  <w:num w:numId="49" w16cid:durableId="845053110">
    <w:abstractNumId w:val="164"/>
  </w:num>
  <w:num w:numId="50" w16cid:durableId="1239629909">
    <w:abstractNumId w:val="3"/>
  </w:num>
  <w:num w:numId="51" w16cid:durableId="2089770878">
    <w:abstractNumId w:val="31"/>
  </w:num>
  <w:num w:numId="52" w16cid:durableId="203375524">
    <w:abstractNumId w:val="10"/>
  </w:num>
  <w:num w:numId="53" w16cid:durableId="179046455">
    <w:abstractNumId w:val="120"/>
  </w:num>
  <w:num w:numId="54" w16cid:durableId="294527025">
    <w:abstractNumId w:val="64"/>
  </w:num>
  <w:num w:numId="55" w16cid:durableId="1462572700">
    <w:abstractNumId w:val="32"/>
  </w:num>
  <w:num w:numId="56" w16cid:durableId="980764592">
    <w:abstractNumId w:val="123"/>
  </w:num>
  <w:num w:numId="57" w16cid:durableId="1198392792">
    <w:abstractNumId w:val="122"/>
  </w:num>
  <w:num w:numId="58" w16cid:durableId="128671313">
    <w:abstractNumId w:val="62"/>
  </w:num>
  <w:num w:numId="59" w16cid:durableId="897861819">
    <w:abstractNumId w:val="173"/>
  </w:num>
  <w:num w:numId="60" w16cid:durableId="1054933381">
    <w:abstractNumId w:val="144"/>
  </w:num>
  <w:num w:numId="61" w16cid:durableId="1983805443">
    <w:abstractNumId w:val="96"/>
  </w:num>
  <w:num w:numId="62" w16cid:durableId="1698892768">
    <w:abstractNumId w:val="147"/>
  </w:num>
  <w:num w:numId="63" w16cid:durableId="1012101171">
    <w:abstractNumId w:val="174"/>
  </w:num>
  <w:num w:numId="64" w16cid:durableId="1150750896">
    <w:abstractNumId w:val="40"/>
  </w:num>
  <w:num w:numId="65" w16cid:durableId="1734549383">
    <w:abstractNumId w:val="158"/>
  </w:num>
  <w:num w:numId="66" w16cid:durableId="392891367">
    <w:abstractNumId w:val="83"/>
  </w:num>
  <w:num w:numId="67" w16cid:durableId="1912889394">
    <w:abstractNumId w:val="95"/>
  </w:num>
  <w:num w:numId="68" w16cid:durableId="1474329587">
    <w:abstractNumId w:val="97"/>
  </w:num>
  <w:num w:numId="69" w16cid:durableId="168909506">
    <w:abstractNumId w:val="137"/>
  </w:num>
  <w:num w:numId="70" w16cid:durableId="1657877919">
    <w:abstractNumId w:val="105"/>
  </w:num>
  <w:num w:numId="71" w16cid:durableId="1326861540">
    <w:abstractNumId w:val="141"/>
  </w:num>
  <w:num w:numId="72" w16cid:durableId="283192986">
    <w:abstractNumId w:val="148"/>
  </w:num>
  <w:num w:numId="73" w16cid:durableId="815611907">
    <w:abstractNumId w:val="116"/>
  </w:num>
  <w:num w:numId="74" w16cid:durableId="971326937">
    <w:abstractNumId w:val="81"/>
  </w:num>
  <w:num w:numId="75" w16cid:durableId="1832065341">
    <w:abstractNumId w:val="21"/>
  </w:num>
  <w:num w:numId="76" w16cid:durableId="282539836">
    <w:abstractNumId w:val="26"/>
  </w:num>
  <w:num w:numId="77" w16cid:durableId="350574207">
    <w:abstractNumId w:val="165"/>
  </w:num>
  <w:num w:numId="78" w16cid:durableId="429857529">
    <w:abstractNumId w:val="11"/>
  </w:num>
  <w:num w:numId="79" w16cid:durableId="1549492507">
    <w:abstractNumId w:val="73"/>
  </w:num>
  <w:num w:numId="80" w16cid:durableId="278882420">
    <w:abstractNumId w:val="82"/>
  </w:num>
  <w:num w:numId="81" w16cid:durableId="1795172861">
    <w:abstractNumId w:val="12"/>
  </w:num>
  <w:num w:numId="82" w16cid:durableId="1920015427">
    <w:abstractNumId w:val="52"/>
  </w:num>
  <w:num w:numId="83" w16cid:durableId="1898320181">
    <w:abstractNumId w:val="24"/>
  </w:num>
  <w:num w:numId="84" w16cid:durableId="1892108342">
    <w:abstractNumId w:val="25"/>
  </w:num>
  <w:num w:numId="85" w16cid:durableId="521240417">
    <w:abstractNumId w:val="92"/>
  </w:num>
  <w:num w:numId="86" w16cid:durableId="1892157197">
    <w:abstractNumId w:val="93"/>
  </w:num>
  <w:num w:numId="87" w16cid:durableId="1527404284">
    <w:abstractNumId w:val="90"/>
  </w:num>
  <w:num w:numId="88" w16cid:durableId="1048263137">
    <w:abstractNumId w:val="80"/>
  </w:num>
  <w:num w:numId="89" w16cid:durableId="1576432575">
    <w:abstractNumId w:val="66"/>
  </w:num>
  <w:num w:numId="90" w16cid:durableId="1529222385">
    <w:abstractNumId w:val="118"/>
  </w:num>
  <w:num w:numId="91" w16cid:durableId="860121392">
    <w:abstractNumId w:val="171"/>
  </w:num>
  <w:num w:numId="92" w16cid:durableId="1517839748">
    <w:abstractNumId w:val="53"/>
  </w:num>
  <w:num w:numId="93" w16cid:durableId="1991596673">
    <w:abstractNumId w:val="56"/>
  </w:num>
  <w:num w:numId="94" w16cid:durableId="787893467">
    <w:abstractNumId w:val="60"/>
  </w:num>
  <w:num w:numId="95" w16cid:durableId="725228889">
    <w:abstractNumId w:val="99"/>
  </w:num>
  <w:num w:numId="96" w16cid:durableId="550115289">
    <w:abstractNumId w:val="20"/>
  </w:num>
  <w:num w:numId="97" w16cid:durableId="893346024">
    <w:abstractNumId w:val="163"/>
  </w:num>
  <w:num w:numId="98" w16cid:durableId="689717453">
    <w:abstractNumId w:val="16"/>
  </w:num>
  <w:num w:numId="99" w16cid:durableId="1846434537">
    <w:abstractNumId w:val="139"/>
  </w:num>
  <w:num w:numId="100" w16cid:durableId="1686591515">
    <w:abstractNumId w:val="88"/>
  </w:num>
  <w:num w:numId="101" w16cid:durableId="1279020115">
    <w:abstractNumId w:val="71"/>
  </w:num>
  <w:num w:numId="102" w16cid:durableId="75564187">
    <w:abstractNumId w:val="115"/>
  </w:num>
  <w:num w:numId="103" w16cid:durableId="1525902652">
    <w:abstractNumId w:val="149"/>
  </w:num>
  <w:num w:numId="104" w16cid:durableId="923879054">
    <w:abstractNumId w:val="68"/>
  </w:num>
  <w:num w:numId="105" w16cid:durableId="85081919">
    <w:abstractNumId w:val="104"/>
  </w:num>
  <w:num w:numId="106" w16cid:durableId="144708848">
    <w:abstractNumId w:val="34"/>
  </w:num>
  <w:num w:numId="107" w16cid:durableId="1916741402">
    <w:abstractNumId w:val="63"/>
  </w:num>
  <w:num w:numId="108" w16cid:durableId="545679526">
    <w:abstractNumId w:val="5"/>
  </w:num>
  <w:num w:numId="109" w16cid:durableId="233318723">
    <w:abstractNumId w:val="41"/>
  </w:num>
  <w:num w:numId="110" w16cid:durableId="960526985">
    <w:abstractNumId w:val="76"/>
  </w:num>
  <w:num w:numId="111" w16cid:durableId="360208643">
    <w:abstractNumId w:val="49"/>
  </w:num>
  <w:num w:numId="112" w16cid:durableId="1066756788">
    <w:abstractNumId w:val="124"/>
  </w:num>
  <w:num w:numId="113" w16cid:durableId="637302484">
    <w:abstractNumId w:val="145"/>
  </w:num>
  <w:num w:numId="114" w16cid:durableId="1014184992">
    <w:abstractNumId w:val="128"/>
  </w:num>
  <w:num w:numId="115" w16cid:durableId="1801416587">
    <w:abstractNumId w:val="1"/>
  </w:num>
  <w:num w:numId="116" w16cid:durableId="135726972">
    <w:abstractNumId w:val="117"/>
  </w:num>
  <w:num w:numId="117" w16cid:durableId="701327864">
    <w:abstractNumId w:val="57"/>
  </w:num>
  <w:num w:numId="118" w16cid:durableId="510528267">
    <w:abstractNumId w:val="103"/>
  </w:num>
  <w:num w:numId="119" w16cid:durableId="1746368986">
    <w:abstractNumId w:val="167"/>
  </w:num>
  <w:num w:numId="120" w16cid:durableId="738602531">
    <w:abstractNumId w:val="69"/>
  </w:num>
  <w:num w:numId="121" w16cid:durableId="1096482905">
    <w:abstractNumId w:val="17"/>
  </w:num>
  <w:num w:numId="122" w16cid:durableId="624042289">
    <w:abstractNumId w:val="46"/>
  </w:num>
  <w:num w:numId="123" w16cid:durableId="328364854">
    <w:abstractNumId w:val="54"/>
  </w:num>
  <w:num w:numId="124" w16cid:durableId="138307293">
    <w:abstractNumId w:val="9"/>
  </w:num>
  <w:num w:numId="125" w16cid:durableId="1862087298">
    <w:abstractNumId w:val="125"/>
  </w:num>
  <w:num w:numId="126" w16cid:durableId="2029912843">
    <w:abstractNumId w:val="133"/>
  </w:num>
  <w:num w:numId="127" w16cid:durableId="1588422212">
    <w:abstractNumId w:val="168"/>
  </w:num>
  <w:num w:numId="128" w16cid:durableId="1861434747">
    <w:abstractNumId w:val="142"/>
  </w:num>
  <w:num w:numId="129" w16cid:durableId="861357557">
    <w:abstractNumId w:val="166"/>
  </w:num>
  <w:num w:numId="130" w16cid:durableId="1214268952">
    <w:abstractNumId w:val="98"/>
  </w:num>
  <w:num w:numId="131" w16cid:durableId="1394816764">
    <w:abstractNumId w:val="47"/>
  </w:num>
  <w:num w:numId="132" w16cid:durableId="485899786">
    <w:abstractNumId w:val="100"/>
  </w:num>
  <w:num w:numId="133" w16cid:durableId="1735349511">
    <w:abstractNumId w:val="67"/>
  </w:num>
  <w:num w:numId="134" w16cid:durableId="683435954">
    <w:abstractNumId w:val="140"/>
  </w:num>
  <w:num w:numId="135" w16cid:durableId="1899051589">
    <w:abstractNumId w:val="50"/>
  </w:num>
  <w:num w:numId="136" w16cid:durableId="322589222">
    <w:abstractNumId w:val="85"/>
  </w:num>
  <w:num w:numId="137" w16cid:durableId="942107592">
    <w:abstractNumId w:val="65"/>
  </w:num>
  <w:num w:numId="138" w16cid:durableId="93022035">
    <w:abstractNumId w:val="37"/>
  </w:num>
  <w:num w:numId="139" w16cid:durableId="453912481">
    <w:abstractNumId w:val="18"/>
  </w:num>
  <w:num w:numId="140" w16cid:durableId="676613974">
    <w:abstractNumId w:val="135"/>
  </w:num>
  <w:num w:numId="141" w16cid:durableId="874119820">
    <w:abstractNumId w:val="134"/>
  </w:num>
  <w:num w:numId="142" w16cid:durableId="1789162069">
    <w:abstractNumId w:val="143"/>
  </w:num>
  <w:num w:numId="143" w16cid:durableId="856232457">
    <w:abstractNumId w:val="14"/>
  </w:num>
  <w:num w:numId="144" w16cid:durableId="972367873">
    <w:abstractNumId w:val="136"/>
  </w:num>
  <w:num w:numId="145" w16cid:durableId="888148719">
    <w:abstractNumId w:val="2"/>
  </w:num>
  <w:num w:numId="146" w16cid:durableId="905333684">
    <w:abstractNumId w:val="15"/>
  </w:num>
  <w:num w:numId="147" w16cid:durableId="1281033088">
    <w:abstractNumId w:val="151"/>
  </w:num>
  <w:num w:numId="148" w16cid:durableId="311721649">
    <w:abstractNumId w:val="55"/>
  </w:num>
  <w:num w:numId="149" w16cid:durableId="1688217794">
    <w:abstractNumId w:val="119"/>
  </w:num>
  <w:num w:numId="150" w16cid:durableId="175391602">
    <w:abstractNumId w:val="84"/>
  </w:num>
  <w:num w:numId="151" w16cid:durableId="32509779">
    <w:abstractNumId w:val="29"/>
  </w:num>
  <w:num w:numId="152" w16cid:durableId="1040015706">
    <w:abstractNumId w:val="150"/>
  </w:num>
  <w:num w:numId="153" w16cid:durableId="2100902402">
    <w:abstractNumId w:val="48"/>
  </w:num>
  <w:num w:numId="154" w16cid:durableId="198594795">
    <w:abstractNumId w:val="13"/>
  </w:num>
  <w:num w:numId="155" w16cid:durableId="954097633">
    <w:abstractNumId w:val="36"/>
  </w:num>
  <w:num w:numId="156" w16cid:durableId="1588493323">
    <w:abstractNumId w:val="39"/>
  </w:num>
  <w:num w:numId="157" w16cid:durableId="1593318213">
    <w:abstractNumId w:val="113"/>
  </w:num>
  <w:num w:numId="158" w16cid:durableId="1862157858">
    <w:abstractNumId w:val="87"/>
  </w:num>
  <w:num w:numId="159" w16cid:durableId="538011628">
    <w:abstractNumId w:val="27"/>
  </w:num>
  <w:num w:numId="160" w16cid:durableId="287316824">
    <w:abstractNumId w:val="74"/>
  </w:num>
  <w:num w:numId="161" w16cid:durableId="60837481">
    <w:abstractNumId w:val="130"/>
  </w:num>
  <w:num w:numId="162" w16cid:durableId="299263169">
    <w:abstractNumId w:val="4"/>
  </w:num>
  <w:num w:numId="163" w16cid:durableId="364643943">
    <w:abstractNumId w:val="108"/>
  </w:num>
  <w:num w:numId="164" w16cid:durableId="591283867">
    <w:abstractNumId w:val="121"/>
  </w:num>
  <w:num w:numId="165" w16cid:durableId="511989178">
    <w:abstractNumId w:val="0"/>
  </w:num>
  <w:num w:numId="166" w16cid:durableId="553347804">
    <w:abstractNumId w:val="111"/>
  </w:num>
  <w:num w:numId="167" w16cid:durableId="1307977747">
    <w:abstractNumId w:val="30"/>
  </w:num>
  <w:num w:numId="168" w16cid:durableId="1188060022">
    <w:abstractNumId w:val="8"/>
  </w:num>
  <w:num w:numId="169" w16cid:durableId="1663192850">
    <w:abstractNumId w:val="70"/>
  </w:num>
  <w:num w:numId="170" w16cid:durableId="11608608">
    <w:abstractNumId w:val="146"/>
  </w:num>
  <w:num w:numId="171" w16cid:durableId="691566356">
    <w:abstractNumId w:val="7"/>
  </w:num>
  <w:num w:numId="172" w16cid:durableId="1886478282">
    <w:abstractNumId w:val="44"/>
  </w:num>
  <w:num w:numId="173" w16cid:durableId="1652522688">
    <w:abstractNumId w:val="129"/>
  </w:num>
  <w:num w:numId="174" w16cid:durableId="611983920">
    <w:abstractNumId w:val="110"/>
  </w:num>
  <w:num w:numId="175" w16cid:durableId="754547379">
    <w:abstractNumId w:val="15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EA"/>
    <w:rsid w:val="00007CCD"/>
    <w:rsid w:val="00013CE2"/>
    <w:rsid w:val="00044202"/>
    <w:rsid w:val="00056741"/>
    <w:rsid w:val="000604F6"/>
    <w:rsid w:val="000645CD"/>
    <w:rsid w:val="00064CEC"/>
    <w:rsid w:val="00067DD6"/>
    <w:rsid w:val="00072800"/>
    <w:rsid w:val="00081384"/>
    <w:rsid w:val="00082522"/>
    <w:rsid w:val="0008489D"/>
    <w:rsid w:val="00092B67"/>
    <w:rsid w:val="00093AF2"/>
    <w:rsid w:val="00094D5F"/>
    <w:rsid w:val="000A0292"/>
    <w:rsid w:val="000A355D"/>
    <w:rsid w:val="000C23F1"/>
    <w:rsid w:val="000C6740"/>
    <w:rsid w:val="000D231D"/>
    <w:rsid w:val="000E45A2"/>
    <w:rsid w:val="000E45F0"/>
    <w:rsid w:val="000F2815"/>
    <w:rsid w:val="000F692A"/>
    <w:rsid w:val="000F6FB9"/>
    <w:rsid w:val="00106063"/>
    <w:rsid w:val="00106309"/>
    <w:rsid w:val="00116D21"/>
    <w:rsid w:val="00126DBF"/>
    <w:rsid w:val="00130601"/>
    <w:rsid w:val="00146294"/>
    <w:rsid w:val="00154DD0"/>
    <w:rsid w:val="001571DC"/>
    <w:rsid w:val="0016378F"/>
    <w:rsid w:val="001656C4"/>
    <w:rsid w:val="001669F3"/>
    <w:rsid w:val="00171F64"/>
    <w:rsid w:val="0017242D"/>
    <w:rsid w:val="001748EA"/>
    <w:rsid w:val="00175E63"/>
    <w:rsid w:val="00180A03"/>
    <w:rsid w:val="001830F9"/>
    <w:rsid w:val="001852F6"/>
    <w:rsid w:val="00192986"/>
    <w:rsid w:val="00194429"/>
    <w:rsid w:val="00194962"/>
    <w:rsid w:val="001967DB"/>
    <w:rsid w:val="00197040"/>
    <w:rsid w:val="001A359E"/>
    <w:rsid w:val="001A3889"/>
    <w:rsid w:val="001B0DBC"/>
    <w:rsid w:val="001B3A55"/>
    <w:rsid w:val="001B4C4F"/>
    <w:rsid w:val="001B7974"/>
    <w:rsid w:val="001C3C16"/>
    <w:rsid w:val="001C60C1"/>
    <w:rsid w:val="001E15C4"/>
    <w:rsid w:val="001E2C49"/>
    <w:rsid w:val="001E3C4F"/>
    <w:rsid w:val="001E65E8"/>
    <w:rsid w:val="001E6713"/>
    <w:rsid w:val="001F1164"/>
    <w:rsid w:val="00227AEA"/>
    <w:rsid w:val="00231632"/>
    <w:rsid w:val="00231A00"/>
    <w:rsid w:val="00237443"/>
    <w:rsid w:val="00247E65"/>
    <w:rsid w:val="0027232F"/>
    <w:rsid w:val="002750CF"/>
    <w:rsid w:val="00276F94"/>
    <w:rsid w:val="00277BF7"/>
    <w:rsid w:val="002874E9"/>
    <w:rsid w:val="00291C93"/>
    <w:rsid w:val="002948C5"/>
    <w:rsid w:val="0029511C"/>
    <w:rsid w:val="002A0A57"/>
    <w:rsid w:val="002A10C8"/>
    <w:rsid w:val="002B0482"/>
    <w:rsid w:val="002C4E77"/>
    <w:rsid w:val="002D2853"/>
    <w:rsid w:val="002D3CC1"/>
    <w:rsid w:val="002F243F"/>
    <w:rsid w:val="00315E68"/>
    <w:rsid w:val="00317E60"/>
    <w:rsid w:val="0032028F"/>
    <w:rsid w:val="00320580"/>
    <w:rsid w:val="00324F10"/>
    <w:rsid w:val="00326633"/>
    <w:rsid w:val="00330951"/>
    <w:rsid w:val="00331B67"/>
    <w:rsid w:val="00331DDA"/>
    <w:rsid w:val="00333EED"/>
    <w:rsid w:val="003434E3"/>
    <w:rsid w:val="003466BE"/>
    <w:rsid w:val="0034768A"/>
    <w:rsid w:val="003614A5"/>
    <w:rsid w:val="003642AF"/>
    <w:rsid w:val="00377B69"/>
    <w:rsid w:val="003841E0"/>
    <w:rsid w:val="003959B0"/>
    <w:rsid w:val="003A42B5"/>
    <w:rsid w:val="003B1BD7"/>
    <w:rsid w:val="003B6E80"/>
    <w:rsid w:val="003B7248"/>
    <w:rsid w:val="003C639B"/>
    <w:rsid w:val="003D089D"/>
    <w:rsid w:val="003D0DDC"/>
    <w:rsid w:val="003D210B"/>
    <w:rsid w:val="003D5496"/>
    <w:rsid w:val="003D5CD1"/>
    <w:rsid w:val="003D6B30"/>
    <w:rsid w:val="003E11C3"/>
    <w:rsid w:val="003E29B9"/>
    <w:rsid w:val="003E6193"/>
    <w:rsid w:val="003E74F3"/>
    <w:rsid w:val="003F361A"/>
    <w:rsid w:val="003F5B6F"/>
    <w:rsid w:val="0040259D"/>
    <w:rsid w:val="004039BF"/>
    <w:rsid w:val="004074FD"/>
    <w:rsid w:val="00407B0A"/>
    <w:rsid w:val="004223A3"/>
    <w:rsid w:val="00422A09"/>
    <w:rsid w:val="004260C6"/>
    <w:rsid w:val="00430AA8"/>
    <w:rsid w:val="004328AE"/>
    <w:rsid w:val="004343F0"/>
    <w:rsid w:val="0044664C"/>
    <w:rsid w:val="004508D8"/>
    <w:rsid w:val="004572D5"/>
    <w:rsid w:val="00460243"/>
    <w:rsid w:val="00465FE0"/>
    <w:rsid w:val="00466972"/>
    <w:rsid w:val="00471968"/>
    <w:rsid w:val="00475AD6"/>
    <w:rsid w:val="00483367"/>
    <w:rsid w:val="00487841"/>
    <w:rsid w:val="004913B7"/>
    <w:rsid w:val="0049564C"/>
    <w:rsid w:val="004A55A4"/>
    <w:rsid w:val="004A5847"/>
    <w:rsid w:val="004B1622"/>
    <w:rsid w:val="004D3258"/>
    <w:rsid w:val="004E1BA2"/>
    <w:rsid w:val="004E43DC"/>
    <w:rsid w:val="004F23B1"/>
    <w:rsid w:val="005022A0"/>
    <w:rsid w:val="00505D2F"/>
    <w:rsid w:val="005206EA"/>
    <w:rsid w:val="005234A3"/>
    <w:rsid w:val="00527BBB"/>
    <w:rsid w:val="00537386"/>
    <w:rsid w:val="0054585B"/>
    <w:rsid w:val="00554BDB"/>
    <w:rsid w:val="00557CF9"/>
    <w:rsid w:val="00560119"/>
    <w:rsid w:val="0056514F"/>
    <w:rsid w:val="00565BB1"/>
    <w:rsid w:val="0058050C"/>
    <w:rsid w:val="00580EB5"/>
    <w:rsid w:val="005907CA"/>
    <w:rsid w:val="005A7A26"/>
    <w:rsid w:val="005B036C"/>
    <w:rsid w:val="005C269B"/>
    <w:rsid w:val="005C2F12"/>
    <w:rsid w:val="005D334E"/>
    <w:rsid w:val="005E6132"/>
    <w:rsid w:val="005F00F5"/>
    <w:rsid w:val="00610E60"/>
    <w:rsid w:val="006164C3"/>
    <w:rsid w:val="006233AD"/>
    <w:rsid w:val="006234F5"/>
    <w:rsid w:val="00624C61"/>
    <w:rsid w:val="00625842"/>
    <w:rsid w:val="00635121"/>
    <w:rsid w:val="006375C4"/>
    <w:rsid w:val="00661002"/>
    <w:rsid w:val="00663761"/>
    <w:rsid w:val="00663BC7"/>
    <w:rsid w:val="00663F59"/>
    <w:rsid w:val="00665E26"/>
    <w:rsid w:val="00675D70"/>
    <w:rsid w:val="00677182"/>
    <w:rsid w:val="00684BD1"/>
    <w:rsid w:val="00685EF6"/>
    <w:rsid w:val="00692F30"/>
    <w:rsid w:val="006A4376"/>
    <w:rsid w:val="006D4A43"/>
    <w:rsid w:val="006E0B06"/>
    <w:rsid w:val="006E202D"/>
    <w:rsid w:val="006E2903"/>
    <w:rsid w:val="006E4912"/>
    <w:rsid w:val="006E5B12"/>
    <w:rsid w:val="006E62C1"/>
    <w:rsid w:val="006E7C55"/>
    <w:rsid w:val="006F4C19"/>
    <w:rsid w:val="006F6179"/>
    <w:rsid w:val="006F6349"/>
    <w:rsid w:val="006F7D69"/>
    <w:rsid w:val="00710C3C"/>
    <w:rsid w:val="00711A50"/>
    <w:rsid w:val="0071529B"/>
    <w:rsid w:val="00722CC9"/>
    <w:rsid w:val="00724205"/>
    <w:rsid w:val="0072641A"/>
    <w:rsid w:val="007322C9"/>
    <w:rsid w:val="00743F9C"/>
    <w:rsid w:val="00744F41"/>
    <w:rsid w:val="00752245"/>
    <w:rsid w:val="00752569"/>
    <w:rsid w:val="007536E5"/>
    <w:rsid w:val="00755CDF"/>
    <w:rsid w:val="00760757"/>
    <w:rsid w:val="00761C44"/>
    <w:rsid w:val="00766422"/>
    <w:rsid w:val="0076798F"/>
    <w:rsid w:val="007725DB"/>
    <w:rsid w:val="007768FC"/>
    <w:rsid w:val="007803F8"/>
    <w:rsid w:val="00794637"/>
    <w:rsid w:val="007A018D"/>
    <w:rsid w:val="007A12ED"/>
    <w:rsid w:val="007A4E19"/>
    <w:rsid w:val="007B25BE"/>
    <w:rsid w:val="007B4981"/>
    <w:rsid w:val="007C17D2"/>
    <w:rsid w:val="007C2810"/>
    <w:rsid w:val="007C2F42"/>
    <w:rsid w:val="007C3631"/>
    <w:rsid w:val="007D2091"/>
    <w:rsid w:val="007E6B5D"/>
    <w:rsid w:val="0081156F"/>
    <w:rsid w:val="00813E11"/>
    <w:rsid w:val="00814046"/>
    <w:rsid w:val="00817507"/>
    <w:rsid w:val="00826D9A"/>
    <w:rsid w:val="00826FF5"/>
    <w:rsid w:val="00827061"/>
    <w:rsid w:val="0084400D"/>
    <w:rsid w:val="00844B72"/>
    <w:rsid w:val="00847875"/>
    <w:rsid w:val="00856909"/>
    <w:rsid w:val="00860E7E"/>
    <w:rsid w:val="00861391"/>
    <w:rsid w:val="00867A2E"/>
    <w:rsid w:val="00880CB6"/>
    <w:rsid w:val="0088444C"/>
    <w:rsid w:val="0089432F"/>
    <w:rsid w:val="008A35E8"/>
    <w:rsid w:val="008A5871"/>
    <w:rsid w:val="008A6BC6"/>
    <w:rsid w:val="008B13C8"/>
    <w:rsid w:val="008B1520"/>
    <w:rsid w:val="008C1491"/>
    <w:rsid w:val="008D3935"/>
    <w:rsid w:val="008D7F7D"/>
    <w:rsid w:val="008E4C9E"/>
    <w:rsid w:val="008F4015"/>
    <w:rsid w:val="008F4EA4"/>
    <w:rsid w:val="00900064"/>
    <w:rsid w:val="00913952"/>
    <w:rsid w:val="00916BD0"/>
    <w:rsid w:val="00930D2A"/>
    <w:rsid w:val="0093735F"/>
    <w:rsid w:val="00937AAD"/>
    <w:rsid w:val="009411B1"/>
    <w:rsid w:val="00941914"/>
    <w:rsid w:val="009473F1"/>
    <w:rsid w:val="00957ED9"/>
    <w:rsid w:val="009650F6"/>
    <w:rsid w:val="00970637"/>
    <w:rsid w:val="00973094"/>
    <w:rsid w:val="009767E6"/>
    <w:rsid w:val="009819D1"/>
    <w:rsid w:val="009869F9"/>
    <w:rsid w:val="00996814"/>
    <w:rsid w:val="009A35C5"/>
    <w:rsid w:val="009A62BD"/>
    <w:rsid w:val="009C1C2B"/>
    <w:rsid w:val="009C30F8"/>
    <w:rsid w:val="009D0B5C"/>
    <w:rsid w:val="009D5572"/>
    <w:rsid w:val="009F7C3B"/>
    <w:rsid w:val="00A0530C"/>
    <w:rsid w:val="00A06130"/>
    <w:rsid w:val="00A11F44"/>
    <w:rsid w:val="00A12509"/>
    <w:rsid w:val="00A13805"/>
    <w:rsid w:val="00A13B73"/>
    <w:rsid w:val="00A15ADF"/>
    <w:rsid w:val="00A20251"/>
    <w:rsid w:val="00A23BBA"/>
    <w:rsid w:val="00A25D03"/>
    <w:rsid w:val="00A31C3B"/>
    <w:rsid w:val="00A33D1B"/>
    <w:rsid w:val="00A4720C"/>
    <w:rsid w:val="00A514C8"/>
    <w:rsid w:val="00A553AE"/>
    <w:rsid w:val="00A6267D"/>
    <w:rsid w:val="00A63E6C"/>
    <w:rsid w:val="00A67BC5"/>
    <w:rsid w:val="00A67F6C"/>
    <w:rsid w:val="00A706F7"/>
    <w:rsid w:val="00A905C9"/>
    <w:rsid w:val="00A90BB3"/>
    <w:rsid w:val="00A926E7"/>
    <w:rsid w:val="00A97E9D"/>
    <w:rsid w:val="00AA3AF4"/>
    <w:rsid w:val="00AB289E"/>
    <w:rsid w:val="00AB605D"/>
    <w:rsid w:val="00AB70FD"/>
    <w:rsid w:val="00AC025E"/>
    <w:rsid w:val="00AC32F2"/>
    <w:rsid w:val="00AD19C5"/>
    <w:rsid w:val="00AD2653"/>
    <w:rsid w:val="00AD45BC"/>
    <w:rsid w:val="00AD51EA"/>
    <w:rsid w:val="00AD6E52"/>
    <w:rsid w:val="00AE2357"/>
    <w:rsid w:val="00AE3EB5"/>
    <w:rsid w:val="00B03E39"/>
    <w:rsid w:val="00B0525E"/>
    <w:rsid w:val="00B063C4"/>
    <w:rsid w:val="00B17597"/>
    <w:rsid w:val="00B21B33"/>
    <w:rsid w:val="00B22729"/>
    <w:rsid w:val="00B26649"/>
    <w:rsid w:val="00B3103E"/>
    <w:rsid w:val="00B32598"/>
    <w:rsid w:val="00B36374"/>
    <w:rsid w:val="00B3697A"/>
    <w:rsid w:val="00B37AD2"/>
    <w:rsid w:val="00B427C7"/>
    <w:rsid w:val="00B45B85"/>
    <w:rsid w:val="00B464CF"/>
    <w:rsid w:val="00B500C1"/>
    <w:rsid w:val="00B53D6B"/>
    <w:rsid w:val="00B5452C"/>
    <w:rsid w:val="00B54D3B"/>
    <w:rsid w:val="00B70ABB"/>
    <w:rsid w:val="00B710DC"/>
    <w:rsid w:val="00B86899"/>
    <w:rsid w:val="00B86C72"/>
    <w:rsid w:val="00B911B7"/>
    <w:rsid w:val="00B93028"/>
    <w:rsid w:val="00B937FA"/>
    <w:rsid w:val="00B938EE"/>
    <w:rsid w:val="00B93AA3"/>
    <w:rsid w:val="00B97F2C"/>
    <w:rsid w:val="00BA0302"/>
    <w:rsid w:val="00BA3BD6"/>
    <w:rsid w:val="00BB33C5"/>
    <w:rsid w:val="00BB48E5"/>
    <w:rsid w:val="00BC1E9F"/>
    <w:rsid w:val="00BC49A5"/>
    <w:rsid w:val="00BC579A"/>
    <w:rsid w:val="00BE1FA1"/>
    <w:rsid w:val="00BF32E3"/>
    <w:rsid w:val="00BF3720"/>
    <w:rsid w:val="00C02C4F"/>
    <w:rsid w:val="00C03844"/>
    <w:rsid w:val="00C1439A"/>
    <w:rsid w:val="00C22A07"/>
    <w:rsid w:val="00C23457"/>
    <w:rsid w:val="00C235C8"/>
    <w:rsid w:val="00C35EA1"/>
    <w:rsid w:val="00C539E7"/>
    <w:rsid w:val="00C56172"/>
    <w:rsid w:val="00C56F7B"/>
    <w:rsid w:val="00C576B2"/>
    <w:rsid w:val="00C576C7"/>
    <w:rsid w:val="00C60365"/>
    <w:rsid w:val="00C607AC"/>
    <w:rsid w:val="00C63460"/>
    <w:rsid w:val="00C706C4"/>
    <w:rsid w:val="00C70E85"/>
    <w:rsid w:val="00C715DB"/>
    <w:rsid w:val="00C729C4"/>
    <w:rsid w:val="00C84C31"/>
    <w:rsid w:val="00C864CC"/>
    <w:rsid w:val="00CA3980"/>
    <w:rsid w:val="00CB06A0"/>
    <w:rsid w:val="00CB30C3"/>
    <w:rsid w:val="00CC65F4"/>
    <w:rsid w:val="00CC6F8B"/>
    <w:rsid w:val="00CD017C"/>
    <w:rsid w:val="00CD6068"/>
    <w:rsid w:val="00CE19E0"/>
    <w:rsid w:val="00CE1AD5"/>
    <w:rsid w:val="00CE2788"/>
    <w:rsid w:val="00CF33E5"/>
    <w:rsid w:val="00CF403F"/>
    <w:rsid w:val="00CF438B"/>
    <w:rsid w:val="00CF4AF1"/>
    <w:rsid w:val="00D01DEE"/>
    <w:rsid w:val="00D10072"/>
    <w:rsid w:val="00D235F6"/>
    <w:rsid w:val="00D32AE2"/>
    <w:rsid w:val="00D333B1"/>
    <w:rsid w:val="00D3494E"/>
    <w:rsid w:val="00D45294"/>
    <w:rsid w:val="00D45DAE"/>
    <w:rsid w:val="00D578A9"/>
    <w:rsid w:val="00D7677A"/>
    <w:rsid w:val="00D80EE8"/>
    <w:rsid w:val="00D91F73"/>
    <w:rsid w:val="00DA1AFD"/>
    <w:rsid w:val="00DA70A3"/>
    <w:rsid w:val="00DB08D2"/>
    <w:rsid w:val="00DB0F62"/>
    <w:rsid w:val="00DB7DAF"/>
    <w:rsid w:val="00DC2410"/>
    <w:rsid w:val="00DC54D6"/>
    <w:rsid w:val="00DD5C4E"/>
    <w:rsid w:val="00DD5C5C"/>
    <w:rsid w:val="00DE6E37"/>
    <w:rsid w:val="00E0108D"/>
    <w:rsid w:val="00E04DF1"/>
    <w:rsid w:val="00E06886"/>
    <w:rsid w:val="00E13E64"/>
    <w:rsid w:val="00E22640"/>
    <w:rsid w:val="00E32386"/>
    <w:rsid w:val="00E404B6"/>
    <w:rsid w:val="00E4115A"/>
    <w:rsid w:val="00E6061B"/>
    <w:rsid w:val="00E61EA1"/>
    <w:rsid w:val="00E6523D"/>
    <w:rsid w:val="00E705CF"/>
    <w:rsid w:val="00E76C1C"/>
    <w:rsid w:val="00E82FEC"/>
    <w:rsid w:val="00E9227E"/>
    <w:rsid w:val="00E958EF"/>
    <w:rsid w:val="00EB3959"/>
    <w:rsid w:val="00EC05F2"/>
    <w:rsid w:val="00EC164C"/>
    <w:rsid w:val="00EC3C21"/>
    <w:rsid w:val="00EC3D8A"/>
    <w:rsid w:val="00ED16F4"/>
    <w:rsid w:val="00EE2ED5"/>
    <w:rsid w:val="00EE49F5"/>
    <w:rsid w:val="00EE6452"/>
    <w:rsid w:val="00EF22DF"/>
    <w:rsid w:val="00F0150D"/>
    <w:rsid w:val="00F015B6"/>
    <w:rsid w:val="00F0229B"/>
    <w:rsid w:val="00F20DAC"/>
    <w:rsid w:val="00F2319A"/>
    <w:rsid w:val="00F262A2"/>
    <w:rsid w:val="00F31D3C"/>
    <w:rsid w:val="00F43D62"/>
    <w:rsid w:val="00F47D80"/>
    <w:rsid w:val="00F515EA"/>
    <w:rsid w:val="00F576DA"/>
    <w:rsid w:val="00F60FDA"/>
    <w:rsid w:val="00F7668F"/>
    <w:rsid w:val="00F908E9"/>
    <w:rsid w:val="00F94BB8"/>
    <w:rsid w:val="00FA0516"/>
    <w:rsid w:val="00FA40F0"/>
    <w:rsid w:val="00FB1471"/>
    <w:rsid w:val="00FB6E9B"/>
    <w:rsid w:val="00FC116B"/>
    <w:rsid w:val="00FC4EDA"/>
    <w:rsid w:val="00FC5399"/>
    <w:rsid w:val="00FE1751"/>
    <w:rsid w:val="00FF3C24"/>
    <w:rsid w:val="00FF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5A78C"/>
  <w15:chartTrackingRefBased/>
  <w15:docId w15:val="{2EC0D734-CDAF-4AA0-A612-3455B139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4C9E"/>
    <w:pPr>
      <w:keepNext/>
      <w:outlineLvl w:val="0"/>
    </w:pPr>
    <w:rPr>
      <w:b/>
      <w:bCs/>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748EA"/>
    <w:rPr>
      <w:color w:val="0000FF"/>
      <w:u w:val="single"/>
    </w:rPr>
  </w:style>
  <w:style w:type="paragraph" w:styleId="Title">
    <w:name w:val="Title"/>
    <w:basedOn w:val="Normal"/>
    <w:link w:val="TitleChar"/>
    <w:qFormat/>
    <w:rsid w:val="001748EA"/>
    <w:pPr>
      <w:jc w:val="center"/>
    </w:pPr>
    <w:rPr>
      <w:u w:val="single"/>
    </w:rPr>
  </w:style>
  <w:style w:type="character" w:customStyle="1" w:styleId="TitleChar">
    <w:name w:val="Title Char"/>
    <w:basedOn w:val="DefaultParagraphFont"/>
    <w:link w:val="Title"/>
    <w:rsid w:val="001748EA"/>
    <w:rPr>
      <w:rFonts w:ascii="Times New Roman" w:eastAsia="Times New Roman" w:hAnsi="Times New Roman" w:cs="Times New Roman"/>
      <w:sz w:val="24"/>
      <w:szCs w:val="24"/>
      <w:u w:val="single"/>
    </w:rPr>
  </w:style>
  <w:style w:type="paragraph" w:customStyle="1" w:styleId="DocumentLabel">
    <w:name w:val="Document Label"/>
    <w:next w:val="Normal"/>
    <w:rsid w:val="001748EA"/>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Header">
    <w:name w:val="header"/>
    <w:basedOn w:val="Normal"/>
    <w:link w:val="HeaderChar"/>
    <w:uiPriority w:val="99"/>
    <w:unhideWhenUsed/>
    <w:rsid w:val="001748EA"/>
    <w:pPr>
      <w:tabs>
        <w:tab w:val="center" w:pos="4680"/>
        <w:tab w:val="right" w:pos="9360"/>
      </w:tabs>
    </w:pPr>
  </w:style>
  <w:style w:type="character" w:customStyle="1" w:styleId="HeaderChar">
    <w:name w:val="Header Char"/>
    <w:basedOn w:val="DefaultParagraphFont"/>
    <w:link w:val="Header"/>
    <w:uiPriority w:val="99"/>
    <w:rsid w:val="001748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48EA"/>
    <w:pPr>
      <w:tabs>
        <w:tab w:val="center" w:pos="4680"/>
        <w:tab w:val="right" w:pos="9360"/>
      </w:tabs>
    </w:pPr>
  </w:style>
  <w:style w:type="character" w:customStyle="1" w:styleId="FooterChar">
    <w:name w:val="Footer Char"/>
    <w:basedOn w:val="DefaultParagraphFont"/>
    <w:link w:val="Footer"/>
    <w:uiPriority w:val="99"/>
    <w:rsid w:val="001748EA"/>
    <w:rPr>
      <w:rFonts w:ascii="Times New Roman" w:eastAsia="Times New Roman" w:hAnsi="Times New Roman" w:cs="Times New Roman"/>
      <w:sz w:val="24"/>
      <w:szCs w:val="24"/>
    </w:rPr>
  </w:style>
  <w:style w:type="table" w:styleId="TableGrid">
    <w:name w:val="Table Grid"/>
    <w:basedOn w:val="TableNormal"/>
    <w:uiPriority w:val="39"/>
    <w:rsid w:val="0017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2A09"/>
    <w:pPr>
      <w:ind w:left="720"/>
      <w:contextualSpacing/>
    </w:pPr>
  </w:style>
  <w:style w:type="character" w:customStyle="1" w:styleId="Heading1Char">
    <w:name w:val="Heading 1 Char"/>
    <w:basedOn w:val="DefaultParagraphFont"/>
    <w:link w:val="Heading1"/>
    <w:rsid w:val="008E4C9E"/>
    <w:rPr>
      <w:rFonts w:ascii="Times New Roman" w:eastAsia="Times New Roman" w:hAnsi="Times New Roman" w:cs="Times New Roman"/>
      <w:b/>
      <w:bCs/>
      <w:color w:val="000000"/>
      <w:szCs w:val="20"/>
    </w:rPr>
  </w:style>
  <w:style w:type="paragraph" w:customStyle="1" w:styleId="DataField11pt-Single">
    <w:name w:val="Data Field 11pt-Single"/>
    <w:basedOn w:val="Normal"/>
    <w:link w:val="DataField11pt-SingleChar"/>
    <w:rsid w:val="008E4C9E"/>
    <w:pPr>
      <w:autoSpaceDE w:val="0"/>
      <w:autoSpaceDN w:val="0"/>
    </w:pPr>
    <w:rPr>
      <w:rFonts w:ascii="Arial" w:hAnsi="Arial"/>
      <w:sz w:val="22"/>
      <w:szCs w:val="20"/>
      <w:lang w:val="x-none" w:eastAsia="x-none"/>
    </w:rPr>
  </w:style>
  <w:style w:type="character" w:customStyle="1" w:styleId="DataField11pt-SingleChar">
    <w:name w:val="Data Field 11pt-Single Char"/>
    <w:link w:val="DataField11pt-Single"/>
    <w:rsid w:val="008E4C9E"/>
    <w:rPr>
      <w:rFonts w:ascii="Arial" w:eastAsia="Times New Roman" w:hAnsi="Arial" w:cs="Times New Roman"/>
      <w:szCs w:val="20"/>
      <w:lang w:val="x-none" w:eastAsia="x-none"/>
    </w:rPr>
  </w:style>
  <w:style w:type="paragraph" w:customStyle="1" w:styleId="title1">
    <w:name w:val="title1"/>
    <w:basedOn w:val="Normal"/>
    <w:rsid w:val="008E4C9E"/>
    <w:rPr>
      <w:sz w:val="29"/>
      <w:szCs w:val="29"/>
    </w:rPr>
  </w:style>
  <w:style w:type="paragraph" w:customStyle="1" w:styleId="desc">
    <w:name w:val="desc"/>
    <w:basedOn w:val="Normal"/>
    <w:rsid w:val="008E4C9E"/>
    <w:pPr>
      <w:spacing w:before="100" w:beforeAutospacing="1" w:after="100" w:afterAutospacing="1"/>
    </w:pPr>
  </w:style>
  <w:style w:type="paragraph" w:customStyle="1" w:styleId="details">
    <w:name w:val="details"/>
    <w:basedOn w:val="Normal"/>
    <w:rsid w:val="008E4C9E"/>
    <w:pPr>
      <w:spacing w:before="100" w:beforeAutospacing="1" w:after="100" w:afterAutospacing="1"/>
    </w:pPr>
  </w:style>
  <w:style w:type="paragraph" w:styleId="PlainText">
    <w:name w:val="Plain Text"/>
    <w:basedOn w:val="Normal"/>
    <w:link w:val="PlainTextChar"/>
    <w:uiPriority w:val="99"/>
    <w:unhideWhenUsed/>
    <w:rsid w:val="008E4C9E"/>
    <w:rPr>
      <w:rFonts w:ascii="Calibri" w:eastAsia="Calibri" w:hAnsi="Calibri" w:cs="Calibri"/>
    </w:rPr>
  </w:style>
  <w:style w:type="character" w:customStyle="1" w:styleId="PlainTextChar">
    <w:name w:val="Plain Text Char"/>
    <w:basedOn w:val="DefaultParagraphFont"/>
    <w:link w:val="PlainText"/>
    <w:uiPriority w:val="99"/>
    <w:rsid w:val="008E4C9E"/>
    <w:rPr>
      <w:rFonts w:ascii="Calibri" w:eastAsia="Calibri" w:hAnsi="Calibri" w:cs="Calibri"/>
      <w:sz w:val="24"/>
      <w:szCs w:val="24"/>
    </w:rPr>
  </w:style>
  <w:style w:type="character" w:customStyle="1" w:styleId="docsum-pmid">
    <w:name w:val="docsum-pmid"/>
    <w:basedOn w:val="DefaultParagraphFont"/>
    <w:rsid w:val="008E4C9E"/>
  </w:style>
  <w:style w:type="character" w:customStyle="1" w:styleId="citation-part">
    <w:name w:val="citation-part"/>
    <w:basedOn w:val="DefaultParagraphFont"/>
    <w:rsid w:val="00A67F6C"/>
  </w:style>
  <w:style w:type="character" w:styleId="UnresolvedMention">
    <w:name w:val="Unresolved Mention"/>
    <w:basedOn w:val="DefaultParagraphFont"/>
    <w:uiPriority w:val="99"/>
    <w:semiHidden/>
    <w:unhideWhenUsed/>
    <w:rsid w:val="00E6523D"/>
    <w:rPr>
      <w:color w:val="605E5C"/>
      <w:shd w:val="clear" w:color="auto" w:fill="E1DFDD"/>
    </w:rPr>
  </w:style>
  <w:style w:type="paragraph" w:styleId="BodyText2">
    <w:name w:val="Body Text 2"/>
    <w:basedOn w:val="Normal"/>
    <w:link w:val="BodyText2Char"/>
    <w:rsid w:val="00B93AA3"/>
    <w:rPr>
      <w:sz w:val="22"/>
    </w:rPr>
  </w:style>
  <w:style w:type="character" w:customStyle="1" w:styleId="BodyText2Char">
    <w:name w:val="Body Text 2 Char"/>
    <w:basedOn w:val="DefaultParagraphFont"/>
    <w:link w:val="BodyText2"/>
    <w:rsid w:val="00B93AA3"/>
    <w:rPr>
      <w:rFonts w:ascii="Times New Roman" w:eastAsia="Times New Roman" w:hAnsi="Times New Roman" w:cs="Times New Roman"/>
      <w:szCs w:val="24"/>
    </w:rPr>
  </w:style>
  <w:style w:type="paragraph" w:styleId="NoSpacing">
    <w:name w:val="No Spacing"/>
    <w:uiPriority w:val="1"/>
    <w:qFormat/>
    <w:rsid w:val="009A35C5"/>
    <w:pPr>
      <w:spacing w:after="0" w:line="240" w:lineRule="auto"/>
    </w:pPr>
    <w:rPr>
      <w:rFonts w:ascii="Calibri" w:eastAsia="Times New Roman" w:hAnsi="Calibri" w:cs="Times New Roman"/>
    </w:rPr>
  </w:style>
  <w:style w:type="character" w:customStyle="1" w:styleId="source">
    <w:name w:val="source"/>
    <w:basedOn w:val="DefaultParagraphFont"/>
    <w:rsid w:val="003C639B"/>
  </w:style>
  <w:style w:type="character" w:customStyle="1" w:styleId="pubdate">
    <w:name w:val="pubdate"/>
    <w:basedOn w:val="DefaultParagraphFont"/>
    <w:rsid w:val="003C639B"/>
  </w:style>
  <w:style w:type="character" w:customStyle="1" w:styleId="orcid-id-https">
    <w:name w:val="orcid-id-https"/>
    <w:basedOn w:val="DefaultParagraphFont"/>
    <w:rsid w:val="00BE1FA1"/>
  </w:style>
  <w:style w:type="character" w:styleId="FollowedHyperlink">
    <w:name w:val="FollowedHyperlink"/>
    <w:basedOn w:val="DefaultParagraphFont"/>
    <w:uiPriority w:val="99"/>
    <w:semiHidden/>
    <w:unhideWhenUsed/>
    <w:rsid w:val="00BE1FA1"/>
    <w:rPr>
      <w:color w:val="954F72" w:themeColor="followedHyperlink"/>
      <w:u w:val="single"/>
    </w:rPr>
  </w:style>
  <w:style w:type="character" w:styleId="Emphasis">
    <w:name w:val="Emphasis"/>
    <w:basedOn w:val="DefaultParagraphFont"/>
    <w:uiPriority w:val="20"/>
    <w:qFormat/>
    <w:rsid w:val="001967DB"/>
    <w:rPr>
      <w:i/>
      <w:iCs/>
    </w:rPr>
  </w:style>
  <w:style w:type="character" w:customStyle="1" w:styleId="normaltextrun">
    <w:name w:val="normaltextrun"/>
    <w:basedOn w:val="DefaultParagraphFont"/>
    <w:uiPriority w:val="1"/>
    <w:rsid w:val="00F2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11452">
      <w:bodyDiv w:val="1"/>
      <w:marLeft w:val="0"/>
      <w:marRight w:val="0"/>
      <w:marTop w:val="0"/>
      <w:marBottom w:val="0"/>
      <w:divBdr>
        <w:top w:val="none" w:sz="0" w:space="0" w:color="auto"/>
        <w:left w:val="none" w:sz="0" w:space="0" w:color="auto"/>
        <w:bottom w:val="none" w:sz="0" w:space="0" w:color="auto"/>
        <w:right w:val="none" w:sz="0" w:space="0" w:color="auto"/>
      </w:divBdr>
    </w:div>
    <w:div w:id="106897711">
      <w:bodyDiv w:val="1"/>
      <w:marLeft w:val="0"/>
      <w:marRight w:val="0"/>
      <w:marTop w:val="0"/>
      <w:marBottom w:val="0"/>
      <w:divBdr>
        <w:top w:val="none" w:sz="0" w:space="0" w:color="auto"/>
        <w:left w:val="none" w:sz="0" w:space="0" w:color="auto"/>
        <w:bottom w:val="none" w:sz="0" w:space="0" w:color="auto"/>
        <w:right w:val="none" w:sz="0" w:space="0" w:color="auto"/>
      </w:divBdr>
    </w:div>
    <w:div w:id="323970847">
      <w:bodyDiv w:val="1"/>
      <w:marLeft w:val="0"/>
      <w:marRight w:val="0"/>
      <w:marTop w:val="0"/>
      <w:marBottom w:val="0"/>
      <w:divBdr>
        <w:top w:val="none" w:sz="0" w:space="0" w:color="auto"/>
        <w:left w:val="none" w:sz="0" w:space="0" w:color="auto"/>
        <w:bottom w:val="none" w:sz="0" w:space="0" w:color="auto"/>
        <w:right w:val="none" w:sz="0" w:space="0" w:color="auto"/>
      </w:divBdr>
    </w:div>
    <w:div w:id="621423046">
      <w:bodyDiv w:val="1"/>
      <w:marLeft w:val="0"/>
      <w:marRight w:val="0"/>
      <w:marTop w:val="0"/>
      <w:marBottom w:val="0"/>
      <w:divBdr>
        <w:top w:val="none" w:sz="0" w:space="0" w:color="auto"/>
        <w:left w:val="none" w:sz="0" w:space="0" w:color="auto"/>
        <w:bottom w:val="none" w:sz="0" w:space="0" w:color="auto"/>
        <w:right w:val="none" w:sz="0" w:space="0" w:color="auto"/>
      </w:divBdr>
    </w:div>
    <w:div w:id="855194224">
      <w:bodyDiv w:val="1"/>
      <w:marLeft w:val="0"/>
      <w:marRight w:val="0"/>
      <w:marTop w:val="0"/>
      <w:marBottom w:val="0"/>
      <w:divBdr>
        <w:top w:val="none" w:sz="0" w:space="0" w:color="auto"/>
        <w:left w:val="none" w:sz="0" w:space="0" w:color="auto"/>
        <w:bottom w:val="none" w:sz="0" w:space="0" w:color="auto"/>
        <w:right w:val="none" w:sz="0" w:space="0" w:color="auto"/>
      </w:divBdr>
    </w:div>
    <w:div w:id="1211722882">
      <w:bodyDiv w:val="1"/>
      <w:marLeft w:val="0"/>
      <w:marRight w:val="0"/>
      <w:marTop w:val="0"/>
      <w:marBottom w:val="0"/>
      <w:divBdr>
        <w:top w:val="none" w:sz="0" w:space="0" w:color="auto"/>
        <w:left w:val="none" w:sz="0" w:space="0" w:color="auto"/>
        <w:bottom w:val="none" w:sz="0" w:space="0" w:color="auto"/>
        <w:right w:val="none" w:sz="0" w:space="0" w:color="auto"/>
      </w:divBdr>
    </w:div>
    <w:div w:id="1423575247">
      <w:bodyDiv w:val="1"/>
      <w:marLeft w:val="0"/>
      <w:marRight w:val="0"/>
      <w:marTop w:val="0"/>
      <w:marBottom w:val="0"/>
      <w:divBdr>
        <w:top w:val="none" w:sz="0" w:space="0" w:color="auto"/>
        <w:left w:val="none" w:sz="0" w:space="0" w:color="auto"/>
        <w:bottom w:val="none" w:sz="0" w:space="0" w:color="auto"/>
        <w:right w:val="none" w:sz="0" w:space="0" w:color="auto"/>
      </w:divBdr>
    </w:div>
    <w:div w:id="19377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ic.org/Professional-Practice/Implementation-guides" TargetMode="External"/><Relationship Id="rId18" Type="http://schemas.openxmlformats.org/officeDocument/2006/relationships/hyperlink" Target="https://www.azcentral.com/story/news/local/arizona-health/2022/07/08/arizonans-who-recently-tested-positive-covid-19-are-not-alone/7811997001/" TargetMode="External"/><Relationship Id="rId26" Type="http://schemas.openxmlformats.org/officeDocument/2006/relationships/hyperlink" Target="https://theconversation.com/rapid-covid-19-tests-can-be-useful-but-there-are-far-too-few-to-put-a-dent-in-the-pandemic-148429" TargetMode="External"/><Relationship Id="rId39" Type="http://schemas.openxmlformats.org/officeDocument/2006/relationships/hyperlink" Target="https://www.azcentral.com/story/news/local/arizona-health/2020/05/29/covid-19-emergency-room-visits-arizona-climbing-hospitalizations-hit-record/5284501002/" TargetMode="External"/><Relationship Id="rId21" Type="http://schemas.openxmlformats.org/officeDocument/2006/relationships/hyperlink" Target="https://healthsciences.arizona.edu/newsroom/news-releases/2021/uarizona-health-sciences-study-suggests-greater-vaccination-push-needed" TargetMode="External"/><Relationship Id="rId34" Type="http://schemas.openxmlformats.org/officeDocument/2006/relationships/hyperlink" Target="https://www.factcheck.org/2020/06/trump-falsely-says-covid-19-surge-only-due-to-testing-misleads-on-deaths/" TargetMode="External"/><Relationship Id="rId42" Type="http://schemas.openxmlformats.org/officeDocument/2006/relationships/hyperlink" Target="https://azpride.uahs.arizona.edu/news/uarizona-professors-bring-pandemic-lessons-virtual-classroom" TargetMode="External"/><Relationship Id="rId47" Type="http://schemas.openxmlformats.org/officeDocument/2006/relationships/hyperlink" Target="https://internacionalizacion.unison.mx/?p=1435"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esearch.arizona.edu/magazines" TargetMode="External"/><Relationship Id="rId29" Type="http://schemas.openxmlformats.org/officeDocument/2006/relationships/hyperlink" Target="https://moodle.publichealth.arizona.edu/course/info.php?id=372" TargetMode="External"/><Relationship Id="rId11" Type="http://schemas.openxmlformats.org/officeDocument/2006/relationships/hyperlink" Target="https://ellingson.lab.arizona.edu/" TargetMode="External"/><Relationship Id="rId24" Type="http://schemas.openxmlformats.org/officeDocument/2006/relationships/hyperlink" Target="https://www.youtube.com/watch?v=QSHdTX7itPk" TargetMode="External"/><Relationship Id="rId32" Type="http://schemas.openxmlformats.org/officeDocument/2006/relationships/hyperlink" Target="https://news.azpm.org/p/newsfeature/2020/7/9/176190-we-are-nowhere-near-having-this-under-control-ua-epidemiologist-says/" TargetMode="External"/><Relationship Id="rId37" Type="http://schemas.openxmlformats.org/officeDocument/2006/relationships/hyperlink" Target="https://news.azpm.org/p/newsfeature/2020/6/8/174429-federal-data-shows-covid-19-spread-in-some-arizona-long-term-care-facilities/" TargetMode="External"/><Relationship Id="rId40" Type="http://schemas.openxmlformats.org/officeDocument/2006/relationships/hyperlink" Target="https://www.wildcat.arizona.edu/article/2020/05/n-reentry-plan-may27" TargetMode="External"/><Relationship Id="rId45" Type="http://schemas.openxmlformats.org/officeDocument/2006/relationships/hyperlink" Target="https://www.azfamily.com/news/investigations/cbs_5_investigates/arizona-needs-more-covid-tests-surveillance-before-reopening/article_baeb806c-7f97-11ea-b368-13c2b1fdf696.html" TargetMode="External"/><Relationship Id="rId5" Type="http://schemas.openxmlformats.org/officeDocument/2006/relationships/styles" Target="styles.xml"/><Relationship Id="rId15" Type="http://schemas.openxmlformats.org/officeDocument/2006/relationships/hyperlink" Target="https://www.ncbi.nlm.nih.gov/myncbi/katherine.ellingson.1/bibliography/public/" TargetMode="External"/><Relationship Id="rId23" Type="http://schemas.openxmlformats.org/officeDocument/2006/relationships/hyperlink" Target="https://kvoa.com/news/2021/08/01/delta-variant-fueling-increased-covid-19-infections/" TargetMode="External"/><Relationship Id="rId28" Type="http://schemas.openxmlformats.org/officeDocument/2006/relationships/hyperlink" Target="https://uaatwork.arizona.edu/lqp/perform-small-act-heroism-getting-free-flu-shot-campus" TargetMode="External"/><Relationship Id="rId36" Type="http://schemas.openxmlformats.org/officeDocument/2006/relationships/hyperlink" Target="https://www.npr.org/2020/06/14/876786952/health-experts-link-rise-in-arizona-coronavirus-cases-to-end-of-stay-at-home-ord" TargetMode="External"/><Relationship Id="rId49" Type="http://schemas.openxmlformats.org/officeDocument/2006/relationships/hyperlink" Target="https://www.wildcat.arizona.edu/article/2017/10/father-of-clinical-trial-victim-to-speak-on-campus" TargetMode="External"/><Relationship Id="rId10" Type="http://schemas.openxmlformats.org/officeDocument/2006/relationships/hyperlink" Target="mailto:kellingson@arizona.edu" TargetMode="External"/><Relationship Id="rId19" Type="http://schemas.openxmlformats.org/officeDocument/2006/relationships/hyperlink" Target="https://www.azcentral.com/story/news/local/arizona-science/2022/03/22/ba-2-also-known-stealth-omicron-accounts-growing-percentage-arizona-coronavirus-cases-what-we-know/7135287001/" TargetMode="External"/><Relationship Id="rId31" Type="http://schemas.openxmlformats.org/officeDocument/2006/relationships/hyperlink" Target="https://www.vox.com/2020/7/10/21311766/covid-19-coronavirus-heat-wave-hot-texas-arizona" TargetMode="External"/><Relationship Id="rId44" Type="http://schemas.openxmlformats.org/officeDocument/2006/relationships/hyperlink" Target="https://tucson.com/opinion/local/local-opinion-a-way-to-help-tucson-healthcare-workers-keep-their-loved-ones-safe/article_e55c261b-f8fd-52d6-afa8-cdedd550cbaf.html"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cid.org/0000-0001-7624-312X" TargetMode="External"/><Relationship Id="rId22" Type="http://schemas.openxmlformats.org/officeDocument/2006/relationships/hyperlink" Target="https://www.smithsonianmag.com/science-nature/six-important-things-know-about-breakthrough-infections-180978408/" TargetMode="External"/><Relationship Id="rId27" Type="http://schemas.openxmlformats.org/officeDocument/2006/relationships/hyperlink" Target="https://www.azpm.org/p/home-art-radio/2020/9/18/180321-episode-250-researching-communities-most-at-risk-from-the-threat-of-covid-19/" TargetMode="External"/><Relationship Id="rId30" Type="http://schemas.openxmlformats.org/officeDocument/2006/relationships/hyperlink" Target="http://www.azpha.org/wills-blog/2020/7/28/open-letter-from-azpha-amp-university-of-arizona-faculty-and-staff-regarding-covid-19-response-recommendations" TargetMode="External"/><Relationship Id="rId35" Type="http://schemas.openxmlformats.org/officeDocument/2006/relationships/hyperlink" Target="https://www.wsj.com/articles/as-coronavirus-cases-rise-in-arizona-new-mask-rules-spark-a-fight-11592829000" TargetMode="External"/><Relationship Id="rId43" Type="http://schemas.openxmlformats.org/officeDocument/2006/relationships/hyperlink" Target="https://www.azfamily.com/news/continuing_coverage/coronavirus_coverage/containing-covid-19-may-require-privacy-concessions/article_314936a6-8398-11ea-8b15-b7a707e8545f.html" TargetMode="External"/><Relationship Id="rId48" Type="http://schemas.openxmlformats.org/officeDocument/2006/relationships/hyperlink" Target="https://anchor.fm/keeping-up/episodes/Episode-9-All-About-Antimicrobial-Resistance-e8ef40" TargetMode="Externa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zfeps.arizona.edu/" TargetMode="External"/><Relationship Id="rId17" Type="http://schemas.openxmlformats.org/officeDocument/2006/relationships/hyperlink" Target="https://azpbs.org/horizon/2023/09/a-new-study-will-aid-in-the-counting-of-farmworkers-in-arizona/" TargetMode="External"/><Relationship Id="rId25" Type="http://schemas.openxmlformats.org/officeDocument/2006/relationships/hyperlink" Target="https://healthsciences.arizona.edu/connect/features/how-effective-are-covid-19-vaccines" TargetMode="External"/><Relationship Id="rId33" Type="http://schemas.openxmlformats.org/officeDocument/2006/relationships/hyperlink" Target="https://www.theguardian.com/us-news/2020/jul/02/covid-19-young-people-america-coronavirus" TargetMode="External"/><Relationship Id="rId38" Type="http://schemas.openxmlformats.org/officeDocument/2006/relationships/hyperlink" Target="https://tucson.com/news/local/poverty-age-race-and-health-can-be-a-lethal-combination-for-the-coronavirus/article_9291f244-a901-5c99-b510-1072803c513e.html" TargetMode="External"/><Relationship Id="rId46" Type="http://schemas.openxmlformats.org/officeDocument/2006/relationships/hyperlink" Target="https://www.abc15.com/news/state/covid-19-models-what-do-they-say-about-arizona" TargetMode="External"/><Relationship Id="rId20" Type="http://schemas.openxmlformats.org/officeDocument/2006/relationships/hyperlink" Target="https://healthsciences.arizona.edu/newsroom/news-releases/2021/az-heroes-data-show-first-responders-higher-risk-covid-19-infection" TargetMode="External"/><Relationship Id="rId41" Type="http://schemas.openxmlformats.org/officeDocument/2006/relationships/hyperlink" Target="https://tucson.com/news/local/facilities-for-seniors-should-keep-their-guard-up-for-virus-as-public-life-resumes-health/article_b61a0584-3dbe-5485-8abd-3dc1e639a98a.html"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1e3a25-7d05-4057-8924-4838a9b47c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79CCB0D35A846A48CBA4DE1C7108A" ma:contentTypeVersion="7" ma:contentTypeDescription="Create a new document." ma:contentTypeScope="" ma:versionID="45d51bdc8cf42f278ee11fff13309530">
  <xsd:schema xmlns:xsd="http://www.w3.org/2001/XMLSchema" xmlns:xs="http://www.w3.org/2001/XMLSchema" xmlns:p="http://schemas.microsoft.com/office/2006/metadata/properties" xmlns:ns3="1ccb9f65-3c3c-4cbd-ae24-cacf6dd38382" xmlns:ns4="251e3a25-7d05-4057-8924-4838a9b47ce1" targetNamespace="http://schemas.microsoft.com/office/2006/metadata/properties" ma:root="true" ma:fieldsID="07c572fc63ef6d6965a46adb7474cc39" ns3:_="" ns4:_="">
    <xsd:import namespace="1ccb9f65-3c3c-4cbd-ae24-cacf6dd38382"/>
    <xsd:import namespace="251e3a25-7d05-4057-8924-4838a9b47c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b9f65-3c3c-4cbd-ae24-cacf6dd383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e3a25-7d05-4057-8924-4838a9b47c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838EE-2371-42DA-A28D-5A06A1158143}">
  <ds:schemaRefs>
    <ds:schemaRef ds:uri="http://schemas.microsoft.com/sharepoint/v3/contenttype/forms"/>
  </ds:schemaRefs>
</ds:datastoreItem>
</file>

<file path=customXml/itemProps2.xml><?xml version="1.0" encoding="utf-8"?>
<ds:datastoreItem xmlns:ds="http://schemas.openxmlformats.org/officeDocument/2006/customXml" ds:itemID="{A1C125DA-3256-46A2-9A26-D2E6B658E5F9}">
  <ds:schemaRefs>
    <ds:schemaRef ds:uri="http://purl.org/dc/elements/1.1/"/>
    <ds:schemaRef ds:uri="http://www.w3.org/XML/1998/namespace"/>
    <ds:schemaRef ds:uri="http://purl.org/dc/terms/"/>
    <ds:schemaRef ds:uri="251e3a25-7d05-4057-8924-4838a9b47ce1"/>
    <ds:schemaRef ds:uri="http://purl.org/dc/dcmitype/"/>
    <ds:schemaRef ds:uri="http://schemas.openxmlformats.org/package/2006/metadata/core-properties"/>
    <ds:schemaRef ds:uri="1ccb9f65-3c3c-4cbd-ae24-cacf6dd38382"/>
    <ds:schemaRef ds:uri="http://schemas.microsoft.com/office/infopath/2007/PartnerControl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8054D808-5AE6-45D3-9AB9-B777A2CC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b9f65-3c3c-4cbd-ae24-cacf6dd38382"/>
    <ds:schemaRef ds:uri="251e3a25-7d05-4057-8924-4838a9b47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29</Pages>
  <Words>10914</Words>
  <Characters>62211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Ellingson</dc:creator>
  <cp:keywords/>
  <dc:description/>
  <cp:lastModifiedBy>Ellingson, Kate - (kellingson)</cp:lastModifiedBy>
  <cp:revision>7</cp:revision>
  <dcterms:created xsi:type="dcterms:W3CDTF">2025-02-14T12:18:00Z</dcterms:created>
  <dcterms:modified xsi:type="dcterms:W3CDTF">2025-03-07T00:46:00Z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0x010100FBE79CCB0D35A846A48CBA4DE1C7108A</vt:lpwstr>
  </property>
</Properties>
</file>